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12.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39B25" w14:textId="73021B94" w:rsidR="00660279" w:rsidRPr="004D20BA" w:rsidRDefault="009139FC" w:rsidP="009139FC">
      <w:pPr>
        <w:spacing w:before="0"/>
        <w:ind w:left="720"/>
        <w:rPr>
          <w:b/>
          <w:sz w:val="40"/>
        </w:rPr>
      </w:pPr>
      <w:r>
        <w:rPr>
          <w:b/>
          <w:noProof/>
          <w:sz w:val="40"/>
        </w:rPr>
        <w:drawing>
          <wp:anchor distT="0" distB="0" distL="114300" distR="114300" simplePos="0" relativeHeight="251659264" behindDoc="1" locked="0" layoutInCell="1" allowOverlap="1" wp14:anchorId="32E8ECEF" wp14:editId="4D327C1E">
            <wp:simplePos x="0" y="0"/>
            <wp:positionH relativeFrom="margin">
              <wp:posOffset>920750</wp:posOffset>
            </wp:positionH>
            <wp:positionV relativeFrom="margin">
              <wp:posOffset>114300</wp:posOffset>
            </wp:positionV>
            <wp:extent cx="4279900" cy="1117003"/>
            <wp:effectExtent l="0" t="0" r="6350" b="6985"/>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279900" cy="1117003"/>
                    </a:xfrm>
                    <a:prstGeom prst="rect">
                      <a:avLst/>
                    </a:prstGeom>
                  </pic:spPr>
                </pic:pic>
              </a:graphicData>
            </a:graphic>
            <wp14:sizeRelH relativeFrom="margin">
              <wp14:pctWidth>0</wp14:pctWidth>
            </wp14:sizeRelH>
            <wp14:sizeRelV relativeFrom="margin">
              <wp14:pctHeight>0</wp14:pctHeight>
            </wp14:sizeRelV>
          </wp:anchor>
        </w:drawing>
      </w:r>
    </w:p>
    <w:p w14:paraId="06A3C7D7" w14:textId="61E8FDD8" w:rsidR="00660279" w:rsidRPr="00DC0D3F" w:rsidRDefault="009710D1" w:rsidP="006255CC">
      <w:pPr>
        <w:spacing w:before="3000"/>
        <w:ind w:left="720"/>
        <w:jc w:val="center"/>
        <w:rPr>
          <w:b/>
          <w:sz w:val="56"/>
          <w:szCs w:val="56"/>
        </w:rPr>
      </w:pPr>
      <w:r w:rsidRPr="00DC0D3F">
        <w:rPr>
          <w:b/>
          <w:sz w:val="56"/>
          <w:szCs w:val="56"/>
        </w:rPr>
        <w:t xml:space="preserve">Model </w:t>
      </w:r>
      <w:r w:rsidR="00660279" w:rsidRPr="00DC0D3F">
        <w:rPr>
          <w:b/>
          <w:sz w:val="56"/>
          <w:szCs w:val="56"/>
        </w:rPr>
        <w:t>Water Restriction By-law</w:t>
      </w:r>
      <w:r w:rsidR="00954D6F">
        <w:rPr>
          <w:b/>
          <w:sz w:val="56"/>
          <w:szCs w:val="56"/>
        </w:rPr>
        <w:t xml:space="preserve"> 106</w:t>
      </w:r>
    </w:p>
    <w:p w14:paraId="54363E13" w14:textId="77777777" w:rsidR="00660279" w:rsidRPr="004D20BA" w:rsidRDefault="00660279" w:rsidP="00660279">
      <w:pPr>
        <w:spacing w:before="0"/>
        <w:ind w:left="720"/>
        <w:jc w:val="center"/>
        <w:rPr>
          <w:b/>
          <w:sz w:val="40"/>
        </w:rPr>
      </w:pPr>
    </w:p>
    <w:p w14:paraId="3FF836DE" w14:textId="77777777" w:rsidR="00660279" w:rsidRPr="004D20BA" w:rsidRDefault="00660279" w:rsidP="00660279">
      <w:pPr>
        <w:spacing w:before="0"/>
        <w:ind w:left="720"/>
        <w:jc w:val="center"/>
        <w:rPr>
          <w:b/>
          <w:sz w:val="40"/>
        </w:rPr>
      </w:pPr>
    </w:p>
    <w:p w14:paraId="305DC5EE" w14:textId="77777777" w:rsidR="00660279" w:rsidRDefault="00660279" w:rsidP="00660279">
      <w:pPr>
        <w:spacing w:before="0"/>
        <w:ind w:left="720"/>
        <w:jc w:val="center"/>
        <w:rPr>
          <w:b/>
          <w:sz w:val="40"/>
        </w:rPr>
      </w:pPr>
    </w:p>
    <w:p w14:paraId="187F08CA" w14:textId="77777777" w:rsidR="00140B43" w:rsidRPr="004D20BA" w:rsidRDefault="00140B43" w:rsidP="00660279">
      <w:pPr>
        <w:spacing w:before="0"/>
        <w:ind w:left="720"/>
        <w:jc w:val="center"/>
        <w:rPr>
          <w:b/>
          <w:sz w:val="40"/>
        </w:rPr>
      </w:pPr>
    </w:p>
    <w:p w14:paraId="5C80F23E" w14:textId="77777777" w:rsidR="00660279" w:rsidRPr="004D20BA" w:rsidRDefault="009710D1" w:rsidP="00660279">
      <w:pPr>
        <w:spacing w:before="0"/>
        <w:ind w:left="720"/>
        <w:jc w:val="center"/>
        <w:rPr>
          <w:b/>
          <w:sz w:val="40"/>
        </w:rPr>
      </w:pPr>
      <w:r w:rsidRPr="004D20BA">
        <w:rPr>
          <w:b/>
          <w:sz w:val="40"/>
        </w:rPr>
        <w:t xml:space="preserve">Issued </w:t>
      </w:r>
      <w:r w:rsidR="00660279" w:rsidRPr="004D20BA">
        <w:rPr>
          <w:b/>
          <w:sz w:val="40"/>
        </w:rPr>
        <w:t>by</w:t>
      </w:r>
      <w:r w:rsidRPr="004D20BA">
        <w:rPr>
          <w:b/>
          <w:sz w:val="40"/>
        </w:rPr>
        <w:t xml:space="preserve"> the Minister for Water, as Minister administering the </w:t>
      </w:r>
      <w:r w:rsidRPr="004D20BA">
        <w:rPr>
          <w:b/>
          <w:i/>
          <w:sz w:val="40"/>
        </w:rPr>
        <w:t>Water Act 1989</w:t>
      </w:r>
    </w:p>
    <w:p w14:paraId="59DA0B97" w14:textId="77777777" w:rsidR="00660279" w:rsidRPr="004D20BA" w:rsidRDefault="00660279" w:rsidP="00660279">
      <w:pPr>
        <w:spacing w:before="0"/>
        <w:ind w:left="720"/>
        <w:jc w:val="center"/>
        <w:rPr>
          <w:b/>
          <w:sz w:val="40"/>
        </w:rPr>
      </w:pPr>
    </w:p>
    <w:p w14:paraId="1CFB7C3F" w14:textId="77777777" w:rsidR="006255CC" w:rsidRPr="004D20BA" w:rsidRDefault="006255CC" w:rsidP="00660279">
      <w:pPr>
        <w:spacing w:before="0"/>
        <w:ind w:left="720"/>
        <w:jc w:val="center"/>
        <w:rPr>
          <w:b/>
          <w:sz w:val="40"/>
        </w:rPr>
      </w:pPr>
    </w:p>
    <w:p w14:paraId="76DA2EF0" w14:textId="77777777" w:rsidR="00760E75" w:rsidRPr="004D20BA" w:rsidRDefault="00760E75" w:rsidP="00660279">
      <w:pPr>
        <w:spacing w:before="0"/>
        <w:ind w:left="720"/>
        <w:jc w:val="center"/>
        <w:rPr>
          <w:b/>
          <w:sz w:val="40"/>
        </w:rPr>
      </w:pPr>
    </w:p>
    <w:p w14:paraId="2B4793EA" w14:textId="77777777" w:rsidR="00760E75" w:rsidRPr="004D20BA" w:rsidRDefault="00760E75" w:rsidP="00660279">
      <w:pPr>
        <w:spacing w:before="0"/>
        <w:ind w:left="720"/>
        <w:jc w:val="center"/>
        <w:rPr>
          <w:b/>
          <w:sz w:val="40"/>
        </w:rPr>
      </w:pPr>
    </w:p>
    <w:p w14:paraId="7402530B" w14:textId="77777777" w:rsidR="00760E75" w:rsidRPr="004D20BA" w:rsidRDefault="00760E75" w:rsidP="00760E75">
      <w:pPr>
        <w:spacing w:before="0"/>
        <w:ind w:left="720"/>
        <w:jc w:val="center"/>
        <w:rPr>
          <w:b/>
          <w:sz w:val="40"/>
        </w:rPr>
      </w:pPr>
    </w:p>
    <w:p w14:paraId="1838C170" w14:textId="77777777" w:rsidR="00760E75" w:rsidRPr="004D20BA" w:rsidRDefault="00760E75" w:rsidP="00760E75">
      <w:pPr>
        <w:spacing w:before="0"/>
        <w:ind w:left="720"/>
        <w:jc w:val="center"/>
        <w:rPr>
          <w:b/>
          <w:i/>
          <w:sz w:val="40"/>
        </w:rPr>
        <w:sectPr w:rsidR="00760E75" w:rsidRPr="004D20BA" w:rsidSect="00C441C1">
          <w:headerReference w:type="default" r:id="rId14"/>
          <w:footerReference w:type="default" r:id="rId15"/>
          <w:headerReference w:type="first" r:id="rId16"/>
          <w:footerReference w:type="first" r:id="rId17"/>
          <w:pgSz w:w="11909" w:h="16834" w:code="9"/>
          <w:pgMar w:top="1440" w:right="936" w:bottom="1440" w:left="1440" w:header="720" w:footer="720" w:gutter="0"/>
          <w:paperSrc w:first="269" w:other="269"/>
          <w:pgNumType w:start="1"/>
          <w:cols w:space="720"/>
          <w:noEndnote/>
          <w:titlePg/>
        </w:sectPr>
      </w:pPr>
    </w:p>
    <w:p w14:paraId="5461A3A7" w14:textId="77777777" w:rsidR="00E31233" w:rsidRPr="004D20BA" w:rsidRDefault="00E31233">
      <w:pPr>
        <w:pStyle w:val="TableofContents"/>
        <w:rPr>
          <w:rFonts w:ascii="Calibri" w:hAnsi="Calibri"/>
        </w:rPr>
      </w:pPr>
      <w:r w:rsidRPr="004D20BA">
        <w:rPr>
          <w:rFonts w:ascii="Calibri" w:hAnsi="Calibri"/>
        </w:rPr>
        <w:lastRenderedPageBreak/>
        <w:t>CONTENTS</w:t>
      </w:r>
    </w:p>
    <w:p w14:paraId="40D01FD3" w14:textId="345BF885" w:rsidR="004F3B48" w:rsidRPr="005C130B" w:rsidRDefault="002D25DE" w:rsidP="00D61D82">
      <w:pPr>
        <w:pStyle w:val="TOC1"/>
        <w:ind w:hanging="22"/>
        <w:rPr>
          <w:noProof/>
          <w:szCs w:val="22"/>
          <w:lang w:eastAsia="en-AU"/>
        </w:rPr>
      </w:pPr>
      <w:r>
        <w:fldChar w:fldCharType="begin"/>
      </w:r>
      <w:r>
        <w:instrText xml:space="preserve"> TOC \h \z \t "Level 1.,1,Level 1.1,2,Heading,1,Schedule,1,Schedule Heading,2" </w:instrText>
      </w:r>
      <w:r>
        <w:fldChar w:fldCharType="separate"/>
      </w:r>
      <w:hyperlink w:anchor="_Toc82165064" w:history="1">
        <w:r w:rsidR="004F3B48" w:rsidRPr="000715D2">
          <w:rPr>
            <w:rStyle w:val="Hyperlink"/>
            <w:noProof/>
          </w:rPr>
          <w:t>PREAMBLE</w:t>
        </w:r>
        <w:r w:rsidR="004F3B48">
          <w:rPr>
            <w:noProof/>
            <w:webHidden/>
          </w:rPr>
          <w:tab/>
        </w:r>
        <w:r w:rsidR="004F3B48">
          <w:rPr>
            <w:noProof/>
            <w:webHidden/>
          </w:rPr>
          <w:fldChar w:fldCharType="begin"/>
        </w:r>
        <w:r w:rsidR="004F3B48">
          <w:rPr>
            <w:noProof/>
            <w:webHidden/>
          </w:rPr>
          <w:instrText xml:space="preserve"> PAGEREF _Toc82165064 \h </w:instrText>
        </w:r>
        <w:r w:rsidR="004F3B48">
          <w:rPr>
            <w:noProof/>
            <w:webHidden/>
          </w:rPr>
        </w:r>
        <w:r w:rsidR="004F3B48">
          <w:rPr>
            <w:noProof/>
            <w:webHidden/>
          </w:rPr>
          <w:fldChar w:fldCharType="separate"/>
        </w:r>
        <w:r w:rsidR="001F45C0">
          <w:rPr>
            <w:noProof/>
            <w:webHidden/>
          </w:rPr>
          <w:t>1</w:t>
        </w:r>
        <w:r w:rsidR="004F3B48">
          <w:rPr>
            <w:noProof/>
            <w:webHidden/>
          </w:rPr>
          <w:fldChar w:fldCharType="end"/>
        </w:r>
      </w:hyperlink>
    </w:p>
    <w:p w14:paraId="0B61B98C" w14:textId="5BDF0A6F" w:rsidR="004F3B48" w:rsidRPr="005C130B" w:rsidRDefault="001F45C0" w:rsidP="007E6091">
      <w:pPr>
        <w:pStyle w:val="TOC1"/>
        <w:rPr>
          <w:noProof/>
          <w:szCs w:val="22"/>
          <w:lang w:eastAsia="en-AU"/>
        </w:rPr>
      </w:pPr>
      <w:hyperlink w:anchor="_Toc82165065" w:history="1">
        <w:r w:rsidR="004F3B48" w:rsidRPr="000715D2">
          <w:rPr>
            <w:rStyle w:val="Hyperlink"/>
            <w:noProof/>
          </w:rPr>
          <w:t>1.</w:t>
        </w:r>
        <w:r w:rsidR="004F3B48" w:rsidRPr="005C130B">
          <w:rPr>
            <w:noProof/>
            <w:szCs w:val="22"/>
            <w:lang w:eastAsia="en-AU"/>
          </w:rPr>
          <w:tab/>
        </w:r>
        <w:r w:rsidR="004F3B48" w:rsidRPr="000715D2">
          <w:rPr>
            <w:rStyle w:val="Hyperlink"/>
            <w:noProof/>
          </w:rPr>
          <w:t>AUTHORISING PROVISIONS</w:t>
        </w:r>
        <w:r w:rsidR="004F3B48">
          <w:rPr>
            <w:noProof/>
            <w:webHidden/>
          </w:rPr>
          <w:tab/>
        </w:r>
        <w:r w:rsidR="004F3B48">
          <w:rPr>
            <w:noProof/>
            <w:webHidden/>
          </w:rPr>
          <w:fldChar w:fldCharType="begin"/>
        </w:r>
        <w:r w:rsidR="004F3B48">
          <w:rPr>
            <w:noProof/>
            <w:webHidden/>
          </w:rPr>
          <w:instrText xml:space="preserve"> PAGEREF _Toc82165065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3F17E5CF" w14:textId="1A050829" w:rsidR="004F3B48" w:rsidRPr="005C130B" w:rsidRDefault="001F45C0" w:rsidP="007E6091">
      <w:pPr>
        <w:pStyle w:val="TOC1"/>
        <w:rPr>
          <w:noProof/>
          <w:szCs w:val="22"/>
          <w:lang w:eastAsia="en-AU"/>
        </w:rPr>
      </w:pPr>
      <w:hyperlink w:anchor="_Toc82165066" w:history="1">
        <w:r w:rsidR="004F3B48" w:rsidRPr="000715D2">
          <w:rPr>
            <w:rStyle w:val="Hyperlink"/>
            <w:noProof/>
          </w:rPr>
          <w:t>2.</w:t>
        </w:r>
        <w:r w:rsidR="004F3B48" w:rsidRPr="005C130B">
          <w:rPr>
            <w:noProof/>
            <w:szCs w:val="22"/>
            <w:lang w:eastAsia="en-AU"/>
          </w:rPr>
          <w:tab/>
        </w:r>
        <w:r w:rsidR="004F3B48" w:rsidRPr="000715D2">
          <w:rPr>
            <w:rStyle w:val="Hyperlink"/>
            <w:noProof/>
          </w:rPr>
          <w:t>PURPOSES</w:t>
        </w:r>
        <w:r w:rsidR="004F3B48">
          <w:rPr>
            <w:noProof/>
            <w:webHidden/>
          </w:rPr>
          <w:tab/>
        </w:r>
        <w:r w:rsidR="004F3B48">
          <w:rPr>
            <w:noProof/>
            <w:webHidden/>
          </w:rPr>
          <w:fldChar w:fldCharType="begin"/>
        </w:r>
        <w:r w:rsidR="004F3B48">
          <w:rPr>
            <w:noProof/>
            <w:webHidden/>
          </w:rPr>
          <w:instrText xml:space="preserve"> PAGEREF _Toc82165066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12D807A6" w14:textId="5E317C64" w:rsidR="004F3B48" w:rsidRPr="005C130B" w:rsidRDefault="001F45C0" w:rsidP="007E6091">
      <w:pPr>
        <w:pStyle w:val="TOC1"/>
        <w:rPr>
          <w:noProof/>
          <w:szCs w:val="22"/>
          <w:lang w:eastAsia="en-AU"/>
        </w:rPr>
      </w:pPr>
      <w:hyperlink w:anchor="_Toc82165067" w:history="1">
        <w:r w:rsidR="004F3B48" w:rsidRPr="000715D2">
          <w:rPr>
            <w:rStyle w:val="Hyperlink"/>
            <w:noProof/>
          </w:rPr>
          <w:t>3.</w:t>
        </w:r>
        <w:r w:rsidR="004F3B48" w:rsidRPr="005C130B">
          <w:rPr>
            <w:noProof/>
            <w:szCs w:val="22"/>
            <w:lang w:eastAsia="en-AU"/>
          </w:rPr>
          <w:tab/>
        </w:r>
        <w:r w:rsidR="004F3B48" w:rsidRPr="000715D2">
          <w:rPr>
            <w:rStyle w:val="Hyperlink"/>
            <w:noProof/>
          </w:rPr>
          <w:t>DEFINITIONS AND INTERPRETATION</w:t>
        </w:r>
        <w:r w:rsidR="004F3B48">
          <w:rPr>
            <w:noProof/>
            <w:webHidden/>
          </w:rPr>
          <w:tab/>
        </w:r>
        <w:r w:rsidR="004F3B48">
          <w:rPr>
            <w:noProof/>
            <w:webHidden/>
          </w:rPr>
          <w:fldChar w:fldCharType="begin"/>
        </w:r>
        <w:r w:rsidR="004F3B48">
          <w:rPr>
            <w:noProof/>
            <w:webHidden/>
          </w:rPr>
          <w:instrText xml:space="preserve"> PAGEREF _Toc82165067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04AA2FCB" w14:textId="1AFAD386" w:rsidR="004F3B48" w:rsidRPr="005C130B" w:rsidRDefault="001F45C0" w:rsidP="007E6091">
      <w:pPr>
        <w:pStyle w:val="TOC2"/>
        <w:ind w:left="1440"/>
        <w:rPr>
          <w:noProof/>
          <w:szCs w:val="22"/>
          <w:lang w:eastAsia="en-AU"/>
        </w:rPr>
      </w:pPr>
      <w:hyperlink w:anchor="_Toc82165068" w:history="1">
        <w:r w:rsidR="004F3B48" w:rsidRPr="000715D2">
          <w:rPr>
            <w:rStyle w:val="Hyperlink"/>
            <w:noProof/>
          </w:rPr>
          <w:t>3.1</w:t>
        </w:r>
        <w:r w:rsidR="004F3B48" w:rsidRPr="005C130B">
          <w:rPr>
            <w:noProof/>
            <w:szCs w:val="22"/>
            <w:lang w:eastAsia="en-AU"/>
          </w:rPr>
          <w:tab/>
        </w:r>
        <w:r w:rsidR="004F3B48" w:rsidRPr="000715D2">
          <w:rPr>
            <w:rStyle w:val="Hyperlink"/>
            <w:noProof/>
          </w:rPr>
          <w:t>Definitions</w:t>
        </w:r>
        <w:r w:rsidR="004F3B48">
          <w:rPr>
            <w:noProof/>
            <w:webHidden/>
          </w:rPr>
          <w:tab/>
        </w:r>
        <w:r w:rsidR="004F3B48">
          <w:rPr>
            <w:noProof/>
            <w:webHidden/>
          </w:rPr>
          <w:fldChar w:fldCharType="begin"/>
        </w:r>
        <w:r w:rsidR="004F3B48">
          <w:rPr>
            <w:noProof/>
            <w:webHidden/>
          </w:rPr>
          <w:instrText xml:space="preserve"> PAGEREF _Toc82165068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0FF832F9" w14:textId="1F0E6FF0" w:rsidR="004F3B48" w:rsidRPr="005C130B" w:rsidRDefault="001F45C0" w:rsidP="007E6091">
      <w:pPr>
        <w:pStyle w:val="TOC2"/>
        <w:ind w:left="1440"/>
        <w:rPr>
          <w:noProof/>
          <w:szCs w:val="22"/>
          <w:lang w:eastAsia="en-AU"/>
        </w:rPr>
      </w:pPr>
      <w:hyperlink w:anchor="_Toc82165069" w:history="1">
        <w:r w:rsidR="004F3B48" w:rsidRPr="000715D2">
          <w:rPr>
            <w:rStyle w:val="Hyperlink"/>
            <w:noProof/>
          </w:rPr>
          <w:t>3.2</w:t>
        </w:r>
        <w:r w:rsidR="004F3B48" w:rsidRPr="005C130B">
          <w:rPr>
            <w:noProof/>
            <w:szCs w:val="22"/>
            <w:lang w:eastAsia="en-AU"/>
          </w:rPr>
          <w:tab/>
        </w:r>
        <w:r w:rsidR="004F3B48" w:rsidRPr="000715D2">
          <w:rPr>
            <w:rStyle w:val="Hyperlink"/>
            <w:noProof/>
          </w:rPr>
          <w:t>Interpretation</w:t>
        </w:r>
        <w:r w:rsidR="004F3B48">
          <w:rPr>
            <w:noProof/>
            <w:webHidden/>
          </w:rPr>
          <w:tab/>
        </w:r>
        <w:r w:rsidR="004F3B48">
          <w:rPr>
            <w:noProof/>
            <w:webHidden/>
          </w:rPr>
          <w:fldChar w:fldCharType="begin"/>
        </w:r>
        <w:r w:rsidR="004F3B48">
          <w:rPr>
            <w:noProof/>
            <w:webHidden/>
          </w:rPr>
          <w:instrText xml:space="preserve"> PAGEREF _Toc82165069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3FC84516" w14:textId="103E5599" w:rsidR="004F3B48" w:rsidRPr="005C130B" w:rsidRDefault="001F45C0" w:rsidP="007E6091">
      <w:pPr>
        <w:pStyle w:val="TOC1"/>
        <w:rPr>
          <w:noProof/>
          <w:szCs w:val="22"/>
          <w:lang w:eastAsia="en-AU"/>
        </w:rPr>
      </w:pPr>
      <w:hyperlink w:anchor="_Toc82165070" w:history="1">
        <w:r w:rsidR="004F3B48" w:rsidRPr="000715D2">
          <w:rPr>
            <w:rStyle w:val="Hyperlink"/>
            <w:noProof/>
          </w:rPr>
          <w:t>4.</w:t>
        </w:r>
        <w:r w:rsidR="004F3B48" w:rsidRPr="005C130B">
          <w:rPr>
            <w:noProof/>
            <w:szCs w:val="22"/>
            <w:lang w:eastAsia="en-AU"/>
          </w:rPr>
          <w:tab/>
        </w:r>
        <w:r w:rsidR="004F3B48" w:rsidRPr="000715D2">
          <w:rPr>
            <w:rStyle w:val="Hyperlink"/>
            <w:noProof/>
          </w:rPr>
          <w:t>STAGES OF RESTRICTIONS</w:t>
        </w:r>
        <w:r w:rsidR="004F3B48">
          <w:rPr>
            <w:noProof/>
            <w:webHidden/>
          </w:rPr>
          <w:tab/>
        </w:r>
        <w:r w:rsidR="004F3B48">
          <w:rPr>
            <w:noProof/>
            <w:webHidden/>
          </w:rPr>
          <w:fldChar w:fldCharType="begin"/>
        </w:r>
        <w:r w:rsidR="004F3B48">
          <w:rPr>
            <w:noProof/>
            <w:webHidden/>
          </w:rPr>
          <w:instrText xml:space="preserve"> PAGEREF _Toc82165070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010F338A" w14:textId="71562E18" w:rsidR="004F3B48" w:rsidRPr="005C130B" w:rsidRDefault="001F45C0" w:rsidP="007E6091">
      <w:pPr>
        <w:pStyle w:val="TOC2"/>
        <w:ind w:left="1440"/>
        <w:rPr>
          <w:noProof/>
          <w:szCs w:val="22"/>
          <w:lang w:eastAsia="en-AU"/>
        </w:rPr>
      </w:pPr>
      <w:hyperlink w:anchor="_Toc82165071" w:history="1">
        <w:r w:rsidR="004F3B48" w:rsidRPr="000715D2">
          <w:rPr>
            <w:rStyle w:val="Hyperlink"/>
            <w:noProof/>
          </w:rPr>
          <w:t>4.1</w:t>
        </w:r>
        <w:r w:rsidR="004F3B48" w:rsidRPr="005C130B">
          <w:rPr>
            <w:noProof/>
            <w:szCs w:val="22"/>
            <w:lang w:eastAsia="en-AU"/>
          </w:rPr>
          <w:tab/>
        </w:r>
        <w:r w:rsidR="004F3B48" w:rsidRPr="000715D2">
          <w:rPr>
            <w:rStyle w:val="Hyperlink"/>
            <w:noProof/>
          </w:rPr>
          <w:t>Stages of Restrictions</w:t>
        </w:r>
        <w:r w:rsidR="004F3B48">
          <w:rPr>
            <w:noProof/>
            <w:webHidden/>
          </w:rPr>
          <w:tab/>
        </w:r>
        <w:r w:rsidR="004F3B48">
          <w:rPr>
            <w:noProof/>
            <w:webHidden/>
          </w:rPr>
          <w:fldChar w:fldCharType="begin"/>
        </w:r>
        <w:r w:rsidR="004F3B48">
          <w:rPr>
            <w:noProof/>
            <w:webHidden/>
          </w:rPr>
          <w:instrText xml:space="preserve"> PAGEREF _Toc82165071 \h </w:instrText>
        </w:r>
        <w:r w:rsidR="004F3B48">
          <w:rPr>
            <w:noProof/>
            <w:webHidden/>
          </w:rPr>
        </w:r>
        <w:r w:rsidR="004F3B48">
          <w:rPr>
            <w:noProof/>
            <w:webHidden/>
          </w:rPr>
          <w:fldChar w:fldCharType="separate"/>
        </w:r>
        <w:r>
          <w:rPr>
            <w:noProof/>
            <w:webHidden/>
          </w:rPr>
          <w:t>3</w:t>
        </w:r>
        <w:r w:rsidR="004F3B48">
          <w:rPr>
            <w:noProof/>
            <w:webHidden/>
          </w:rPr>
          <w:fldChar w:fldCharType="end"/>
        </w:r>
      </w:hyperlink>
    </w:p>
    <w:p w14:paraId="3F38E0BE" w14:textId="524B4961" w:rsidR="004F3B48" w:rsidRPr="005C130B" w:rsidRDefault="001F45C0" w:rsidP="007E6091">
      <w:pPr>
        <w:pStyle w:val="TOC2"/>
        <w:ind w:left="1440"/>
        <w:rPr>
          <w:noProof/>
          <w:szCs w:val="22"/>
          <w:lang w:eastAsia="en-AU"/>
        </w:rPr>
      </w:pPr>
      <w:hyperlink w:anchor="_Toc82165072" w:history="1">
        <w:r w:rsidR="004F3B48" w:rsidRPr="000715D2">
          <w:rPr>
            <w:rStyle w:val="Hyperlink"/>
            <w:noProof/>
          </w:rPr>
          <w:t>4.2</w:t>
        </w:r>
        <w:r w:rsidR="004F3B48" w:rsidRPr="005C130B">
          <w:rPr>
            <w:noProof/>
            <w:szCs w:val="22"/>
            <w:lang w:eastAsia="en-AU"/>
          </w:rPr>
          <w:tab/>
        </w:r>
        <w:r w:rsidR="004F3B48" w:rsidRPr="000715D2">
          <w:rPr>
            <w:rStyle w:val="Hyperlink"/>
            <w:noProof/>
          </w:rPr>
          <w:t>Imposing stages of restrictions</w:t>
        </w:r>
        <w:r w:rsidR="004F3B48">
          <w:rPr>
            <w:noProof/>
            <w:webHidden/>
          </w:rPr>
          <w:tab/>
        </w:r>
        <w:r w:rsidR="004F3B48">
          <w:rPr>
            <w:noProof/>
            <w:webHidden/>
          </w:rPr>
          <w:fldChar w:fldCharType="begin"/>
        </w:r>
        <w:r w:rsidR="004F3B48">
          <w:rPr>
            <w:noProof/>
            <w:webHidden/>
          </w:rPr>
          <w:instrText xml:space="preserve"> PAGEREF _Toc82165072 \h </w:instrText>
        </w:r>
        <w:r w:rsidR="004F3B48">
          <w:rPr>
            <w:noProof/>
            <w:webHidden/>
          </w:rPr>
        </w:r>
        <w:r w:rsidR="004F3B48">
          <w:rPr>
            <w:noProof/>
            <w:webHidden/>
          </w:rPr>
          <w:fldChar w:fldCharType="separate"/>
        </w:r>
        <w:r>
          <w:rPr>
            <w:noProof/>
            <w:webHidden/>
          </w:rPr>
          <w:t>4</w:t>
        </w:r>
        <w:r w:rsidR="004F3B48">
          <w:rPr>
            <w:noProof/>
            <w:webHidden/>
          </w:rPr>
          <w:fldChar w:fldCharType="end"/>
        </w:r>
      </w:hyperlink>
    </w:p>
    <w:p w14:paraId="0412A7EE" w14:textId="2E5431D3" w:rsidR="004F3B48" w:rsidRPr="005C130B" w:rsidRDefault="001F45C0" w:rsidP="007E6091">
      <w:pPr>
        <w:pStyle w:val="TOC2"/>
        <w:ind w:left="1440"/>
        <w:rPr>
          <w:noProof/>
          <w:szCs w:val="22"/>
          <w:lang w:eastAsia="en-AU"/>
        </w:rPr>
      </w:pPr>
      <w:hyperlink w:anchor="_Toc82165073" w:history="1">
        <w:r w:rsidR="004F3B48" w:rsidRPr="000715D2">
          <w:rPr>
            <w:rStyle w:val="Hyperlink"/>
            <w:noProof/>
          </w:rPr>
          <w:t>4.3</w:t>
        </w:r>
        <w:r w:rsidR="004F3B48" w:rsidRPr="005C130B">
          <w:rPr>
            <w:noProof/>
            <w:szCs w:val="22"/>
            <w:lang w:eastAsia="en-AU"/>
          </w:rPr>
          <w:tab/>
        </w:r>
        <w:r w:rsidR="004F3B48" w:rsidRPr="000715D2">
          <w:rPr>
            <w:rStyle w:val="Hyperlink"/>
            <w:noProof/>
          </w:rPr>
          <w:t>Application of restrictions</w:t>
        </w:r>
        <w:r w:rsidR="004F3B48">
          <w:rPr>
            <w:noProof/>
            <w:webHidden/>
          </w:rPr>
          <w:tab/>
        </w:r>
        <w:r w:rsidR="004F3B48">
          <w:rPr>
            <w:noProof/>
            <w:webHidden/>
          </w:rPr>
          <w:fldChar w:fldCharType="begin"/>
        </w:r>
        <w:r w:rsidR="004F3B48">
          <w:rPr>
            <w:noProof/>
            <w:webHidden/>
          </w:rPr>
          <w:instrText xml:space="preserve"> PAGEREF _Toc82165073 \h </w:instrText>
        </w:r>
        <w:r w:rsidR="004F3B48">
          <w:rPr>
            <w:noProof/>
            <w:webHidden/>
          </w:rPr>
        </w:r>
        <w:r w:rsidR="004F3B48">
          <w:rPr>
            <w:noProof/>
            <w:webHidden/>
          </w:rPr>
          <w:fldChar w:fldCharType="separate"/>
        </w:r>
        <w:r>
          <w:rPr>
            <w:noProof/>
            <w:webHidden/>
          </w:rPr>
          <w:t>4</w:t>
        </w:r>
        <w:r w:rsidR="004F3B48">
          <w:rPr>
            <w:noProof/>
            <w:webHidden/>
          </w:rPr>
          <w:fldChar w:fldCharType="end"/>
        </w:r>
      </w:hyperlink>
    </w:p>
    <w:p w14:paraId="5AC0F84D" w14:textId="2BD49F25" w:rsidR="004F3B48" w:rsidRPr="005C130B" w:rsidRDefault="001F45C0" w:rsidP="007E6091">
      <w:pPr>
        <w:pStyle w:val="TOC2"/>
        <w:ind w:left="1440"/>
        <w:rPr>
          <w:noProof/>
          <w:szCs w:val="22"/>
          <w:lang w:eastAsia="en-AU"/>
        </w:rPr>
      </w:pPr>
      <w:hyperlink w:anchor="_Toc82165074" w:history="1">
        <w:r w:rsidR="004F3B48" w:rsidRPr="000715D2">
          <w:rPr>
            <w:rStyle w:val="Hyperlink"/>
            <w:noProof/>
          </w:rPr>
          <w:t>4.4</w:t>
        </w:r>
        <w:r w:rsidR="004F3B48" w:rsidRPr="005C130B">
          <w:rPr>
            <w:noProof/>
            <w:szCs w:val="22"/>
            <w:lang w:eastAsia="en-AU"/>
          </w:rPr>
          <w:tab/>
        </w:r>
        <w:r w:rsidR="004F3B48" w:rsidRPr="000715D2">
          <w:rPr>
            <w:rStyle w:val="Hyperlink"/>
            <w:noProof/>
          </w:rPr>
          <w:t>Declining to impose a stage of restrictions</w:t>
        </w:r>
        <w:r w:rsidR="004F3B48">
          <w:rPr>
            <w:noProof/>
            <w:webHidden/>
          </w:rPr>
          <w:tab/>
        </w:r>
        <w:r w:rsidR="004F3B48">
          <w:rPr>
            <w:noProof/>
            <w:webHidden/>
          </w:rPr>
          <w:fldChar w:fldCharType="begin"/>
        </w:r>
        <w:r w:rsidR="004F3B48">
          <w:rPr>
            <w:noProof/>
            <w:webHidden/>
          </w:rPr>
          <w:instrText xml:space="preserve"> PAGEREF _Toc82165074 \h </w:instrText>
        </w:r>
        <w:r w:rsidR="004F3B48">
          <w:rPr>
            <w:noProof/>
            <w:webHidden/>
          </w:rPr>
        </w:r>
        <w:r w:rsidR="004F3B48">
          <w:rPr>
            <w:noProof/>
            <w:webHidden/>
          </w:rPr>
          <w:fldChar w:fldCharType="separate"/>
        </w:r>
        <w:r>
          <w:rPr>
            <w:noProof/>
            <w:webHidden/>
          </w:rPr>
          <w:t>4</w:t>
        </w:r>
        <w:r w:rsidR="004F3B48">
          <w:rPr>
            <w:noProof/>
            <w:webHidden/>
          </w:rPr>
          <w:fldChar w:fldCharType="end"/>
        </w:r>
      </w:hyperlink>
    </w:p>
    <w:p w14:paraId="38028D92" w14:textId="2DB6BF3F" w:rsidR="004F3B48" w:rsidRPr="005C130B" w:rsidRDefault="001F45C0" w:rsidP="007E6091">
      <w:pPr>
        <w:pStyle w:val="TOC1"/>
        <w:rPr>
          <w:noProof/>
          <w:szCs w:val="22"/>
          <w:lang w:eastAsia="en-AU"/>
        </w:rPr>
      </w:pPr>
      <w:hyperlink w:anchor="_Toc82165075" w:history="1">
        <w:r w:rsidR="004F3B48" w:rsidRPr="000715D2">
          <w:rPr>
            <w:rStyle w:val="Hyperlink"/>
            <w:noProof/>
          </w:rPr>
          <w:t>5.</w:t>
        </w:r>
        <w:r w:rsidR="004F3B48" w:rsidRPr="005C130B">
          <w:rPr>
            <w:noProof/>
            <w:szCs w:val="22"/>
            <w:lang w:eastAsia="en-AU"/>
          </w:rPr>
          <w:tab/>
        </w:r>
        <w:r w:rsidR="004F3B48" w:rsidRPr="000715D2">
          <w:rPr>
            <w:rStyle w:val="Hyperlink"/>
            <w:noProof/>
          </w:rPr>
          <w:t>GENERAL EXEMPTIONS</w:t>
        </w:r>
        <w:r w:rsidR="004F3B48">
          <w:rPr>
            <w:noProof/>
            <w:webHidden/>
          </w:rPr>
          <w:tab/>
        </w:r>
        <w:r w:rsidR="004F3B48">
          <w:rPr>
            <w:noProof/>
            <w:webHidden/>
          </w:rPr>
          <w:fldChar w:fldCharType="begin"/>
        </w:r>
        <w:r w:rsidR="004F3B48">
          <w:rPr>
            <w:noProof/>
            <w:webHidden/>
          </w:rPr>
          <w:instrText xml:space="preserve"> PAGEREF _Toc82165075 \h </w:instrText>
        </w:r>
        <w:r w:rsidR="004F3B48">
          <w:rPr>
            <w:noProof/>
            <w:webHidden/>
          </w:rPr>
        </w:r>
        <w:r w:rsidR="004F3B48">
          <w:rPr>
            <w:noProof/>
            <w:webHidden/>
          </w:rPr>
          <w:fldChar w:fldCharType="separate"/>
        </w:r>
        <w:r>
          <w:rPr>
            <w:noProof/>
            <w:webHidden/>
          </w:rPr>
          <w:t>4</w:t>
        </w:r>
        <w:r w:rsidR="004F3B48">
          <w:rPr>
            <w:noProof/>
            <w:webHidden/>
          </w:rPr>
          <w:fldChar w:fldCharType="end"/>
        </w:r>
      </w:hyperlink>
    </w:p>
    <w:p w14:paraId="54FDED95" w14:textId="105DDA06" w:rsidR="004F3B48" w:rsidRPr="005C130B" w:rsidRDefault="001F45C0" w:rsidP="007E6091">
      <w:pPr>
        <w:pStyle w:val="TOC2"/>
        <w:ind w:left="1440"/>
        <w:rPr>
          <w:noProof/>
          <w:szCs w:val="22"/>
          <w:lang w:eastAsia="en-AU"/>
        </w:rPr>
      </w:pPr>
      <w:hyperlink w:anchor="_Toc82165076" w:history="1">
        <w:r w:rsidR="004F3B48" w:rsidRPr="000715D2">
          <w:rPr>
            <w:rStyle w:val="Hyperlink"/>
            <w:noProof/>
          </w:rPr>
          <w:t>5.1</w:t>
        </w:r>
        <w:r w:rsidR="004F3B48" w:rsidRPr="005C130B">
          <w:rPr>
            <w:noProof/>
            <w:szCs w:val="22"/>
            <w:lang w:eastAsia="en-AU"/>
          </w:rPr>
          <w:tab/>
        </w:r>
        <w:r w:rsidR="004F3B48" w:rsidRPr="000715D2">
          <w:rPr>
            <w:rStyle w:val="Hyperlink"/>
            <w:noProof/>
          </w:rPr>
          <w:t>Health and Safety Exclusion</w:t>
        </w:r>
        <w:r w:rsidR="004F3B48">
          <w:rPr>
            <w:noProof/>
            <w:webHidden/>
          </w:rPr>
          <w:tab/>
        </w:r>
        <w:r w:rsidR="004F3B48">
          <w:rPr>
            <w:noProof/>
            <w:webHidden/>
          </w:rPr>
          <w:fldChar w:fldCharType="begin"/>
        </w:r>
        <w:r w:rsidR="004F3B48">
          <w:rPr>
            <w:noProof/>
            <w:webHidden/>
          </w:rPr>
          <w:instrText xml:space="preserve"> PAGEREF _Toc82165076 \h </w:instrText>
        </w:r>
        <w:r w:rsidR="004F3B48">
          <w:rPr>
            <w:noProof/>
            <w:webHidden/>
          </w:rPr>
        </w:r>
        <w:r w:rsidR="004F3B48">
          <w:rPr>
            <w:noProof/>
            <w:webHidden/>
          </w:rPr>
          <w:fldChar w:fldCharType="separate"/>
        </w:r>
        <w:r>
          <w:rPr>
            <w:noProof/>
            <w:webHidden/>
          </w:rPr>
          <w:t>4</w:t>
        </w:r>
        <w:r w:rsidR="004F3B48">
          <w:rPr>
            <w:noProof/>
            <w:webHidden/>
          </w:rPr>
          <w:fldChar w:fldCharType="end"/>
        </w:r>
      </w:hyperlink>
    </w:p>
    <w:p w14:paraId="2C905B46" w14:textId="3DF8B77F" w:rsidR="004F3B48" w:rsidRPr="005C130B" w:rsidRDefault="001F45C0" w:rsidP="007E6091">
      <w:pPr>
        <w:pStyle w:val="TOC2"/>
        <w:ind w:left="1440"/>
        <w:rPr>
          <w:noProof/>
          <w:szCs w:val="22"/>
          <w:lang w:eastAsia="en-AU"/>
        </w:rPr>
      </w:pPr>
      <w:hyperlink w:anchor="_Toc82165077" w:history="1">
        <w:r w:rsidR="004F3B48" w:rsidRPr="000715D2">
          <w:rPr>
            <w:rStyle w:val="Hyperlink"/>
            <w:noProof/>
          </w:rPr>
          <w:t>5.2</w:t>
        </w:r>
        <w:r w:rsidR="004F3B48" w:rsidRPr="005C130B">
          <w:rPr>
            <w:noProof/>
            <w:szCs w:val="22"/>
            <w:lang w:eastAsia="en-AU"/>
          </w:rPr>
          <w:tab/>
        </w:r>
        <w:r w:rsidR="004F3B48" w:rsidRPr="000715D2">
          <w:rPr>
            <w:rStyle w:val="Hyperlink"/>
            <w:noProof/>
          </w:rPr>
          <w:t>General Exemptions</w:t>
        </w:r>
        <w:r w:rsidR="004F3B48">
          <w:rPr>
            <w:noProof/>
            <w:webHidden/>
          </w:rPr>
          <w:tab/>
        </w:r>
        <w:r w:rsidR="004F3B48">
          <w:rPr>
            <w:noProof/>
            <w:webHidden/>
          </w:rPr>
          <w:fldChar w:fldCharType="begin"/>
        </w:r>
        <w:r w:rsidR="004F3B48">
          <w:rPr>
            <w:noProof/>
            <w:webHidden/>
          </w:rPr>
          <w:instrText xml:space="preserve"> PAGEREF _Toc82165077 \h </w:instrText>
        </w:r>
        <w:r w:rsidR="004F3B48">
          <w:rPr>
            <w:noProof/>
            <w:webHidden/>
          </w:rPr>
        </w:r>
        <w:r w:rsidR="004F3B48">
          <w:rPr>
            <w:noProof/>
            <w:webHidden/>
          </w:rPr>
          <w:fldChar w:fldCharType="separate"/>
        </w:r>
        <w:r>
          <w:rPr>
            <w:noProof/>
            <w:webHidden/>
          </w:rPr>
          <w:t>5</w:t>
        </w:r>
        <w:r w:rsidR="004F3B48">
          <w:rPr>
            <w:noProof/>
            <w:webHidden/>
          </w:rPr>
          <w:fldChar w:fldCharType="end"/>
        </w:r>
      </w:hyperlink>
    </w:p>
    <w:p w14:paraId="390A66B8" w14:textId="009E3F5C" w:rsidR="004F3B48" w:rsidRPr="005C130B" w:rsidRDefault="001F45C0" w:rsidP="007E6091">
      <w:pPr>
        <w:pStyle w:val="TOC1"/>
        <w:rPr>
          <w:noProof/>
          <w:szCs w:val="22"/>
          <w:lang w:eastAsia="en-AU"/>
        </w:rPr>
      </w:pPr>
      <w:hyperlink w:anchor="_Toc82165078" w:history="1">
        <w:r w:rsidR="004F3B48" w:rsidRPr="000715D2">
          <w:rPr>
            <w:rStyle w:val="Hyperlink"/>
            <w:noProof/>
          </w:rPr>
          <w:t>6.</w:t>
        </w:r>
        <w:r w:rsidR="004F3B48" w:rsidRPr="005C130B">
          <w:rPr>
            <w:noProof/>
            <w:szCs w:val="22"/>
            <w:lang w:eastAsia="en-AU"/>
          </w:rPr>
          <w:tab/>
        </w:r>
        <w:r w:rsidR="004F3B48" w:rsidRPr="000715D2">
          <w:rPr>
            <w:rStyle w:val="Hyperlink"/>
            <w:noProof/>
          </w:rPr>
          <w:t>PARTICULAR EXEMPTIONS</w:t>
        </w:r>
        <w:r w:rsidR="004F3B48">
          <w:rPr>
            <w:noProof/>
            <w:webHidden/>
          </w:rPr>
          <w:tab/>
        </w:r>
        <w:r w:rsidR="004F3B48">
          <w:rPr>
            <w:noProof/>
            <w:webHidden/>
          </w:rPr>
          <w:fldChar w:fldCharType="begin"/>
        </w:r>
        <w:r w:rsidR="004F3B48">
          <w:rPr>
            <w:noProof/>
            <w:webHidden/>
          </w:rPr>
          <w:instrText xml:space="preserve"> PAGEREF _Toc82165078 \h </w:instrText>
        </w:r>
        <w:r w:rsidR="004F3B48">
          <w:rPr>
            <w:noProof/>
            <w:webHidden/>
          </w:rPr>
        </w:r>
        <w:r w:rsidR="004F3B48">
          <w:rPr>
            <w:noProof/>
            <w:webHidden/>
          </w:rPr>
          <w:fldChar w:fldCharType="separate"/>
        </w:r>
        <w:r>
          <w:rPr>
            <w:noProof/>
            <w:webHidden/>
          </w:rPr>
          <w:t>6</w:t>
        </w:r>
        <w:r w:rsidR="004F3B48">
          <w:rPr>
            <w:noProof/>
            <w:webHidden/>
          </w:rPr>
          <w:fldChar w:fldCharType="end"/>
        </w:r>
      </w:hyperlink>
    </w:p>
    <w:p w14:paraId="5F1375F6" w14:textId="340A0B74" w:rsidR="004F3B48" w:rsidRPr="005C130B" w:rsidRDefault="001F45C0" w:rsidP="007E6091">
      <w:pPr>
        <w:pStyle w:val="TOC2"/>
        <w:ind w:left="1440"/>
        <w:rPr>
          <w:noProof/>
          <w:szCs w:val="22"/>
          <w:lang w:eastAsia="en-AU"/>
        </w:rPr>
      </w:pPr>
      <w:hyperlink w:anchor="_Toc82165079" w:history="1">
        <w:r w:rsidR="004F3B48" w:rsidRPr="000715D2">
          <w:rPr>
            <w:rStyle w:val="Hyperlink"/>
            <w:noProof/>
          </w:rPr>
          <w:t>6.1</w:t>
        </w:r>
        <w:r w:rsidR="004F3B48" w:rsidRPr="005C130B">
          <w:rPr>
            <w:noProof/>
            <w:szCs w:val="22"/>
            <w:lang w:eastAsia="en-AU"/>
          </w:rPr>
          <w:tab/>
        </w:r>
        <w:r w:rsidR="004F3B48" w:rsidRPr="000715D2">
          <w:rPr>
            <w:rStyle w:val="Hyperlink"/>
            <w:noProof/>
          </w:rPr>
          <w:t>Guidelines regarding Particular Exemptions</w:t>
        </w:r>
        <w:r w:rsidR="004F3B48">
          <w:rPr>
            <w:noProof/>
            <w:webHidden/>
          </w:rPr>
          <w:tab/>
        </w:r>
        <w:r w:rsidR="004F3B48">
          <w:rPr>
            <w:noProof/>
            <w:webHidden/>
          </w:rPr>
          <w:fldChar w:fldCharType="begin"/>
        </w:r>
        <w:r w:rsidR="004F3B48">
          <w:rPr>
            <w:noProof/>
            <w:webHidden/>
          </w:rPr>
          <w:instrText xml:space="preserve"> PAGEREF _Toc82165079 \h </w:instrText>
        </w:r>
        <w:r w:rsidR="004F3B48">
          <w:rPr>
            <w:noProof/>
            <w:webHidden/>
          </w:rPr>
        </w:r>
        <w:r w:rsidR="004F3B48">
          <w:rPr>
            <w:noProof/>
            <w:webHidden/>
          </w:rPr>
          <w:fldChar w:fldCharType="separate"/>
        </w:r>
        <w:r>
          <w:rPr>
            <w:noProof/>
            <w:webHidden/>
          </w:rPr>
          <w:t>6</w:t>
        </w:r>
        <w:r w:rsidR="004F3B48">
          <w:rPr>
            <w:noProof/>
            <w:webHidden/>
          </w:rPr>
          <w:fldChar w:fldCharType="end"/>
        </w:r>
      </w:hyperlink>
    </w:p>
    <w:p w14:paraId="08A14566" w14:textId="6AE37885" w:rsidR="004F3B48" w:rsidRPr="005C130B" w:rsidRDefault="001F45C0" w:rsidP="007E6091">
      <w:pPr>
        <w:pStyle w:val="TOC2"/>
        <w:ind w:left="1440"/>
        <w:rPr>
          <w:noProof/>
          <w:szCs w:val="22"/>
          <w:lang w:eastAsia="en-AU"/>
        </w:rPr>
      </w:pPr>
      <w:hyperlink w:anchor="_Toc82165080" w:history="1">
        <w:r w:rsidR="004F3B48" w:rsidRPr="000715D2">
          <w:rPr>
            <w:rStyle w:val="Hyperlink"/>
            <w:noProof/>
          </w:rPr>
          <w:t>6.2</w:t>
        </w:r>
        <w:r w:rsidR="004F3B48" w:rsidRPr="005C130B">
          <w:rPr>
            <w:noProof/>
            <w:szCs w:val="22"/>
            <w:lang w:eastAsia="en-AU"/>
          </w:rPr>
          <w:tab/>
        </w:r>
        <w:r w:rsidR="004F3B48" w:rsidRPr="000715D2">
          <w:rPr>
            <w:rStyle w:val="Hyperlink"/>
            <w:noProof/>
          </w:rPr>
          <w:t>Applications for Particular Exemptions</w:t>
        </w:r>
        <w:r w:rsidR="004F3B48">
          <w:rPr>
            <w:noProof/>
            <w:webHidden/>
          </w:rPr>
          <w:tab/>
        </w:r>
        <w:r w:rsidR="004F3B48">
          <w:rPr>
            <w:noProof/>
            <w:webHidden/>
          </w:rPr>
          <w:fldChar w:fldCharType="begin"/>
        </w:r>
        <w:r w:rsidR="004F3B48">
          <w:rPr>
            <w:noProof/>
            <w:webHidden/>
          </w:rPr>
          <w:instrText xml:space="preserve"> PAGEREF _Toc82165080 \h </w:instrText>
        </w:r>
        <w:r w:rsidR="004F3B48">
          <w:rPr>
            <w:noProof/>
            <w:webHidden/>
          </w:rPr>
        </w:r>
        <w:r w:rsidR="004F3B48">
          <w:rPr>
            <w:noProof/>
            <w:webHidden/>
          </w:rPr>
          <w:fldChar w:fldCharType="separate"/>
        </w:r>
        <w:r>
          <w:rPr>
            <w:noProof/>
            <w:webHidden/>
          </w:rPr>
          <w:t>6</w:t>
        </w:r>
        <w:r w:rsidR="004F3B48">
          <w:rPr>
            <w:noProof/>
            <w:webHidden/>
          </w:rPr>
          <w:fldChar w:fldCharType="end"/>
        </w:r>
      </w:hyperlink>
    </w:p>
    <w:p w14:paraId="2DF0042A" w14:textId="3B9433C8" w:rsidR="004F3B48" w:rsidRPr="005C130B" w:rsidRDefault="001F45C0" w:rsidP="007E6091">
      <w:pPr>
        <w:pStyle w:val="TOC2"/>
        <w:ind w:left="1440"/>
        <w:rPr>
          <w:noProof/>
          <w:szCs w:val="22"/>
          <w:lang w:eastAsia="en-AU"/>
        </w:rPr>
      </w:pPr>
      <w:hyperlink w:anchor="_Toc82165081" w:history="1">
        <w:r w:rsidR="004F3B48" w:rsidRPr="000715D2">
          <w:rPr>
            <w:rStyle w:val="Hyperlink"/>
            <w:noProof/>
          </w:rPr>
          <w:t>6.3</w:t>
        </w:r>
        <w:r w:rsidR="004F3B48" w:rsidRPr="005C130B">
          <w:rPr>
            <w:noProof/>
            <w:szCs w:val="22"/>
            <w:lang w:eastAsia="en-AU"/>
          </w:rPr>
          <w:tab/>
        </w:r>
        <w:r w:rsidR="004F3B48" w:rsidRPr="000715D2">
          <w:rPr>
            <w:rStyle w:val="Hyperlink"/>
            <w:noProof/>
          </w:rPr>
          <w:t>Approval of Particular Exemptions</w:t>
        </w:r>
        <w:r w:rsidR="004F3B48">
          <w:rPr>
            <w:noProof/>
            <w:webHidden/>
          </w:rPr>
          <w:tab/>
        </w:r>
        <w:r w:rsidR="004F3B48">
          <w:rPr>
            <w:noProof/>
            <w:webHidden/>
          </w:rPr>
          <w:fldChar w:fldCharType="begin"/>
        </w:r>
        <w:r w:rsidR="004F3B48">
          <w:rPr>
            <w:noProof/>
            <w:webHidden/>
          </w:rPr>
          <w:instrText xml:space="preserve"> PAGEREF _Toc82165081 \h </w:instrText>
        </w:r>
        <w:r w:rsidR="004F3B48">
          <w:rPr>
            <w:noProof/>
            <w:webHidden/>
          </w:rPr>
        </w:r>
        <w:r w:rsidR="004F3B48">
          <w:rPr>
            <w:noProof/>
            <w:webHidden/>
          </w:rPr>
          <w:fldChar w:fldCharType="separate"/>
        </w:r>
        <w:r>
          <w:rPr>
            <w:noProof/>
            <w:webHidden/>
          </w:rPr>
          <w:t>6</w:t>
        </w:r>
        <w:r w:rsidR="004F3B48">
          <w:rPr>
            <w:noProof/>
            <w:webHidden/>
          </w:rPr>
          <w:fldChar w:fldCharType="end"/>
        </w:r>
      </w:hyperlink>
    </w:p>
    <w:p w14:paraId="6BDC9C3E" w14:textId="14A07A82" w:rsidR="004F3B48" w:rsidRPr="005C130B" w:rsidRDefault="001F45C0" w:rsidP="007E6091">
      <w:pPr>
        <w:pStyle w:val="TOC2"/>
        <w:ind w:left="1440"/>
        <w:rPr>
          <w:noProof/>
          <w:szCs w:val="22"/>
          <w:lang w:eastAsia="en-AU"/>
        </w:rPr>
      </w:pPr>
      <w:hyperlink w:anchor="_Toc82165082" w:history="1">
        <w:r w:rsidR="004F3B48" w:rsidRPr="000715D2">
          <w:rPr>
            <w:rStyle w:val="Hyperlink"/>
            <w:noProof/>
          </w:rPr>
          <w:t>6.4</w:t>
        </w:r>
        <w:r w:rsidR="004F3B48" w:rsidRPr="005C130B">
          <w:rPr>
            <w:noProof/>
            <w:szCs w:val="22"/>
            <w:lang w:eastAsia="en-AU"/>
          </w:rPr>
          <w:tab/>
        </w:r>
        <w:r w:rsidR="004F3B48" w:rsidRPr="000715D2">
          <w:rPr>
            <w:rStyle w:val="Hyperlink"/>
            <w:noProof/>
          </w:rPr>
          <w:t>Particular Exemptions for Public Garden Areas</w:t>
        </w:r>
        <w:r w:rsidR="004F3B48">
          <w:rPr>
            <w:noProof/>
            <w:webHidden/>
          </w:rPr>
          <w:tab/>
        </w:r>
        <w:r w:rsidR="004F3B48">
          <w:rPr>
            <w:noProof/>
            <w:webHidden/>
          </w:rPr>
          <w:fldChar w:fldCharType="begin"/>
        </w:r>
        <w:r w:rsidR="004F3B48">
          <w:rPr>
            <w:noProof/>
            <w:webHidden/>
          </w:rPr>
          <w:instrText xml:space="preserve"> PAGEREF _Toc82165082 \h </w:instrText>
        </w:r>
        <w:r w:rsidR="004F3B48">
          <w:rPr>
            <w:noProof/>
            <w:webHidden/>
          </w:rPr>
        </w:r>
        <w:r w:rsidR="004F3B48">
          <w:rPr>
            <w:noProof/>
            <w:webHidden/>
          </w:rPr>
          <w:fldChar w:fldCharType="separate"/>
        </w:r>
        <w:r>
          <w:rPr>
            <w:noProof/>
            <w:webHidden/>
          </w:rPr>
          <w:t>7</w:t>
        </w:r>
        <w:r w:rsidR="004F3B48">
          <w:rPr>
            <w:noProof/>
            <w:webHidden/>
          </w:rPr>
          <w:fldChar w:fldCharType="end"/>
        </w:r>
      </w:hyperlink>
    </w:p>
    <w:p w14:paraId="0962E053" w14:textId="6F7362EA" w:rsidR="004F3B48" w:rsidRPr="005C130B" w:rsidRDefault="001F45C0" w:rsidP="007E6091">
      <w:pPr>
        <w:pStyle w:val="TOC2"/>
        <w:ind w:left="1440"/>
        <w:rPr>
          <w:noProof/>
          <w:szCs w:val="22"/>
          <w:lang w:eastAsia="en-AU"/>
        </w:rPr>
      </w:pPr>
      <w:hyperlink w:anchor="_Toc82165083" w:history="1">
        <w:r w:rsidR="004F3B48" w:rsidRPr="000715D2">
          <w:rPr>
            <w:rStyle w:val="Hyperlink"/>
            <w:noProof/>
          </w:rPr>
          <w:t>6.5</w:t>
        </w:r>
        <w:r w:rsidR="004F3B48" w:rsidRPr="005C130B">
          <w:rPr>
            <w:noProof/>
            <w:szCs w:val="22"/>
            <w:lang w:eastAsia="en-AU"/>
          </w:rPr>
          <w:tab/>
        </w:r>
        <w:r w:rsidR="004F3B48" w:rsidRPr="000715D2">
          <w:rPr>
            <w:rStyle w:val="Hyperlink"/>
            <w:noProof/>
          </w:rPr>
          <w:t>Particular Exemptions for certain Playing Surfaces</w:t>
        </w:r>
        <w:r w:rsidR="004F3B48">
          <w:rPr>
            <w:noProof/>
            <w:webHidden/>
          </w:rPr>
          <w:tab/>
        </w:r>
        <w:r w:rsidR="004F3B48">
          <w:rPr>
            <w:noProof/>
            <w:webHidden/>
          </w:rPr>
          <w:fldChar w:fldCharType="begin"/>
        </w:r>
        <w:r w:rsidR="004F3B48">
          <w:rPr>
            <w:noProof/>
            <w:webHidden/>
          </w:rPr>
          <w:instrText xml:space="preserve"> PAGEREF _Toc82165083 \h </w:instrText>
        </w:r>
        <w:r w:rsidR="004F3B48">
          <w:rPr>
            <w:noProof/>
            <w:webHidden/>
          </w:rPr>
        </w:r>
        <w:r w:rsidR="004F3B48">
          <w:rPr>
            <w:noProof/>
            <w:webHidden/>
          </w:rPr>
          <w:fldChar w:fldCharType="separate"/>
        </w:r>
        <w:r>
          <w:rPr>
            <w:noProof/>
            <w:webHidden/>
          </w:rPr>
          <w:t>8</w:t>
        </w:r>
        <w:r w:rsidR="004F3B48">
          <w:rPr>
            <w:noProof/>
            <w:webHidden/>
          </w:rPr>
          <w:fldChar w:fldCharType="end"/>
        </w:r>
      </w:hyperlink>
    </w:p>
    <w:p w14:paraId="314495E9" w14:textId="688AFBD5" w:rsidR="004F3B48" w:rsidRPr="005C130B" w:rsidRDefault="001F45C0" w:rsidP="007E6091">
      <w:pPr>
        <w:pStyle w:val="TOC2"/>
        <w:ind w:left="1440"/>
        <w:rPr>
          <w:noProof/>
          <w:szCs w:val="22"/>
          <w:lang w:eastAsia="en-AU"/>
        </w:rPr>
      </w:pPr>
      <w:hyperlink w:anchor="_Toc82165084" w:history="1">
        <w:r w:rsidR="004F3B48" w:rsidRPr="000715D2">
          <w:rPr>
            <w:rStyle w:val="Hyperlink"/>
            <w:noProof/>
          </w:rPr>
          <w:t>6.6</w:t>
        </w:r>
        <w:r w:rsidR="004F3B48" w:rsidRPr="005C130B">
          <w:rPr>
            <w:noProof/>
            <w:szCs w:val="22"/>
            <w:lang w:eastAsia="en-AU"/>
          </w:rPr>
          <w:tab/>
        </w:r>
        <w:r w:rsidR="004F3B48" w:rsidRPr="000715D2">
          <w:rPr>
            <w:rStyle w:val="Hyperlink"/>
            <w:noProof/>
          </w:rPr>
          <w:t>Particular Exemptions for Warm Season Grasses</w:t>
        </w:r>
        <w:r w:rsidR="004F3B48">
          <w:rPr>
            <w:noProof/>
            <w:webHidden/>
          </w:rPr>
          <w:tab/>
        </w:r>
        <w:r w:rsidR="004F3B48">
          <w:rPr>
            <w:noProof/>
            <w:webHidden/>
          </w:rPr>
          <w:fldChar w:fldCharType="begin"/>
        </w:r>
        <w:r w:rsidR="004F3B48">
          <w:rPr>
            <w:noProof/>
            <w:webHidden/>
          </w:rPr>
          <w:instrText xml:space="preserve"> PAGEREF _Toc82165084 \h </w:instrText>
        </w:r>
        <w:r w:rsidR="004F3B48">
          <w:rPr>
            <w:noProof/>
            <w:webHidden/>
          </w:rPr>
        </w:r>
        <w:r w:rsidR="004F3B48">
          <w:rPr>
            <w:noProof/>
            <w:webHidden/>
          </w:rPr>
          <w:fldChar w:fldCharType="separate"/>
        </w:r>
        <w:r>
          <w:rPr>
            <w:noProof/>
            <w:webHidden/>
          </w:rPr>
          <w:t>9</w:t>
        </w:r>
        <w:r w:rsidR="004F3B48">
          <w:rPr>
            <w:noProof/>
            <w:webHidden/>
          </w:rPr>
          <w:fldChar w:fldCharType="end"/>
        </w:r>
      </w:hyperlink>
    </w:p>
    <w:p w14:paraId="2F37E99B" w14:textId="1A547CD9" w:rsidR="004F3B48" w:rsidRPr="005C130B" w:rsidRDefault="001F45C0" w:rsidP="007E6091">
      <w:pPr>
        <w:pStyle w:val="TOC1"/>
        <w:rPr>
          <w:noProof/>
          <w:szCs w:val="22"/>
          <w:lang w:eastAsia="en-AU"/>
        </w:rPr>
      </w:pPr>
      <w:hyperlink w:anchor="_Toc82165085" w:history="1">
        <w:r w:rsidR="004F3B48" w:rsidRPr="000715D2">
          <w:rPr>
            <w:rStyle w:val="Hyperlink"/>
            <w:noProof/>
          </w:rPr>
          <w:t>7.</w:t>
        </w:r>
        <w:r w:rsidR="004F3B48" w:rsidRPr="005C130B">
          <w:rPr>
            <w:noProof/>
            <w:szCs w:val="22"/>
            <w:lang w:eastAsia="en-AU"/>
          </w:rPr>
          <w:tab/>
        </w:r>
        <w:r w:rsidR="004F3B48" w:rsidRPr="000715D2">
          <w:rPr>
            <w:rStyle w:val="Hyperlink"/>
            <w:noProof/>
          </w:rPr>
          <w:t>WATER USE PLANS</w:t>
        </w:r>
        <w:r w:rsidR="004F3B48">
          <w:rPr>
            <w:noProof/>
            <w:webHidden/>
          </w:rPr>
          <w:tab/>
        </w:r>
        <w:r w:rsidR="004F3B48">
          <w:rPr>
            <w:noProof/>
            <w:webHidden/>
          </w:rPr>
          <w:fldChar w:fldCharType="begin"/>
        </w:r>
        <w:r w:rsidR="004F3B48">
          <w:rPr>
            <w:noProof/>
            <w:webHidden/>
          </w:rPr>
          <w:instrText xml:space="preserve"> PAGEREF _Toc82165085 \h </w:instrText>
        </w:r>
        <w:r w:rsidR="004F3B48">
          <w:rPr>
            <w:noProof/>
            <w:webHidden/>
          </w:rPr>
        </w:r>
        <w:r w:rsidR="004F3B48">
          <w:rPr>
            <w:noProof/>
            <w:webHidden/>
          </w:rPr>
          <w:fldChar w:fldCharType="separate"/>
        </w:r>
        <w:r>
          <w:rPr>
            <w:noProof/>
            <w:webHidden/>
          </w:rPr>
          <w:t>9</w:t>
        </w:r>
        <w:r w:rsidR="004F3B48">
          <w:rPr>
            <w:noProof/>
            <w:webHidden/>
          </w:rPr>
          <w:fldChar w:fldCharType="end"/>
        </w:r>
      </w:hyperlink>
    </w:p>
    <w:p w14:paraId="0F09B09C" w14:textId="41BCF09A" w:rsidR="004F3B48" w:rsidRPr="005C130B" w:rsidRDefault="001F45C0" w:rsidP="007E6091">
      <w:pPr>
        <w:pStyle w:val="TOC2"/>
        <w:ind w:left="1440"/>
        <w:rPr>
          <w:noProof/>
          <w:szCs w:val="22"/>
          <w:lang w:eastAsia="en-AU"/>
        </w:rPr>
      </w:pPr>
      <w:hyperlink w:anchor="_Toc82165086" w:history="1">
        <w:r w:rsidR="004F3B48" w:rsidRPr="000715D2">
          <w:rPr>
            <w:rStyle w:val="Hyperlink"/>
            <w:noProof/>
          </w:rPr>
          <w:t>7.1</w:t>
        </w:r>
        <w:r w:rsidR="004F3B48" w:rsidRPr="005C130B">
          <w:rPr>
            <w:noProof/>
            <w:szCs w:val="22"/>
            <w:lang w:eastAsia="en-AU"/>
          </w:rPr>
          <w:tab/>
        </w:r>
        <w:r w:rsidR="004F3B48" w:rsidRPr="000715D2">
          <w:rPr>
            <w:rStyle w:val="Hyperlink"/>
            <w:noProof/>
          </w:rPr>
          <w:t>Guidelines Regarding Water Use Plans</w:t>
        </w:r>
        <w:r w:rsidR="004F3B48">
          <w:rPr>
            <w:noProof/>
            <w:webHidden/>
          </w:rPr>
          <w:tab/>
        </w:r>
        <w:r w:rsidR="004F3B48">
          <w:rPr>
            <w:noProof/>
            <w:webHidden/>
          </w:rPr>
          <w:fldChar w:fldCharType="begin"/>
        </w:r>
        <w:r w:rsidR="004F3B48">
          <w:rPr>
            <w:noProof/>
            <w:webHidden/>
          </w:rPr>
          <w:instrText xml:space="preserve"> PAGEREF _Toc82165086 \h </w:instrText>
        </w:r>
        <w:r w:rsidR="004F3B48">
          <w:rPr>
            <w:noProof/>
            <w:webHidden/>
          </w:rPr>
        </w:r>
        <w:r w:rsidR="004F3B48">
          <w:rPr>
            <w:noProof/>
            <w:webHidden/>
          </w:rPr>
          <w:fldChar w:fldCharType="separate"/>
        </w:r>
        <w:r>
          <w:rPr>
            <w:noProof/>
            <w:webHidden/>
          </w:rPr>
          <w:t>9</w:t>
        </w:r>
        <w:r w:rsidR="004F3B48">
          <w:rPr>
            <w:noProof/>
            <w:webHidden/>
          </w:rPr>
          <w:fldChar w:fldCharType="end"/>
        </w:r>
      </w:hyperlink>
    </w:p>
    <w:p w14:paraId="01C90739" w14:textId="7827CB97" w:rsidR="004F3B48" w:rsidRPr="005C130B" w:rsidRDefault="001F45C0" w:rsidP="007E6091">
      <w:pPr>
        <w:pStyle w:val="TOC2"/>
        <w:ind w:left="1440"/>
        <w:rPr>
          <w:noProof/>
          <w:szCs w:val="22"/>
          <w:lang w:eastAsia="en-AU"/>
        </w:rPr>
      </w:pPr>
      <w:hyperlink w:anchor="_Toc82165087" w:history="1">
        <w:r w:rsidR="004F3B48" w:rsidRPr="000715D2">
          <w:rPr>
            <w:rStyle w:val="Hyperlink"/>
            <w:noProof/>
          </w:rPr>
          <w:t>7.2</w:t>
        </w:r>
        <w:r w:rsidR="004F3B48" w:rsidRPr="005C130B">
          <w:rPr>
            <w:noProof/>
            <w:szCs w:val="22"/>
            <w:lang w:eastAsia="en-AU"/>
          </w:rPr>
          <w:tab/>
        </w:r>
        <w:r w:rsidR="004F3B48" w:rsidRPr="000715D2">
          <w:rPr>
            <w:rStyle w:val="Hyperlink"/>
            <w:noProof/>
          </w:rPr>
          <w:t>Applications for Water Use Plans</w:t>
        </w:r>
        <w:r w:rsidR="004F3B48">
          <w:rPr>
            <w:noProof/>
            <w:webHidden/>
          </w:rPr>
          <w:tab/>
        </w:r>
        <w:r w:rsidR="004F3B48">
          <w:rPr>
            <w:noProof/>
            <w:webHidden/>
          </w:rPr>
          <w:fldChar w:fldCharType="begin"/>
        </w:r>
        <w:r w:rsidR="004F3B48">
          <w:rPr>
            <w:noProof/>
            <w:webHidden/>
          </w:rPr>
          <w:instrText xml:space="preserve"> PAGEREF _Toc82165087 \h </w:instrText>
        </w:r>
        <w:r w:rsidR="004F3B48">
          <w:rPr>
            <w:noProof/>
            <w:webHidden/>
          </w:rPr>
        </w:r>
        <w:r w:rsidR="004F3B48">
          <w:rPr>
            <w:noProof/>
            <w:webHidden/>
          </w:rPr>
          <w:fldChar w:fldCharType="separate"/>
        </w:r>
        <w:r>
          <w:rPr>
            <w:noProof/>
            <w:webHidden/>
          </w:rPr>
          <w:t>9</w:t>
        </w:r>
        <w:r w:rsidR="004F3B48">
          <w:rPr>
            <w:noProof/>
            <w:webHidden/>
          </w:rPr>
          <w:fldChar w:fldCharType="end"/>
        </w:r>
      </w:hyperlink>
    </w:p>
    <w:p w14:paraId="1826D22D" w14:textId="6F9EFEC6" w:rsidR="004F3B48" w:rsidRPr="005C130B" w:rsidRDefault="001F45C0" w:rsidP="007E6091">
      <w:pPr>
        <w:pStyle w:val="TOC2"/>
        <w:ind w:left="1440"/>
        <w:rPr>
          <w:noProof/>
          <w:szCs w:val="22"/>
          <w:lang w:eastAsia="en-AU"/>
        </w:rPr>
      </w:pPr>
      <w:hyperlink w:anchor="_Toc82165088" w:history="1">
        <w:r w:rsidR="004F3B48" w:rsidRPr="000715D2">
          <w:rPr>
            <w:rStyle w:val="Hyperlink"/>
            <w:noProof/>
          </w:rPr>
          <w:t>7.3</w:t>
        </w:r>
        <w:r w:rsidR="004F3B48" w:rsidRPr="005C130B">
          <w:rPr>
            <w:noProof/>
            <w:szCs w:val="22"/>
            <w:lang w:eastAsia="en-AU"/>
          </w:rPr>
          <w:tab/>
        </w:r>
        <w:r w:rsidR="004F3B48" w:rsidRPr="000715D2">
          <w:rPr>
            <w:rStyle w:val="Hyperlink"/>
            <w:noProof/>
          </w:rPr>
          <w:t>Approval of Water Use Plans</w:t>
        </w:r>
        <w:r w:rsidR="004F3B48">
          <w:rPr>
            <w:noProof/>
            <w:webHidden/>
          </w:rPr>
          <w:tab/>
        </w:r>
        <w:r w:rsidR="004F3B48">
          <w:rPr>
            <w:noProof/>
            <w:webHidden/>
          </w:rPr>
          <w:fldChar w:fldCharType="begin"/>
        </w:r>
        <w:r w:rsidR="004F3B48">
          <w:rPr>
            <w:noProof/>
            <w:webHidden/>
          </w:rPr>
          <w:instrText xml:space="preserve"> PAGEREF _Toc82165088 \h </w:instrText>
        </w:r>
        <w:r w:rsidR="004F3B48">
          <w:rPr>
            <w:noProof/>
            <w:webHidden/>
          </w:rPr>
        </w:r>
        <w:r w:rsidR="004F3B48">
          <w:rPr>
            <w:noProof/>
            <w:webHidden/>
          </w:rPr>
          <w:fldChar w:fldCharType="separate"/>
        </w:r>
        <w:r>
          <w:rPr>
            <w:noProof/>
            <w:webHidden/>
          </w:rPr>
          <w:t>10</w:t>
        </w:r>
        <w:r w:rsidR="004F3B48">
          <w:rPr>
            <w:noProof/>
            <w:webHidden/>
          </w:rPr>
          <w:fldChar w:fldCharType="end"/>
        </w:r>
      </w:hyperlink>
    </w:p>
    <w:p w14:paraId="2459D23B" w14:textId="566774D2" w:rsidR="004F3B48" w:rsidRPr="005C130B" w:rsidRDefault="001F45C0" w:rsidP="007E6091">
      <w:pPr>
        <w:pStyle w:val="TOC2"/>
        <w:ind w:left="1440"/>
        <w:rPr>
          <w:noProof/>
          <w:szCs w:val="22"/>
          <w:lang w:eastAsia="en-AU"/>
        </w:rPr>
      </w:pPr>
      <w:hyperlink w:anchor="_Toc82165089" w:history="1">
        <w:r w:rsidR="004F3B48" w:rsidRPr="000715D2">
          <w:rPr>
            <w:rStyle w:val="Hyperlink"/>
            <w:noProof/>
          </w:rPr>
          <w:t>7.4</w:t>
        </w:r>
        <w:r w:rsidR="004F3B48" w:rsidRPr="005C130B">
          <w:rPr>
            <w:noProof/>
            <w:szCs w:val="22"/>
            <w:lang w:eastAsia="en-AU"/>
          </w:rPr>
          <w:tab/>
        </w:r>
        <w:r w:rsidR="004F3B48" w:rsidRPr="000715D2">
          <w:rPr>
            <w:rStyle w:val="Hyperlink"/>
            <w:noProof/>
          </w:rPr>
          <w:t>Failure to Comply with a Water Use Plan</w:t>
        </w:r>
        <w:r w:rsidR="004F3B48">
          <w:rPr>
            <w:noProof/>
            <w:webHidden/>
          </w:rPr>
          <w:tab/>
        </w:r>
        <w:r w:rsidR="004F3B48">
          <w:rPr>
            <w:noProof/>
            <w:webHidden/>
          </w:rPr>
          <w:fldChar w:fldCharType="begin"/>
        </w:r>
        <w:r w:rsidR="004F3B48">
          <w:rPr>
            <w:noProof/>
            <w:webHidden/>
          </w:rPr>
          <w:instrText xml:space="preserve"> PAGEREF _Toc82165089 \h </w:instrText>
        </w:r>
        <w:r w:rsidR="004F3B48">
          <w:rPr>
            <w:noProof/>
            <w:webHidden/>
          </w:rPr>
        </w:r>
        <w:r w:rsidR="004F3B48">
          <w:rPr>
            <w:noProof/>
            <w:webHidden/>
          </w:rPr>
          <w:fldChar w:fldCharType="separate"/>
        </w:r>
        <w:r>
          <w:rPr>
            <w:noProof/>
            <w:webHidden/>
          </w:rPr>
          <w:t>11</w:t>
        </w:r>
        <w:r w:rsidR="004F3B48">
          <w:rPr>
            <w:noProof/>
            <w:webHidden/>
          </w:rPr>
          <w:fldChar w:fldCharType="end"/>
        </w:r>
      </w:hyperlink>
    </w:p>
    <w:p w14:paraId="24E2EFA9" w14:textId="5191C908" w:rsidR="004F3B48" w:rsidRPr="005C130B" w:rsidRDefault="001F45C0" w:rsidP="007E6091">
      <w:pPr>
        <w:pStyle w:val="TOC1"/>
        <w:rPr>
          <w:noProof/>
          <w:szCs w:val="22"/>
          <w:lang w:eastAsia="en-AU"/>
        </w:rPr>
      </w:pPr>
      <w:hyperlink w:anchor="_Toc82165090" w:history="1">
        <w:r w:rsidR="004F3B48" w:rsidRPr="000715D2">
          <w:rPr>
            <w:rStyle w:val="Hyperlink"/>
            <w:noProof/>
          </w:rPr>
          <w:t>8.</w:t>
        </w:r>
        <w:r w:rsidR="004F3B48" w:rsidRPr="005C130B">
          <w:rPr>
            <w:noProof/>
            <w:szCs w:val="22"/>
            <w:lang w:eastAsia="en-AU"/>
          </w:rPr>
          <w:tab/>
        </w:r>
        <w:r w:rsidR="004F3B48" w:rsidRPr="000715D2">
          <w:rPr>
            <w:rStyle w:val="Hyperlink"/>
            <w:noProof/>
          </w:rPr>
          <w:t>LIFTING A STAGE OF RESTRICTION</w:t>
        </w:r>
        <w:r w:rsidR="004F3B48">
          <w:rPr>
            <w:noProof/>
            <w:webHidden/>
          </w:rPr>
          <w:tab/>
        </w:r>
        <w:r w:rsidR="004F3B48">
          <w:rPr>
            <w:noProof/>
            <w:webHidden/>
          </w:rPr>
          <w:fldChar w:fldCharType="begin"/>
        </w:r>
        <w:r w:rsidR="004F3B48">
          <w:rPr>
            <w:noProof/>
            <w:webHidden/>
          </w:rPr>
          <w:instrText xml:space="preserve"> PAGEREF _Toc82165090 \h </w:instrText>
        </w:r>
        <w:r w:rsidR="004F3B48">
          <w:rPr>
            <w:noProof/>
            <w:webHidden/>
          </w:rPr>
        </w:r>
        <w:r w:rsidR="004F3B48">
          <w:rPr>
            <w:noProof/>
            <w:webHidden/>
          </w:rPr>
          <w:fldChar w:fldCharType="separate"/>
        </w:r>
        <w:r>
          <w:rPr>
            <w:noProof/>
            <w:webHidden/>
          </w:rPr>
          <w:t>11</w:t>
        </w:r>
        <w:r w:rsidR="004F3B48">
          <w:rPr>
            <w:noProof/>
            <w:webHidden/>
          </w:rPr>
          <w:fldChar w:fldCharType="end"/>
        </w:r>
      </w:hyperlink>
    </w:p>
    <w:p w14:paraId="3110F226" w14:textId="298B76B0" w:rsidR="004F3B48" w:rsidRPr="005C130B" w:rsidRDefault="001F45C0" w:rsidP="007E6091">
      <w:pPr>
        <w:pStyle w:val="TOC2"/>
        <w:ind w:left="1440"/>
        <w:rPr>
          <w:noProof/>
          <w:szCs w:val="22"/>
          <w:lang w:eastAsia="en-AU"/>
        </w:rPr>
      </w:pPr>
      <w:hyperlink w:anchor="_Toc82165091" w:history="1">
        <w:r w:rsidR="004F3B48" w:rsidRPr="000715D2">
          <w:rPr>
            <w:rStyle w:val="Hyperlink"/>
            <w:noProof/>
          </w:rPr>
          <w:t>8.1</w:t>
        </w:r>
        <w:r w:rsidR="004F3B48" w:rsidRPr="005C130B">
          <w:rPr>
            <w:noProof/>
            <w:szCs w:val="22"/>
            <w:lang w:eastAsia="en-AU"/>
          </w:rPr>
          <w:tab/>
        </w:r>
        <w:r w:rsidR="004F3B48" w:rsidRPr="000715D2">
          <w:rPr>
            <w:rStyle w:val="Hyperlink"/>
            <w:noProof/>
          </w:rPr>
          <w:t>Lifting a stage of restrictions</w:t>
        </w:r>
        <w:r w:rsidR="004F3B48">
          <w:rPr>
            <w:noProof/>
            <w:webHidden/>
          </w:rPr>
          <w:tab/>
        </w:r>
        <w:r w:rsidR="004F3B48">
          <w:rPr>
            <w:noProof/>
            <w:webHidden/>
          </w:rPr>
          <w:fldChar w:fldCharType="begin"/>
        </w:r>
        <w:r w:rsidR="004F3B48">
          <w:rPr>
            <w:noProof/>
            <w:webHidden/>
          </w:rPr>
          <w:instrText xml:space="preserve"> PAGEREF _Toc82165091 \h </w:instrText>
        </w:r>
        <w:r w:rsidR="004F3B48">
          <w:rPr>
            <w:noProof/>
            <w:webHidden/>
          </w:rPr>
        </w:r>
        <w:r w:rsidR="004F3B48">
          <w:rPr>
            <w:noProof/>
            <w:webHidden/>
          </w:rPr>
          <w:fldChar w:fldCharType="separate"/>
        </w:r>
        <w:r>
          <w:rPr>
            <w:noProof/>
            <w:webHidden/>
          </w:rPr>
          <w:t>11</w:t>
        </w:r>
        <w:r w:rsidR="004F3B48">
          <w:rPr>
            <w:noProof/>
            <w:webHidden/>
          </w:rPr>
          <w:fldChar w:fldCharType="end"/>
        </w:r>
      </w:hyperlink>
    </w:p>
    <w:p w14:paraId="722667C7" w14:textId="68B7A7E3" w:rsidR="004F3B48" w:rsidRPr="005C130B" w:rsidRDefault="001F45C0" w:rsidP="007E6091">
      <w:pPr>
        <w:pStyle w:val="TOC2"/>
        <w:ind w:left="1440"/>
        <w:rPr>
          <w:noProof/>
          <w:szCs w:val="22"/>
          <w:lang w:eastAsia="en-AU"/>
        </w:rPr>
      </w:pPr>
      <w:hyperlink w:anchor="_Toc82165092" w:history="1">
        <w:r w:rsidR="004F3B48" w:rsidRPr="000715D2">
          <w:rPr>
            <w:rStyle w:val="Hyperlink"/>
            <w:noProof/>
          </w:rPr>
          <w:t>8.2</w:t>
        </w:r>
        <w:r w:rsidR="004F3B48" w:rsidRPr="005C130B">
          <w:rPr>
            <w:noProof/>
            <w:szCs w:val="22"/>
            <w:lang w:eastAsia="en-AU"/>
          </w:rPr>
          <w:tab/>
        </w:r>
        <w:r w:rsidR="004F3B48" w:rsidRPr="000715D2">
          <w:rPr>
            <w:rStyle w:val="Hyperlink"/>
            <w:noProof/>
          </w:rPr>
          <w:t>Declining to lift a stage of restrictions</w:t>
        </w:r>
        <w:r w:rsidR="004F3B48">
          <w:rPr>
            <w:noProof/>
            <w:webHidden/>
          </w:rPr>
          <w:tab/>
        </w:r>
        <w:r w:rsidR="004F3B48">
          <w:rPr>
            <w:noProof/>
            <w:webHidden/>
          </w:rPr>
          <w:fldChar w:fldCharType="begin"/>
        </w:r>
        <w:r w:rsidR="004F3B48">
          <w:rPr>
            <w:noProof/>
            <w:webHidden/>
          </w:rPr>
          <w:instrText xml:space="preserve"> PAGEREF _Toc82165092 \h </w:instrText>
        </w:r>
        <w:r w:rsidR="004F3B48">
          <w:rPr>
            <w:noProof/>
            <w:webHidden/>
          </w:rPr>
        </w:r>
        <w:r w:rsidR="004F3B48">
          <w:rPr>
            <w:noProof/>
            <w:webHidden/>
          </w:rPr>
          <w:fldChar w:fldCharType="separate"/>
        </w:r>
        <w:r>
          <w:rPr>
            <w:noProof/>
            <w:webHidden/>
          </w:rPr>
          <w:t>11</w:t>
        </w:r>
        <w:r w:rsidR="004F3B48">
          <w:rPr>
            <w:noProof/>
            <w:webHidden/>
          </w:rPr>
          <w:fldChar w:fldCharType="end"/>
        </w:r>
      </w:hyperlink>
    </w:p>
    <w:p w14:paraId="4668448A" w14:textId="59DD8C7F" w:rsidR="004F3B48" w:rsidRPr="005C130B" w:rsidRDefault="001F45C0" w:rsidP="007E6091">
      <w:pPr>
        <w:pStyle w:val="TOC1"/>
        <w:rPr>
          <w:noProof/>
          <w:szCs w:val="22"/>
          <w:lang w:eastAsia="en-AU"/>
        </w:rPr>
      </w:pPr>
      <w:hyperlink w:anchor="_Toc82165093" w:history="1">
        <w:r w:rsidR="004F3B48" w:rsidRPr="000715D2">
          <w:rPr>
            <w:rStyle w:val="Hyperlink"/>
            <w:noProof/>
          </w:rPr>
          <w:t>9.</w:t>
        </w:r>
        <w:r w:rsidR="004F3B48" w:rsidRPr="005C130B">
          <w:rPr>
            <w:noProof/>
            <w:szCs w:val="22"/>
            <w:lang w:eastAsia="en-AU"/>
          </w:rPr>
          <w:tab/>
        </w:r>
        <w:r w:rsidR="004F3B48" w:rsidRPr="000715D2">
          <w:rPr>
            <w:rStyle w:val="Hyperlink"/>
            <w:noProof/>
          </w:rPr>
          <w:t>EMERGENCY MEASURES</w:t>
        </w:r>
        <w:r w:rsidR="004F3B48">
          <w:rPr>
            <w:noProof/>
            <w:webHidden/>
          </w:rPr>
          <w:tab/>
        </w:r>
        <w:r w:rsidR="004F3B48">
          <w:rPr>
            <w:noProof/>
            <w:webHidden/>
          </w:rPr>
          <w:fldChar w:fldCharType="begin"/>
        </w:r>
        <w:r w:rsidR="004F3B48">
          <w:rPr>
            <w:noProof/>
            <w:webHidden/>
          </w:rPr>
          <w:instrText xml:space="preserve"> PAGEREF _Toc82165093 \h </w:instrText>
        </w:r>
        <w:r w:rsidR="004F3B48">
          <w:rPr>
            <w:noProof/>
            <w:webHidden/>
          </w:rPr>
        </w:r>
        <w:r w:rsidR="004F3B48">
          <w:rPr>
            <w:noProof/>
            <w:webHidden/>
          </w:rPr>
          <w:fldChar w:fldCharType="separate"/>
        </w:r>
        <w:r>
          <w:rPr>
            <w:noProof/>
            <w:webHidden/>
          </w:rPr>
          <w:t>12</w:t>
        </w:r>
        <w:r w:rsidR="004F3B48">
          <w:rPr>
            <w:noProof/>
            <w:webHidden/>
          </w:rPr>
          <w:fldChar w:fldCharType="end"/>
        </w:r>
      </w:hyperlink>
    </w:p>
    <w:p w14:paraId="291A36BB" w14:textId="444B13B1" w:rsidR="004F3B48" w:rsidRPr="005C130B" w:rsidRDefault="001F45C0" w:rsidP="007E6091">
      <w:pPr>
        <w:pStyle w:val="TOC1"/>
        <w:rPr>
          <w:noProof/>
          <w:szCs w:val="22"/>
          <w:lang w:eastAsia="en-AU"/>
        </w:rPr>
      </w:pPr>
      <w:hyperlink w:anchor="_Toc82165094" w:history="1">
        <w:r w:rsidR="004F3B48" w:rsidRPr="000715D2">
          <w:rPr>
            <w:rStyle w:val="Hyperlink"/>
            <w:noProof/>
          </w:rPr>
          <w:t>10.</w:t>
        </w:r>
        <w:r w:rsidR="004F3B48" w:rsidRPr="005C130B">
          <w:rPr>
            <w:noProof/>
            <w:szCs w:val="22"/>
            <w:lang w:eastAsia="en-AU"/>
          </w:rPr>
          <w:tab/>
        </w:r>
        <w:r w:rsidR="004F3B48" w:rsidRPr="000715D2">
          <w:rPr>
            <w:rStyle w:val="Hyperlink"/>
            <w:noProof/>
          </w:rPr>
          <w:t>OFFENCES AND PENALTIES</w:t>
        </w:r>
        <w:r w:rsidR="004F3B48">
          <w:rPr>
            <w:noProof/>
            <w:webHidden/>
          </w:rPr>
          <w:tab/>
        </w:r>
        <w:r w:rsidR="004F3B48">
          <w:rPr>
            <w:noProof/>
            <w:webHidden/>
          </w:rPr>
          <w:fldChar w:fldCharType="begin"/>
        </w:r>
        <w:r w:rsidR="004F3B48">
          <w:rPr>
            <w:noProof/>
            <w:webHidden/>
          </w:rPr>
          <w:instrText xml:space="preserve"> PAGEREF _Toc82165094 \h </w:instrText>
        </w:r>
        <w:r w:rsidR="004F3B48">
          <w:rPr>
            <w:noProof/>
            <w:webHidden/>
          </w:rPr>
        </w:r>
        <w:r w:rsidR="004F3B48">
          <w:rPr>
            <w:noProof/>
            <w:webHidden/>
          </w:rPr>
          <w:fldChar w:fldCharType="separate"/>
        </w:r>
        <w:r>
          <w:rPr>
            <w:noProof/>
            <w:webHidden/>
          </w:rPr>
          <w:t>12</w:t>
        </w:r>
        <w:r w:rsidR="004F3B48">
          <w:rPr>
            <w:noProof/>
            <w:webHidden/>
          </w:rPr>
          <w:fldChar w:fldCharType="end"/>
        </w:r>
      </w:hyperlink>
    </w:p>
    <w:p w14:paraId="6DB25A2E" w14:textId="0887EE0A" w:rsidR="004F3B48" w:rsidRPr="005C130B" w:rsidRDefault="001F45C0" w:rsidP="007E6091">
      <w:pPr>
        <w:pStyle w:val="TOC2"/>
        <w:ind w:left="1440"/>
        <w:rPr>
          <w:noProof/>
          <w:szCs w:val="22"/>
          <w:lang w:eastAsia="en-AU"/>
        </w:rPr>
      </w:pPr>
      <w:hyperlink w:anchor="_Toc82165095" w:history="1">
        <w:r w:rsidR="004F3B48" w:rsidRPr="000715D2">
          <w:rPr>
            <w:rStyle w:val="Hyperlink"/>
            <w:noProof/>
          </w:rPr>
          <w:t>10.1</w:t>
        </w:r>
        <w:r w:rsidR="004F3B48" w:rsidRPr="005C130B">
          <w:rPr>
            <w:noProof/>
            <w:szCs w:val="22"/>
            <w:lang w:eastAsia="en-AU"/>
          </w:rPr>
          <w:tab/>
        </w:r>
        <w:r w:rsidR="004F3B48" w:rsidRPr="000715D2">
          <w:rPr>
            <w:rStyle w:val="Hyperlink"/>
            <w:noProof/>
          </w:rPr>
          <w:t>Contravention of the By-law is an offence</w:t>
        </w:r>
        <w:r w:rsidR="004F3B48">
          <w:rPr>
            <w:noProof/>
            <w:webHidden/>
          </w:rPr>
          <w:tab/>
        </w:r>
        <w:r w:rsidR="004F3B48">
          <w:rPr>
            <w:noProof/>
            <w:webHidden/>
          </w:rPr>
          <w:fldChar w:fldCharType="begin"/>
        </w:r>
        <w:r w:rsidR="004F3B48">
          <w:rPr>
            <w:noProof/>
            <w:webHidden/>
          </w:rPr>
          <w:instrText xml:space="preserve"> PAGEREF _Toc82165095 \h </w:instrText>
        </w:r>
        <w:r w:rsidR="004F3B48">
          <w:rPr>
            <w:noProof/>
            <w:webHidden/>
          </w:rPr>
        </w:r>
        <w:r w:rsidR="004F3B48">
          <w:rPr>
            <w:noProof/>
            <w:webHidden/>
          </w:rPr>
          <w:fldChar w:fldCharType="separate"/>
        </w:r>
        <w:r>
          <w:rPr>
            <w:noProof/>
            <w:webHidden/>
          </w:rPr>
          <w:t>12</w:t>
        </w:r>
        <w:r w:rsidR="004F3B48">
          <w:rPr>
            <w:noProof/>
            <w:webHidden/>
          </w:rPr>
          <w:fldChar w:fldCharType="end"/>
        </w:r>
      </w:hyperlink>
    </w:p>
    <w:p w14:paraId="6E3A8407" w14:textId="2B57FC0B" w:rsidR="004F3B48" w:rsidRPr="005C130B" w:rsidRDefault="001F45C0" w:rsidP="007E6091">
      <w:pPr>
        <w:pStyle w:val="TOC2"/>
        <w:ind w:left="1440"/>
        <w:rPr>
          <w:noProof/>
          <w:szCs w:val="22"/>
          <w:lang w:eastAsia="en-AU"/>
        </w:rPr>
      </w:pPr>
      <w:hyperlink w:anchor="_Toc82165096" w:history="1">
        <w:r w:rsidR="004F3B48" w:rsidRPr="000715D2">
          <w:rPr>
            <w:rStyle w:val="Hyperlink"/>
            <w:noProof/>
          </w:rPr>
          <w:t>10.2</w:t>
        </w:r>
        <w:r w:rsidR="004F3B48" w:rsidRPr="005C130B">
          <w:rPr>
            <w:noProof/>
            <w:szCs w:val="22"/>
            <w:lang w:eastAsia="en-AU"/>
          </w:rPr>
          <w:tab/>
        </w:r>
        <w:r w:rsidR="004F3B48" w:rsidRPr="000715D2">
          <w:rPr>
            <w:rStyle w:val="Hyperlink"/>
            <w:noProof/>
          </w:rPr>
          <w:t>Penalties</w:t>
        </w:r>
        <w:r w:rsidR="004F3B48">
          <w:rPr>
            <w:noProof/>
            <w:webHidden/>
          </w:rPr>
          <w:tab/>
        </w:r>
        <w:r w:rsidR="004F3B48">
          <w:rPr>
            <w:noProof/>
            <w:webHidden/>
          </w:rPr>
          <w:fldChar w:fldCharType="begin"/>
        </w:r>
        <w:r w:rsidR="004F3B48">
          <w:rPr>
            <w:noProof/>
            <w:webHidden/>
          </w:rPr>
          <w:instrText xml:space="preserve"> PAGEREF _Toc82165096 \h </w:instrText>
        </w:r>
        <w:r w:rsidR="004F3B48">
          <w:rPr>
            <w:noProof/>
            <w:webHidden/>
          </w:rPr>
        </w:r>
        <w:r w:rsidR="004F3B48">
          <w:rPr>
            <w:noProof/>
            <w:webHidden/>
          </w:rPr>
          <w:fldChar w:fldCharType="separate"/>
        </w:r>
        <w:r>
          <w:rPr>
            <w:noProof/>
            <w:webHidden/>
          </w:rPr>
          <w:t>12</w:t>
        </w:r>
        <w:r w:rsidR="004F3B48">
          <w:rPr>
            <w:noProof/>
            <w:webHidden/>
          </w:rPr>
          <w:fldChar w:fldCharType="end"/>
        </w:r>
      </w:hyperlink>
    </w:p>
    <w:p w14:paraId="55E80158" w14:textId="13B46D39" w:rsidR="004F3B48" w:rsidRPr="005C130B" w:rsidRDefault="001F45C0" w:rsidP="007E6091">
      <w:pPr>
        <w:pStyle w:val="TOC2"/>
        <w:ind w:left="1440"/>
        <w:rPr>
          <w:noProof/>
          <w:szCs w:val="22"/>
          <w:lang w:eastAsia="en-AU"/>
        </w:rPr>
      </w:pPr>
      <w:hyperlink w:anchor="_Toc82165097" w:history="1">
        <w:r w:rsidR="004F3B48" w:rsidRPr="000715D2">
          <w:rPr>
            <w:rStyle w:val="Hyperlink"/>
            <w:noProof/>
          </w:rPr>
          <w:t>10.3</w:t>
        </w:r>
        <w:r w:rsidR="004F3B48" w:rsidRPr="005C130B">
          <w:rPr>
            <w:noProof/>
            <w:szCs w:val="22"/>
            <w:lang w:eastAsia="en-AU"/>
          </w:rPr>
          <w:tab/>
        </w:r>
        <w:r w:rsidR="004F3B48" w:rsidRPr="000715D2">
          <w:rPr>
            <w:rStyle w:val="Hyperlink"/>
            <w:noProof/>
          </w:rPr>
          <w:t>Infringement notices</w:t>
        </w:r>
        <w:r w:rsidR="004F3B48">
          <w:rPr>
            <w:noProof/>
            <w:webHidden/>
          </w:rPr>
          <w:tab/>
        </w:r>
        <w:r w:rsidR="004F3B48">
          <w:rPr>
            <w:noProof/>
            <w:webHidden/>
          </w:rPr>
          <w:fldChar w:fldCharType="begin"/>
        </w:r>
        <w:r w:rsidR="004F3B48">
          <w:rPr>
            <w:noProof/>
            <w:webHidden/>
          </w:rPr>
          <w:instrText xml:space="preserve"> PAGEREF _Toc82165097 \h </w:instrText>
        </w:r>
        <w:r w:rsidR="004F3B48">
          <w:rPr>
            <w:noProof/>
            <w:webHidden/>
          </w:rPr>
        </w:r>
        <w:r w:rsidR="004F3B48">
          <w:rPr>
            <w:noProof/>
            <w:webHidden/>
          </w:rPr>
          <w:fldChar w:fldCharType="separate"/>
        </w:r>
        <w:r>
          <w:rPr>
            <w:noProof/>
            <w:webHidden/>
          </w:rPr>
          <w:t>13</w:t>
        </w:r>
        <w:r w:rsidR="004F3B48">
          <w:rPr>
            <w:noProof/>
            <w:webHidden/>
          </w:rPr>
          <w:fldChar w:fldCharType="end"/>
        </w:r>
      </w:hyperlink>
    </w:p>
    <w:p w14:paraId="40887019" w14:textId="1C43F3AB" w:rsidR="004F3B48" w:rsidRPr="005C130B" w:rsidRDefault="001F45C0" w:rsidP="007E6091">
      <w:pPr>
        <w:pStyle w:val="TOC2"/>
        <w:ind w:left="1440"/>
        <w:rPr>
          <w:noProof/>
          <w:szCs w:val="22"/>
          <w:lang w:eastAsia="en-AU"/>
        </w:rPr>
      </w:pPr>
      <w:hyperlink w:anchor="_Toc82165098" w:history="1">
        <w:r w:rsidR="004F3B48" w:rsidRPr="000715D2">
          <w:rPr>
            <w:rStyle w:val="Hyperlink"/>
            <w:noProof/>
          </w:rPr>
          <w:t>10.4</w:t>
        </w:r>
        <w:r w:rsidR="004F3B48" w:rsidRPr="005C130B">
          <w:rPr>
            <w:noProof/>
            <w:szCs w:val="22"/>
            <w:lang w:eastAsia="en-AU"/>
          </w:rPr>
          <w:tab/>
        </w:r>
        <w:r w:rsidR="004F3B48" w:rsidRPr="000715D2">
          <w:rPr>
            <w:rStyle w:val="Hyperlink"/>
            <w:noProof/>
          </w:rPr>
          <w:t>Penalties</w:t>
        </w:r>
        <w:r w:rsidR="004F3B48">
          <w:rPr>
            <w:noProof/>
            <w:webHidden/>
          </w:rPr>
          <w:tab/>
        </w:r>
        <w:r w:rsidR="004F3B48">
          <w:rPr>
            <w:noProof/>
            <w:webHidden/>
          </w:rPr>
          <w:fldChar w:fldCharType="begin"/>
        </w:r>
        <w:r w:rsidR="004F3B48">
          <w:rPr>
            <w:noProof/>
            <w:webHidden/>
          </w:rPr>
          <w:instrText xml:space="preserve"> PAGEREF _Toc82165098 \h </w:instrText>
        </w:r>
        <w:r w:rsidR="004F3B48">
          <w:rPr>
            <w:noProof/>
            <w:webHidden/>
          </w:rPr>
        </w:r>
        <w:r w:rsidR="004F3B48">
          <w:rPr>
            <w:noProof/>
            <w:webHidden/>
          </w:rPr>
          <w:fldChar w:fldCharType="separate"/>
        </w:r>
        <w:r>
          <w:rPr>
            <w:noProof/>
            <w:webHidden/>
          </w:rPr>
          <w:t>13</w:t>
        </w:r>
        <w:r w:rsidR="004F3B48">
          <w:rPr>
            <w:noProof/>
            <w:webHidden/>
          </w:rPr>
          <w:fldChar w:fldCharType="end"/>
        </w:r>
      </w:hyperlink>
    </w:p>
    <w:p w14:paraId="4D4154D6" w14:textId="513C9017" w:rsidR="004F3B48" w:rsidRPr="005C130B" w:rsidRDefault="001F45C0" w:rsidP="007E6091">
      <w:pPr>
        <w:pStyle w:val="TOC1"/>
        <w:rPr>
          <w:noProof/>
          <w:szCs w:val="22"/>
          <w:lang w:eastAsia="en-AU"/>
        </w:rPr>
      </w:pPr>
      <w:hyperlink w:anchor="_Toc82165099" w:history="1">
        <w:r w:rsidR="004F3B48" w:rsidRPr="000715D2">
          <w:rPr>
            <w:rStyle w:val="Hyperlink"/>
            <w:noProof/>
          </w:rPr>
          <w:t>11.</w:t>
        </w:r>
        <w:r w:rsidR="004F3B48" w:rsidRPr="005C130B">
          <w:rPr>
            <w:noProof/>
            <w:szCs w:val="22"/>
            <w:lang w:eastAsia="en-AU"/>
          </w:rPr>
          <w:tab/>
        </w:r>
        <w:r w:rsidR="004F3B48" w:rsidRPr="000715D2">
          <w:rPr>
            <w:rStyle w:val="Hyperlink"/>
            <w:noProof/>
          </w:rPr>
          <w:t>REPEAL</w:t>
        </w:r>
        <w:r w:rsidR="004F3B48">
          <w:rPr>
            <w:noProof/>
            <w:webHidden/>
          </w:rPr>
          <w:tab/>
        </w:r>
        <w:r w:rsidR="004F3B48">
          <w:rPr>
            <w:noProof/>
            <w:webHidden/>
          </w:rPr>
          <w:fldChar w:fldCharType="begin"/>
        </w:r>
        <w:r w:rsidR="004F3B48">
          <w:rPr>
            <w:noProof/>
            <w:webHidden/>
          </w:rPr>
          <w:instrText xml:space="preserve"> PAGEREF _Toc82165099 \h </w:instrText>
        </w:r>
        <w:r w:rsidR="004F3B48">
          <w:rPr>
            <w:noProof/>
            <w:webHidden/>
          </w:rPr>
        </w:r>
        <w:r w:rsidR="004F3B48">
          <w:rPr>
            <w:noProof/>
            <w:webHidden/>
          </w:rPr>
          <w:fldChar w:fldCharType="separate"/>
        </w:r>
        <w:r>
          <w:rPr>
            <w:noProof/>
            <w:webHidden/>
          </w:rPr>
          <w:t>13</w:t>
        </w:r>
        <w:r w:rsidR="004F3B48">
          <w:rPr>
            <w:noProof/>
            <w:webHidden/>
          </w:rPr>
          <w:fldChar w:fldCharType="end"/>
        </w:r>
      </w:hyperlink>
    </w:p>
    <w:p w14:paraId="5E6062D8" w14:textId="4A477A49" w:rsidR="004F3B48" w:rsidRPr="005C130B" w:rsidRDefault="001F45C0" w:rsidP="007E6091">
      <w:pPr>
        <w:pStyle w:val="TOC1"/>
        <w:rPr>
          <w:noProof/>
          <w:szCs w:val="22"/>
          <w:lang w:eastAsia="en-AU"/>
        </w:rPr>
      </w:pPr>
      <w:hyperlink w:anchor="_Toc82165100" w:history="1">
        <w:r w:rsidR="004F3B48" w:rsidRPr="000715D2">
          <w:rPr>
            <w:rStyle w:val="Hyperlink"/>
            <w:noProof/>
          </w:rPr>
          <w:t>12.</w:t>
        </w:r>
        <w:r w:rsidR="004F3B48" w:rsidRPr="005C130B">
          <w:rPr>
            <w:noProof/>
            <w:szCs w:val="22"/>
            <w:lang w:eastAsia="en-AU"/>
          </w:rPr>
          <w:tab/>
        </w:r>
        <w:r w:rsidR="004F3B48" w:rsidRPr="000715D2">
          <w:rPr>
            <w:rStyle w:val="Hyperlink"/>
            <w:noProof/>
          </w:rPr>
          <w:t xml:space="preserve">AUTHORISATION BY </w:t>
        </w:r>
        <w:r w:rsidR="008A2D3A">
          <w:rPr>
            <w:rStyle w:val="Hyperlink"/>
            <w:noProof/>
          </w:rPr>
          <w:t>Westernport Water</w:t>
        </w:r>
        <w:r w:rsidR="004F3B48">
          <w:rPr>
            <w:noProof/>
            <w:webHidden/>
          </w:rPr>
          <w:tab/>
        </w:r>
        <w:r w:rsidR="004F3B48">
          <w:rPr>
            <w:noProof/>
            <w:webHidden/>
          </w:rPr>
          <w:fldChar w:fldCharType="begin"/>
        </w:r>
        <w:r w:rsidR="004F3B48">
          <w:rPr>
            <w:noProof/>
            <w:webHidden/>
          </w:rPr>
          <w:instrText xml:space="preserve"> PAGEREF _Toc82165100 \h </w:instrText>
        </w:r>
        <w:r w:rsidR="004F3B48">
          <w:rPr>
            <w:noProof/>
            <w:webHidden/>
          </w:rPr>
        </w:r>
        <w:r w:rsidR="004F3B48">
          <w:rPr>
            <w:noProof/>
            <w:webHidden/>
          </w:rPr>
          <w:fldChar w:fldCharType="separate"/>
        </w:r>
        <w:r>
          <w:rPr>
            <w:noProof/>
            <w:webHidden/>
          </w:rPr>
          <w:t>13</w:t>
        </w:r>
        <w:r w:rsidR="004F3B48">
          <w:rPr>
            <w:noProof/>
            <w:webHidden/>
          </w:rPr>
          <w:fldChar w:fldCharType="end"/>
        </w:r>
      </w:hyperlink>
    </w:p>
    <w:p w14:paraId="32BCCECA" w14:textId="16311B03" w:rsidR="004F3B48" w:rsidRPr="005C130B" w:rsidRDefault="001F45C0" w:rsidP="007E6091">
      <w:pPr>
        <w:pStyle w:val="TOC1"/>
        <w:rPr>
          <w:noProof/>
          <w:szCs w:val="22"/>
          <w:lang w:eastAsia="en-AU"/>
        </w:rPr>
      </w:pPr>
      <w:hyperlink w:anchor="_Toc82165101" w:history="1">
        <w:r w:rsidR="004F3B48" w:rsidRPr="000715D2">
          <w:rPr>
            <w:rStyle w:val="Hyperlink"/>
            <w:noProof/>
          </w:rPr>
          <w:t>SCHEDULE 1</w:t>
        </w:r>
        <w:r w:rsidR="004F3B48">
          <w:rPr>
            <w:noProof/>
            <w:webHidden/>
          </w:rPr>
          <w:tab/>
        </w:r>
        <w:r w:rsidR="004F3B48">
          <w:rPr>
            <w:noProof/>
            <w:webHidden/>
          </w:rPr>
          <w:fldChar w:fldCharType="begin"/>
        </w:r>
        <w:r w:rsidR="004F3B48">
          <w:rPr>
            <w:noProof/>
            <w:webHidden/>
          </w:rPr>
          <w:instrText xml:space="preserve"> PAGEREF _Toc82165101 \h </w:instrText>
        </w:r>
        <w:r w:rsidR="004F3B48">
          <w:rPr>
            <w:noProof/>
            <w:webHidden/>
          </w:rPr>
        </w:r>
        <w:r w:rsidR="004F3B48">
          <w:rPr>
            <w:noProof/>
            <w:webHidden/>
          </w:rPr>
          <w:fldChar w:fldCharType="separate"/>
        </w:r>
        <w:r>
          <w:rPr>
            <w:noProof/>
            <w:webHidden/>
          </w:rPr>
          <w:t>14</w:t>
        </w:r>
        <w:r w:rsidR="004F3B48">
          <w:rPr>
            <w:noProof/>
            <w:webHidden/>
          </w:rPr>
          <w:fldChar w:fldCharType="end"/>
        </w:r>
      </w:hyperlink>
    </w:p>
    <w:p w14:paraId="1055D874" w14:textId="38186A2C" w:rsidR="004F3B48" w:rsidRPr="005C130B" w:rsidRDefault="001F45C0" w:rsidP="007E6091">
      <w:pPr>
        <w:pStyle w:val="TOC2"/>
        <w:ind w:left="1440"/>
        <w:rPr>
          <w:noProof/>
          <w:szCs w:val="22"/>
          <w:lang w:eastAsia="en-AU"/>
        </w:rPr>
      </w:pPr>
      <w:hyperlink w:anchor="_Toc82165102" w:history="1">
        <w:r w:rsidR="004F3B48" w:rsidRPr="000715D2">
          <w:rPr>
            <w:rStyle w:val="Hyperlink"/>
            <w:noProof/>
          </w:rPr>
          <w:t>SCHEDULE OF WATER RESTRICTIONS</w:t>
        </w:r>
        <w:r w:rsidR="004F3B48">
          <w:rPr>
            <w:noProof/>
            <w:webHidden/>
          </w:rPr>
          <w:tab/>
        </w:r>
        <w:r w:rsidR="004F3B48">
          <w:rPr>
            <w:noProof/>
            <w:webHidden/>
          </w:rPr>
          <w:fldChar w:fldCharType="begin"/>
        </w:r>
        <w:r w:rsidR="004F3B48">
          <w:rPr>
            <w:noProof/>
            <w:webHidden/>
          </w:rPr>
          <w:instrText xml:space="preserve"> PAGEREF _Toc82165102 \h </w:instrText>
        </w:r>
        <w:r w:rsidR="004F3B48">
          <w:rPr>
            <w:noProof/>
            <w:webHidden/>
          </w:rPr>
        </w:r>
        <w:r w:rsidR="004F3B48">
          <w:rPr>
            <w:noProof/>
            <w:webHidden/>
          </w:rPr>
          <w:fldChar w:fldCharType="separate"/>
        </w:r>
        <w:r>
          <w:rPr>
            <w:noProof/>
            <w:webHidden/>
          </w:rPr>
          <w:t>14</w:t>
        </w:r>
        <w:r w:rsidR="004F3B48">
          <w:rPr>
            <w:noProof/>
            <w:webHidden/>
          </w:rPr>
          <w:fldChar w:fldCharType="end"/>
        </w:r>
      </w:hyperlink>
    </w:p>
    <w:p w14:paraId="485D8F0A" w14:textId="7A224653" w:rsidR="004F3B48" w:rsidRPr="005C130B" w:rsidRDefault="001F45C0" w:rsidP="007E6091">
      <w:pPr>
        <w:pStyle w:val="TOC2"/>
        <w:ind w:left="1440"/>
        <w:rPr>
          <w:noProof/>
          <w:szCs w:val="22"/>
          <w:lang w:eastAsia="en-AU"/>
        </w:rPr>
      </w:pPr>
      <w:hyperlink w:anchor="_Toc82165103" w:history="1">
        <w:r w:rsidR="004F3B48" w:rsidRPr="000715D2">
          <w:rPr>
            <w:rStyle w:val="Hyperlink"/>
            <w:noProof/>
          </w:rPr>
          <w:t>PART A – DEFINITIONS</w:t>
        </w:r>
        <w:r w:rsidR="004F3B48">
          <w:rPr>
            <w:noProof/>
            <w:webHidden/>
          </w:rPr>
          <w:tab/>
        </w:r>
        <w:r w:rsidR="004F3B48">
          <w:rPr>
            <w:noProof/>
            <w:webHidden/>
          </w:rPr>
          <w:fldChar w:fldCharType="begin"/>
        </w:r>
        <w:r w:rsidR="004F3B48">
          <w:rPr>
            <w:noProof/>
            <w:webHidden/>
          </w:rPr>
          <w:instrText xml:space="preserve"> PAGEREF _Toc82165103 \h </w:instrText>
        </w:r>
        <w:r w:rsidR="004F3B48">
          <w:rPr>
            <w:noProof/>
            <w:webHidden/>
          </w:rPr>
        </w:r>
        <w:r w:rsidR="004F3B48">
          <w:rPr>
            <w:noProof/>
            <w:webHidden/>
          </w:rPr>
          <w:fldChar w:fldCharType="separate"/>
        </w:r>
        <w:r>
          <w:rPr>
            <w:noProof/>
            <w:webHidden/>
          </w:rPr>
          <w:t>14</w:t>
        </w:r>
        <w:r w:rsidR="004F3B48">
          <w:rPr>
            <w:noProof/>
            <w:webHidden/>
          </w:rPr>
          <w:fldChar w:fldCharType="end"/>
        </w:r>
      </w:hyperlink>
    </w:p>
    <w:p w14:paraId="4845559D" w14:textId="23647F47" w:rsidR="004F3B48" w:rsidRPr="005C130B" w:rsidRDefault="001F45C0" w:rsidP="007E6091">
      <w:pPr>
        <w:pStyle w:val="TOC2"/>
        <w:ind w:left="1440"/>
        <w:rPr>
          <w:noProof/>
          <w:szCs w:val="22"/>
          <w:lang w:eastAsia="en-AU"/>
        </w:rPr>
      </w:pPr>
      <w:hyperlink w:anchor="_Toc82165104" w:history="1">
        <w:r w:rsidR="004F3B48" w:rsidRPr="000715D2">
          <w:rPr>
            <w:rStyle w:val="Hyperlink"/>
            <w:noProof/>
          </w:rPr>
          <w:t>PART B – SCHEDULE OF RESTRICTIONS</w:t>
        </w:r>
        <w:r w:rsidR="004F3B48">
          <w:rPr>
            <w:noProof/>
            <w:webHidden/>
          </w:rPr>
          <w:tab/>
        </w:r>
        <w:r w:rsidR="004F3B48">
          <w:rPr>
            <w:noProof/>
            <w:webHidden/>
          </w:rPr>
          <w:fldChar w:fldCharType="begin"/>
        </w:r>
        <w:r w:rsidR="004F3B48">
          <w:rPr>
            <w:noProof/>
            <w:webHidden/>
          </w:rPr>
          <w:instrText xml:space="preserve"> PAGEREF _Toc82165104 \h </w:instrText>
        </w:r>
        <w:r w:rsidR="004F3B48">
          <w:rPr>
            <w:noProof/>
            <w:webHidden/>
          </w:rPr>
        </w:r>
        <w:r w:rsidR="004F3B48">
          <w:rPr>
            <w:noProof/>
            <w:webHidden/>
          </w:rPr>
          <w:fldChar w:fldCharType="separate"/>
        </w:r>
        <w:r>
          <w:rPr>
            <w:noProof/>
            <w:webHidden/>
          </w:rPr>
          <w:t>23</w:t>
        </w:r>
        <w:r w:rsidR="004F3B48">
          <w:rPr>
            <w:noProof/>
            <w:webHidden/>
          </w:rPr>
          <w:fldChar w:fldCharType="end"/>
        </w:r>
      </w:hyperlink>
    </w:p>
    <w:p w14:paraId="26F23FDA" w14:textId="28CFBC17" w:rsidR="004F3B48" w:rsidRPr="005C130B" w:rsidRDefault="001F45C0" w:rsidP="007E6091">
      <w:pPr>
        <w:pStyle w:val="TOC2"/>
        <w:ind w:left="1440"/>
        <w:rPr>
          <w:noProof/>
          <w:szCs w:val="22"/>
          <w:lang w:eastAsia="en-AU"/>
        </w:rPr>
      </w:pPr>
      <w:hyperlink w:anchor="_Toc82165105" w:history="1">
        <w:r w:rsidR="004F3B48" w:rsidRPr="000715D2">
          <w:rPr>
            <w:rStyle w:val="Hyperlink"/>
            <w:noProof/>
          </w:rPr>
          <w:t>PART C – INDEX</w:t>
        </w:r>
        <w:r w:rsidR="004F3B48">
          <w:rPr>
            <w:noProof/>
            <w:webHidden/>
          </w:rPr>
          <w:tab/>
        </w:r>
        <w:r w:rsidR="004F3B48">
          <w:rPr>
            <w:noProof/>
            <w:webHidden/>
          </w:rPr>
          <w:fldChar w:fldCharType="begin"/>
        </w:r>
        <w:r w:rsidR="004F3B48">
          <w:rPr>
            <w:noProof/>
            <w:webHidden/>
          </w:rPr>
          <w:instrText xml:space="preserve"> PAGEREF _Toc82165105 \h </w:instrText>
        </w:r>
        <w:r w:rsidR="004F3B48">
          <w:rPr>
            <w:noProof/>
            <w:webHidden/>
          </w:rPr>
        </w:r>
        <w:r w:rsidR="004F3B48">
          <w:rPr>
            <w:noProof/>
            <w:webHidden/>
          </w:rPr>
          <w:fldChar w:fldCharType="separate"/>
        </w:r>
        <w:r>
          <w:rPr>
            <w:noProof/>
            <w:webHidden/>
          </w:rPr>
          <w:t>31</w:t>
        </w:r>
        <w:r w:rsidR="004F3B48">
          <w:rPr>
            <w:noProof/>
            <w:webHidden/>
          </w:rPr>
          <w:fldChar w:fldCharType="end"/>
        </w:r>
      </w:hyperlink>
    </w:p>
    <w:p w14:paraId="3688638A" w14:textId="77777777" w:rsidR="00E31233" w:rsidRPr="004D20BA" w:rsidRDefault="002D25DE" w:rsidP="00E31233">
      <w:r>
        <w:rPr>
          <w:b/>
        </w:rPr>
        <w:fldChar w:fldCharType="end"/>
      </w:r>
    </w:p>
    <w:p w14:paraId="295F7AB4" w14:textId="77777777" w:rsidR="00E31233" w:rsidRPr="004D20BA" w:rsidRDefault="00E31233" w:rsidP="00E31233"/>
    <w:p w14:paraId="4EF30F80" w14:textId="77777777" w:rsidR="00E31233" w:rsidRPr="004D20BA" w:rsidRDefault="00E31233" w:rsidP="00660279">
      <w:pPr>
        <w:jc w:val="center"/>
        <w:rPr>
          <w:rFonts w:cs="Arial"/>
          <w:b/>
        </w:rPr>
        <w:sectPr w:rsidR="00E31233" w:rsidRPr="004D20BA">
          <w:headerReference w:type="default" r:id="rId18"/>
          <w:footerReference w:type="even" r:id="rId19"/>
          <w:footerReference w:type="default" r:id="rId20"/>
          <w:headerReference w:type="first" r:id="rId21"/>
          <w:footerReference w:type="first" r:id="rId22"/>
          <w:pgSz w:w="11909" w:h="16834" w:code="9"/>
          <w:pgMar w:top="1440" w:right="936" w:bottom="1440" w:left="1440" w:header="720" w:footer="720" w:gutter="0"/>
          <w:pgNumType w:start="1"/>
          <w:cols w:space="720"/>
          <w:noEndnote/>
          <w:titlePg/>
        </w:sectPr>
      </w:pPr>
    </w:p>
    <w:p w14:paraId="5DA67F9C" w14:textId="77777777" w:rsidR="00660279" w:rsidRPr="004D20BA" w:rsidRDefault="003C08D0" w:rsidP="00660279">
      <w:pPr>
        <w:jc w:val="center"/>
        <w:rPr>
          <w:rFonts w:cs="Arial"/>
          <w:b/>
        </w:rPr>
      </w:pPr>
      <w:r w:rsidRPr="004D20BA">
        <w:rPr>
          <w:rFonts w:cs="Arial"/>
          <w:b/>
        </w:rPr>
        <w:lastRenderedPageBreak/>
        <w:t xml:space="preserve">MODEL </w:t>
      </w:r>
      <w:r w:rsidR="00660279" w:rsidRPr="004D20BA">
        <w:rPr>
          <w:rFonts w:cs="Arial"/>
          <w:b/>
        </w:rPr>
        <w:t>WATER RESTRICTION BY-LAW</w:t>
      </w:r>
    </w:p>
    <w:p w14:paraId="577A62E8" w14:textId="77777777" w:rsidR="00660279" w:rsidRPr="004D20BA" w:rsidRDefault="00660279" w:rsidP="00660279">
      <w:pPr>
        <w:jc w:val="center"/>
        <w:rPr>
          <w:b/>
        </w:rPr>
      </w:pPr>
    </w:p>
    <w:p w14:paraId="0D3132F4" w14:textId="77777777" w:rsidR="002139F8" w:rsidRPr="004D20BA" w:rsidRDefault="002139F8" w:rsidP="007E6091">
      <w:pPr>
        <w:ind w:left="709" w:firstLine="11"/>
      </w:pPr>
      <w:r w:rsidRPr="004D20BA">
        <w:t xml:space="preserve">I, </w:t>
      </w:r>
      <w:r w:rsidR="00A5753E">
        <w:t>Lisa Neville</w:t>
      </w:r>
      <w:r w:rsidR="009E09E2" w:rsidRPr="004D20BA">
        <w:t>,</w:t>
      </w:r>
      <w:r w:rsidR="009E09E2" w:rsidRPr="004D20BA">
        <w:rPr>
          <w:i/>
        </w:rPr>
        <w:t xml:space="preserve"> </w:t>
      </w:r>
      <w:r w:rsidRPr="004D20BA">
        <w:t xml:space="preserve">Minister for Water, as Minister administering the </w:t>
      </w:r>
      <w:r w:rsidR="00842A3B" w:rsidRPr="004D20BA">
        <w:t xml:space="preserve">Act </w:t>
      </w:r>
      <w:r w:rsidRPr="004D20BA">
        <w:t>issue, under section 287ZB of the</w:t>
      </w:r>
      <w:r w:rsidR="00842A3B" w:rsidRPr="004D20BA">
        <w:t xml:space="preserve"> </w:t>
      </w:r>
      <w:r w:rsidR="00F76D5D" w:rsidRPr="00395875">
        <w:rPr>
          <w:i/>
          <w:iCs/>
        </w:rPr>
        <w:t xml:space="preserve">Water </w:t>
      </w:r>
      <w:r w:rsidR="00842A3B" w:rsidRPr="00395875">
        <w:rPr>
          <w:i/>
          <w:iCs/>
        </w:rPr>
        <w:t>Act</w:t>
      </w:r>
      <w:r w:rsidR="00F76D5D" w:rsidRPr="00395875">
        <w:rPr>
          <w:i/>
          <w:iCs/>
        </w:rPr>
        <w:t xml:space="preserve"> 1989</w:t>
      </w:r>
      <w:r w:rsidRPr="004D20BA">
        <w:t>, the following Model By-law.</w:t>
      </w:r>
    </w:p>
    <w:p w14:paraId="337C77DC" w14:textId="77777777" w:rsidR="00760E75" w:rsidRPr="004D20BA" w:rsidRDefault="00760E75" w:rsidP="00660279"/>
    <w:p w14:paraId="490EF5C2" w14:textId="77777777" w:rsidR="00760E75" w:rsidRPr="004D20BA" w:rsidRDefault="00760E75" w:rsidP="00660279"/>
    <w:p w14:paraId="39A5A529" w14:textId="77777777" w:rsidR="00760E75" w:rsidRPr="004D20BA" w:rsidRDefault="00A5753E" w:rsidP="00AE321B">
      <w:pPr>
        <w:ind w:left="0" w:firstLine="709"/>
        <w:rPr>
          <w:b/>
        </w:rPr>
      </w:pPr>
      <w:r>
        <w:rPr>
          <w:b/>
        </w:rPr>
        <w:t>Lisa Neville</w:t>
      </w:r>
      <w:r w:rsidR="00760E75" w:rsidRPr="004D20BA">
        <w:rPr>
          <w:b/>
        </w:rPr>
        <w:t xml:space="preserve"> MP</w:t>
      </w:r>
    </w:p>
    <w:p w14:paraId="6A91BD41" w14:textId="6B9B1ADE" w:rsidR="00760E75" w:rsidRPr="004D20BA" w:rsidRDefault="00760E75" w:rsidP="00AE321B">
      <w:r w:rsidRPr="004D20BA">
        <w:t>Minister for Water</w:t>
      </w:r>
    </w:p>
    <w:p w14:paraId="741647DE" w14:textId="5779D3E3" w:rsidR="00760E75" w:rsidRPr="004D20BA" w:rsidRDefault="00760E75" w:rsidP="00660279">
      <w:r w:rsidRPr="00AE321B">
        <w:t>Date:</w:t>
      </w:r>
      <w:r w:rsidRPr="004D20BA">
        <w:t xml:space="preserve">  </w:t>
      </w:r>
      <w:r w:rsidR="00066A25">
        <w:t>4</w:t>
      </w:r>
      <w:r w:rsidR="00AE321B">
        <w:t xml:space="preserve"> March 2022</w:t>
      </w:r>
      <w:r w:rsidRPr="004D20BA">
        <w:t xml:space="preserve">                                     </w:t>
      </w:r>
    </w:p>
    <w:p w14:paraId="15D00703" w14:textId="77777777" w:rsidR="00760E75" w:rsidRPr="004D20BA" w:rsidRDefault="00760E75" w:rsidP="00660279"/>
    <w:p w14:paraId="68A9BF33" w14:textId="77777777" w:rsidR="00E97E7A" w:rsidRPr="004D20BA" w:rsidRDefault="00E97E7A" w:rsidP="00660279">
      <w:pPr>
        <w:sectPr w:rsidR="00E97E7A" w:rsidRPr="004D20BA" w:rsidSect="00A1106F">
          <w:headerReference w:type="even" r:id="rId23"/>
          <w:headerReference w:type="default" r:id="rId24"/>
          <w:footerReference w:type="even" r:id="rId25"/>
          <w:footerReference w:type="default" r:id="rId26"/>
          <w:headerReference w:type="first" r:id="rId27"/>
          <w:footerReference w:type="first" r:id="rId28"/>
          <w:pgSz w:w="11906" w:h="16838" w:code="9"/>
          <w:pgMar w:top="1440" w:right="936" w:bottom="1440" w:left="1440" w:header="720" w:footer="720" w:gutter="0"/>
          <w:cols w:space="708"/>
          <w:titlePg/>
          <w:docGrid w:linePitch="360"/>
        </w:sectPr>
      </w:pPr>
    </w:p>
    <w:p w14:paraId="531901CF" w14:textId="77777777" w:rsidR="00760E75" w:rsidRPr="004D20BA" w:rsidRDefault="00760E75" w:rsidP="00760E75">
      <w:pPr>
        <w:jc w:val="center"/>
      </w:pPr>
      <w:r w:rsidRPr="004D20BA">
        <w:rPr>
          <w:rFonts w:cs="Arial"/>
          <w:b/>
        </w:rPr>
        <w:lastRenderedPageBreak/>
        <w:t>WATER RESTRICTION BY-LAW</w:t>
      </w:r>
    </w:p>
    <w:p w14:paraId="01674CD4" w14:textId="77777777" w:rsidR="00284976" w:rsidRPr="00B65910" w:rsidRDefault="00284976" w:rsidP="00B65910">
      <w:pPr>
        <w:pStyle w:val="Heading"/>
      </w:pPr>
      <w:bookmarkStart w:id="0" w:name="_Toc82165064"/>
      <w:r w:rsidRPr="00B65910">
        <w:t>PREAMBLE</w:t>
      </w:r>
      <w:bookmarkEnd w:id="0"/>
    </w:p>
    <w:p w14:paraId="72FB0055" w14:textId="2AD6BCCA" w:rsidR="008B04B5" w:rsidRPr="004D20BA" w:rsidRDefault="008B04B5" w:rsidP="007E6091">
      <w:pPr>
        <w:spacing w:after="120"/>
        <w:ind w:left="709" w:firstLine="0"/>
      </w:pPr>
      <w:r w:rsidRPr="004D20BA">
        <w:t>The community understands there may be a need to change water-use behaviours in times of drought or other water shortage.  This Water Restriction By-</w:t>
      </w:r>
      <w:r w:rsidR="00557AE7">
        <w:t>l</w:t>
      </w:r>
      <w:r w:rsidRPr="004D20BA">
        <w:t>aw</w:t>
      </w:r>
      <w:r w:rsidR="00954D6F">
        <w:t xml:space="preserve"> 106</w:t>
      </w:r>
      <w:r w:rsidRPr="004D20BA">
        <w:t xml:space="preserve"> sets </w:t>
      </w:r>
      <w:r w:rsidR="002E2A74">
        <w:t>out four stages of restrictions and</w:t>
      </w:r>
      <w:r w:rsidRPr="004D20BA">
        <w:t xml:space="preserve"> prohibitions on the use of water that can be mandated by </w:t>
      </w:r>
      <w:r w:rsidR="002267C9" w:rsidRPr="008A2D3A">
        <w:rPr>
          <w:iCs/>
        </w:rPr>
        <w:t>Westernport Water</w:t>
      </w:r>
      <w:r w:rsidRPr="004D20BA">
        <w:t xml:space="preserve"> when it is considered necessary to conserve water.</w:t>
      </w:r>
      <w:r w:rsidR="00557AE7">
        <w:t xml:space="preserve"> </w:t>
      </w:r>
    </w:p>
    <w:p w14:paraId="2248BA3D" w14:textId="66C30EB1" w:rsidR="008B04B5" w:rsidRPr="004D20BA" w:rsidRDefault="008B04B5" w:rsidP="007E6091">
      <w:pPr>
        <w:spacing w:after="120"/>
        <w:ind w:left="709" w:firstLine="0"/>
      </w:pPr>
      <w:r w:rsidRPr="004D20BA">
        <w:t xml:space="preserve">The restrictions in this </w:t>
      </w:r>
      <w:r w:rsidR="00A00907">
        <w:t>By-law</w:t>
      </w:r>
      <w:r w:rsidRPr="004D20BA">
        <w:t xml:space="preserve"> apply to water that is supplied by the main water supply works of </w:t>
      </w:r>
      <w:r w:rsidR="008A2D3A">
        <w:t>Westernport Water</w:t>
      </w:r>
      <w:r w:rsidRPr="004D20BA">
        <w:t xml:space="preserve">, regardless of how that water is delivered.   The restrictions also apply to any water that is a mix of this “mains” water and other water, for example, if a tank of </w:t>
      </w:r>
      <w:proofErr w:type="gramStart"/>
      <w:r w:rsidRPr="004D20BA">
        <w:t>rain water</w:t>
      </w:r>
      <w:proofErr w:type="gramEnd"/>
      <w:r w:rsidRPr="004D20BA">
        <w:t xml:space="preserve"> is topped up with mains water, the restrictions apply to the use of all of the mixed water in the tank.  The restrictions do not apply in relation to recycled or reclaimed water, </w:t>
      </w:r>
      <w:proofErr w:type="gramStart"/>
      <w:r w:rsidRPr="004D20BA">
        <w:t>greywater</w:t>
      </w:r>
      <w:proofErr w:type="gramEnd"/>
      <w:r w:rsidRPr="004D20BA">
        <w:t xml:space="preserve"> or stormwater whether or not that water is supplied by the works of </w:t>
      </w:r>
      <w:r w:rsidR="008A2D3A">
        <w:t>Westernport Water</w:t>
      </w:r>
      <w:r w:rsidRPr="004D20BA">
        <w:t xml:space="preserve">.  </w:t>
      </w:r>
    </w:p>
    <w:p w14:paraId="5B1D70D4" w14:textId="77777777" w:rsidR="008B04B5" w:rsidRPr="004D20BA" w:rsidRDefault="008B04B5" w:rsidP="007E6091">
      <w:pPr>
        <w:spacing w:after="120"/>
        <w:ind w:left="709" w:firstLine="0"/>
      </w:pPr>
      <w:r w:rsidRPr="004D20BA">
        <w:t xml:space="preserve">Water is an essential resource for maintaining life.  The restrictions in this </w:t>
      </w:r>
      <w:r w:rsidR="00A00907">
        <w:t>By-law</w:t>
      </w:r>
      <w:r w:rsidRPr="004D20BA">
        <w:t xml:space="preserve"> therefore do not restrict the use of water for indoor purposes such as drinking, washing, cleaning or sanitation.  Also, despite any restrictions in this </w:t>
      </w:r>
      <w:r w:rsidR="00A00907">
        <w:t>By-law</w:t>
      </w:r>
      <w:r w:rsidRPr="004D20BA">
        <w:t>, water can be used at any time:</w:t>
      </w:r>
    </w:p>
    <w:p w14:paraId="137E5779" w14:textId="77777777" w:rsidR="005800AE" w:rsidRDefault="005800AE" w:rsidP="00643E5F">
      <w:pPr>
        <w:numPr>
          <w:ilvl w:val="0"/>
          <w:numId w:val="24"/>
        </w:numPr>
        <w:spacing w:after="120"/>
      </w:pPr>
      <w:r w:rsidRPr="00C06975">
        <w:t xml:space="preserve">for human health </w:t>
      </w:r>
      <w:proofErr w:type="gramStart"/>
      <w:r w:rsidRPr="00C06975">
        <w:t>requirements;</w:t>
      </w:r>
      <w:proofErr w:type="gramEnd"/>
      <w:r w:rsidRPr="00C06975">
        <w:t xml:space="preserve"> </w:t>
      </w:r>
    </w:p>
    <w:p w14:paraId="70EE8A5B" w14:textId="77777777" w:rsidR="005800AE" w:rsidRPr="00C06975" w:rsidRDefault="005800AE" w:rsidP="00643E5F">
      <w:pPr>
        <w:numPr>
          <w:ilvl w:val="0"/>
          <w:numId w:val="24"/>
        </w:numPr>
        <w:spacing w:after="120"/>
      </w:pPr>
      <w:r w:rsidRPr="00C06975">
        <w:t xml:space="preserve">for watering of stock and </w:t>
      </w:r>
      <w:proofErr w:type="gramStart"/>
      <w:r w:rsidRPr="00C06975">
        <w:t>animals;</w:t>
      </w:r>
      <w:proofErr w:type="gramEnd"/>
    </w:p>
    <w:p w14:paraId="0A3EB741" w14:textId="77777777" w:rsidR="008B04B5" w:rsidRPr="004D20BA" w:rsidRDefault="008B04B5" w:rsidP="00643E5F">
      <w:pPr>
        <w:numPr>
          <w:ilvl w:val="0"/>
          <w:numId w:val="24"/>
        </w:numPr>
        <w:spacing w:after="120"/>
      </w:pPr>
      <w:r w:rsidRPr="004D20BA">
        <w:t xml:space="preserve">for </w:t>
      </w:r>
      <w:proofErr w:type="spellStart"/>
      <w:r w:rsidRPr="004D20BA">
        <w:t xml:space="preserve">fire </w:t>
      </w:r>
      <w:proofErr w:type="gramStart"/>
      <w:r w:rsidRPr="004D20BA">
        <w:t>fighting</w:t>
      </w:r>
      <w:proofErr w:type="spellEnd"/>
      <w:r w:rsidRPr="004D20BA">
        <w:t>;</w:t>
      </w:r>
      <w:proofErr w:type="gramEnd"/>
    </w:p>
    <w:p w14:paraId="2308E533" w14:textId="77777777" w:rsidR="008B04B5" w:rsidRPr="004D20BA" w:rsidRDefault="008B04B5" w:rsidP="00643E5F">
      <w:pPr>
        <w:numPr>
          <w:ilvl w:val="0"/>
          <w:numId w:val="24"/>
        </w:numPr>
        <w:spacing w:after="120"/>
      </w:pPr>
      <w:r w:rsidRPr="004D20BA">
        <w:t>for the safety, but not the cleaning, of vehicles and equipment; and</w:t>
      </w:r>
    </w:p>
    <w:p w14:paraId="274D8BED" w14:textId="77777777" w:rsidR="008B04B5" w:rsidRPr="004D20BA" w:rsidRDefault="008B04B5" w:rsidP="00643E5F">
      <w:pPr>
        <w:numPr>
          <w:ilvl w:val="0"/>
          <w:numId w:val="24"/>
        </w:numPr>
        <w:spacing w:after="120"/>
      </w:pPr>
      <w:r w:rsidRPr="004D20BA">
        <w:t xml:space="preserve">for cleaning required </w:t>
      </w:r>
      <w:proofErr w:type="gramStart"/>
      <w:r w:rsidRPr="004D20BA">
        <w:t>as a result of</w:t>
      </w:r>
      <w:proofErr w:type="gramEnd"/>
      <w:r w:rsidRPr="004D20BA">
        <w:t xml:space="preserve"> an accident, fire, health hazard, safety hazard or other emergency</w:t>
      </w:r>
      <w:r w:rsidR="005B268B" w:rsidRPr="004D20BA">
        <w:t xml:space="preserve"> (in accordance with the permitted methods)</w:t>
      </w:r>
      <w:r w:rsidRPr="004D20BA">
        <w:t>.</w:t>
      </w:r>
    </w:p>
    <w:p w14:paraId="64FDD7FD" w14:textId="741069C1" w:rsidR="008B04B5" w:rsidRPr="004D20BA" w:rsidRDefault="008B04B5" w:rsidP="007E6091">
      <w:pPr>
        <w:spacing w:after="120"/>
        <w:ind w:left="709" w:firstLine="0"/>
      </w:pPr>
      <w:r w:rsidRPr="004D20BA">
        <w:t xml:space="preserve">Where a restriction relates to a specific use of water, that restriction applies regardless of whether the use is indoors or outdoors.  For example, indoor pools and fountains and undercover nurseries are covered by the same restrictions as equivalent outdoor facilities.  However, water cannot be used outdoors for any purpose except in accordance with the restrictions in this </w:t>
      </w:r>
      <w:r w:rsidR="00A00907">
        <w:t>By-law</w:t>
      </w:r>
      <w:r w:rsidRPr="004D20BA">
        <w:t xml:space="preserve"> or with the written permission of </w:t>
      </w:r>
      <w:r w:rsidR="008A2D3A">
        <w:t>Westernport Water</w:t>
      </w:r>
      <w:r w:rsidRPr="004D20BA">
        <w:t xml:space="preserve">.  This means that unless the restrictions in this </w:t>
      </w:r>
      <w:r w:rsidR="00A00907">
        <w:t>By-law</w:t>
      </w:r>
      <w:r w:rsidRPr="004D20BA">
        <w:t xml:space="preserve"> specify rules about the way in which water can be used outdoors for a particular purpose, then water cannot be used for that purpose.</w:t>
      </w:r>
    </w:p>
    <w:p w14:paraId="7953FD64" w14:textId="77777777" w:rsidR="00DD329A" w:rsidRPr="004D20BA" w:rsidRDefault="008B04B5" w:rsidP="007E6091">
      <w:pPr>
        <w:spacing w:after="120"/>
        <w:ind w:left="709" w:firstLine="0"/>
      </w:pPr>
      <w:r w:rsidRPr="004D20BA">
        <w:t xml:space="preserve">Wherever possible, the restrictions in this </w:t>
      </w:r>
      <w:r w:rsidR="00A00907">
        <w:t>By-law</w:t>
      </w:r>
      <w:r w:rsidRPr="004D20BA">
        <w:t xml:space="preserve"> are designed to be simple, easy to understand and straightforward to follow.  For example, outdoor watering is restricted to "alternate days", which means odd numbered properties can be watered on odd numbered dates and even numbered (or no numbered) properties can be watered on even numbered dates.  Everyone gets to water on the 31st of any month and the 29th of February.  </w:t>
      </w:r>
    </w:p>
    <w:p w14:paraId="262CE888" w14:textId="46F14BB0" w:rsidR="008B04B5" w:rsidRPr="004D20BA" w:rsidRDefault="008B04B5" w:rsidP="007E6091">
      <w:pPr>
        <w:spacing w:after="120"/>
        <w:ind w:left="709" w:firstLine="0"/>
      </w:pPr>
      <w:r w:rsidRPr="004D20BA">
        <w:lastRenderedPageBreak/>
        <w:t>The restrictions in this</w:t>
      </w:r>
      <w:r w:rsidR="00F64843">
        <w:t xml:space="preserve"> </w:t>
      </w:r>
      <w:r w:rsidR="00A00907">
        <w:t>By-law</w:t>
      </w:r>
      <w:r w:rsidR="00F64843">
        <w:t xml:space="preserve"> are also designed to build upon</w:t>
      </w:r>
      <w:r w:rsidRPr="004D20BA">
        <w:t xml:space="preserve"> the </w:t>
      </w:r>
      <w:proofErr w:type="gramStart"/>
      <w:r w:rsidRPr="004D20BA">
        <w:t>common sense</w:t>
      </w:r>
      <w:proofErr w:type="gramEnd"/>
      <w:r w:rsidRPr="004D20BA">
        <w:t xml:space="preserve"> rules set out in the Permanent Water Saving Plan of </w:t>
      </w:r>
      <w:r w:rsidR="008A2D3A">
        <w:t>Westernport Water</w:t>
      </w:r>
      <w:r w:rsidRPr="004D20BA">
        <w:t xml:space="preserve">, which encourage the efficient use of water on an ongoing basis.  For example, wherever restrictions in this </w:t>
      </w:r>
      <w:r w:rsidR="00A00907">
        <w:t>By-law</w:t>
      </w:r>
      <w:r w:rsidRPr="004D20BA">
        <w:t xml:space="preserve"> allow for water to be used from a hand-held hose for any purpose, that hose must be leak-free and used with a trigger nozzle, consistent with th</w:t>
      </w:r>
      <w:r w:rsidR="00A00907">
        <w:t>e permanent water saving rules.</w:t>
      </w:r>
    </w:p>
    <w:p w14:paraId="23E15EFB" w14:textId="77777777" w:rsidR="004D20BA" w:rsidRDefault="008B04B5" w:rsidP="007E6091">
      <w:pPr>
        <w:spacing w:after="120"/>
        <w:ind w:left="709" w:firstLine="0"/>
      </w:pPr>
      <w:r w:rsidRPr="004D20BA">
        <w:t xml:space="preserve">Contravention of this </w:t>
      </w:r>
      <w:r w:rsidR="00A00907">
        <w:t>By-law</w:t>
      </w:r>
      <w:r w:rsidRPr="004D20BA">
        <w:t xml:space="preserve"> is an offence under </w:t>
      </w:r>
      <w:r w:rsidRPr="0061558C">
        <w:rPr>
          <w:i/>
          <w:iCs/>
        </w:rPr>
        <w:t>the Water Act 1989</w:t>
      </w:r>
      <w:r w:rsidR="004D20BA">
        <w:t>, and so</w:t>
      </w:r>
      <w:r w:rsidRPr="004D20BA">
        <w:t xml:space="preserve"> penalties may apply.  </w:t>
      </w:r>
    </w:p>
    <w:p w14:paraId="18059828" w14:textId="18CFCF2A" w:rsidR="004D20BA" w:rsidRDefault="004D20BA" w:rsidP="007E6091">
      <w:pPr>
        <w:spacing w:after="120"/>
        <w:ind w:left="709" w:firstLine="0"/>
      </w:pPr>
      <w:r>
        <w:t xml:space="preserve">Exemptions from the restrictions in this </w:t>
      </w:r>
      <w:r w:rsidR="00A00907">
        <w:t>By-law</w:t>
      </w:r>
      <w:r>
        <w:t xml:space="preserve"> may be granted in certain circumstances.  </w:t>
      </w:r>
      <w:r w:rsidR="008B04B5" w:rsidRPr="004D20BA">
        <w:t xml:space="preserve">This </w:t>
      </w:r>
      <w:r w:rsidR="00A00907">
        <w:t>By-law</w:t>
      </w:r>
      <w:r w:rsidR="008B04B5" w:rsidRPr="004D20BA">
        <w:t xml:space="preserve"> sets out the principles that </w:t>
      </w:r>
      <w:r w:rsidR="008A2D3A">
        <w:t>Westernport Water</w:t>
      </w:r>
      <w:r w:rsidR="008B04B5" w:rsidRPr="004D20BA">
        <w:t xml:space="preserve"> will </w:t>
      </w:r>
      <w:proofErr w:type="gramStart"/>
      <w:r w:rsidR="008B04B5" w:rsidRPr="004D20BA">
        <w:t>take into account</w:t>
      </w:r>
      <w:proofErr w:type="gramEnd"/>
      <w:r w:rsidR="008B04B5" w:rsidRPr="004D20BA">
        <w:t xml:space="preserve"> when considering applications for exemptions from particular restrictions.  </w:t>
      </w:r>
    </w:p>
    <w:p w14:paraId="29AAE942" w14:textId="1CC81390" w:rsidR="004D20BA" w:rsidRDefault="008B04B5" w:rsidP="007E6091">
      <w:pPr>
        <w:spacing w:after="120"/>
        <w:ind w:left="709" w:firstLine="0"/>
      </w:pPr>
      <w:r w:rsidRPr="004D20BA">
        <w:t xml:space="preserve">This </w:t>
      </w:r>
      <w:r w:rsidR="00A00907">
        <w:t>By-law</w:t>
      </w:r>
      <w:r w:rsidRPr="004D20BA">
        <w:t xml:space="preserve"> also provides for water to be used in accordance with a Water Use Plan approved by </w:t>
      </w:r>
      <w:r w:rsidR="008A2D3A">
        <w:t>Westernport Water</w:t>
      </w:r>
      <w:r w:rsidRPr="004D20BA">
        <w:t>, despite the restrictions under the prevailing stage of restrictions.  Water Use Plans will only be approved where the use of a Plan is expressly permitted for the particular use of water under the relevant stage of restrictions</w:t>
      </w:r>
      <w:r w:rsidR="004D20BA">
        <w:t>, or where it is required as part of an application for an exemption</w:t>
      </w:r>
      <w:r w:rsidRPr="004D20BA">
        <w:t xml:space="preserve">.  </w:t>
      </w:r>
    </w:p>
    <w:p w14:paraId="1CC361B2" w14:textId="7A395094" w:rsidR="00660279" w:rsidRPr="001D1C64" w:rsidRDefault="004D20BA" w:rsidP="001D1C64">
      <w:pPr>
        <w:spacing w:after="120"/>
        <w:ind w:left="709" w:firstLine="0"/>
      </w:pPr>
      <w:r>
        <w:br w:type="page"/>
      </w:r>
      <w:r w:rsidR="0061558C" w:rsidRPr="0061558C">
        <w:rPr>
          <w:iCs/>
        </w:rPr>
        <w:lastRenderedPageBreak/>
        <w:t>Westernport Water</w:t>
      </w:r>
      <w:r w:rsidR="009710D1" w:rsidRPr="004D20BA">
        <w:rPr>
          <w:i/>
        </w:rPr>
        <w:t xml:space="preserve"> </w:t>
      </w:r>
      <w:r w:rsidR="00660279" w:rsidRPr="004D20BA">
        <w:t>makes the following By-law:</w:t>
      </w:r>
    </w:p>
    <w:p w14:paraId="0E879F8A" w14:textId="77777777" w:rsidR="00660279" w:rsidRPr="007E6091" w:rsidRDefault="00660279" w:rsidP="007E6091">
      <w:pPr>
        <w:pStyle w:val="Level1"/>
      </w:pPr>
      <w:bookmarkStart w:id="1" w:name="_Toc82165065"/>
      <w:r w:rsidRPr="007E6091">
        <w:t>AUTHORISING PROVISIONS</w:t>
      </w:r>
      <w:bookmarkEnd w:id="1"/>
    </w:p>
    <w:p w14:paraId="04003B9E" w14:textId="77777777" w:rsidR="00660279" w:rsidRPr="004D20BA" w:rsidRDefault="00660279" w:rsidP="004F4752">
      <w:pPr>
        <w:pStyle w:val="Indent"/>
        <w:ind w:firstLine="0"/>
      </w:pPr>
      <w:r w:rsidRPr="004D20BA">
        <w:t>This By-law is made under section</w:t>
      </w:r>
      <w:r w:rsidR="005731AC" w:rsidRPr="004D20BA">
        <w:t>s 160</w:t>
      </w:r>
      <w:r w:rsidR="00225561" w:rsidRPr="004D20BA">
        <w:t>,</w:t>
      </w:r>
      <w:r w:rsidRPr="004D20BA">
        <w:t xml:space="preserve"> 171(1)(a), (</w:t>
      </w:r>
      <w:proofErr w:type="spellStart"/>
      <w:r w:rsidRPr="004D20BA">
        <w:t>ba</w:t>
      </w:r>
      <w:proofErr w:type="spellEnd"/>
      <w:r w:rsidRPr="004D20BA">
        <w:t>), (bb), (e) and (j)</w:t>
      </w:r>
      <w:r w:rsidR="00225561" w:rsidRPr="004D20BA">
        <w:t xml:space="preserve"> and 287ZC</w:t>
      </w:r>
      <w:r w:rsidRPr="004D20BA">
        <w:t xml:space="preserve"> of the</w:t>
      </w:r>
      <w:r w:rsidR="00842A3B" w:rsidRPr="004D20BA">
        <w:t xml:space="preserve"> Act</w:t>
      </w:r>
      <w:r w:rsidRPr="004D20BA">
        <w:t>.</w:t>
      </w:r>
    </w:p>
    <w:p w14:paraId="17FBBEA5" w14:textId="77777777" w:rsidR="00660279" w:rsidRPr="004D20BA" w:rsidRDefault="00660279" w:rsidP="004056B8">
      <w:pPr>
        <w:pStyle w:val="Level1"/>
      </w:pPr>
      <w:bookmarkStart w:id="2" w:name="_Toc82165066"/>
      <w:r w:rsidRPr="004D20BA">
        <w:t>PURPOSES</w:t>
      </w:r>
      <w:bookmarkEnd w:id="2"/>
    </w:p>
    <w:p w14:paraId="2FCD73CB" w14:textId="77777777" w:rsidR="00660279" w:rsidRDefault="00660279" w:rsidP="00395875">
      <w:pPr>
        <w:pStyle w:val="Indent"/>
        <w:ind w:left="1440"/>
        <w:rPr>
          <w:iCs/>
        </w:rPr>
      </w:pPr>
      <w:r w:rsidRPr="00715ACC">
        <w:rPr>
          <w:iCs/>
        </w:rPr>
        <w:t>The purposes of this By-law are to:</w:t>
      </w:r>
    </w:p>
    <w:p w14:paraId="77E000E5" w14:textId="77777777" w:rsidR="00395875" w:rsidRDefault="00395875" w:rsidP="00395875">
      <w:pPr>
        <w:pStyle w:val="Levela"/>
        <w:tabs>
          <w:tab w:val="clear" w:pos="2563"/>
          <w:tab w:val="left" w:pos="1276"/>
        </w:tabs>
        <w:ind w:left="2127" w:hanging="1418"/>
        <w:rPr>
          <w:iCs/>
        </w:rPr>
      </w:pPr>
      <w:r w:rsidRPr="00715ACC">
        <w:rPr>
          <w:iCs/>
        </w:rPr>
        <w:t xml:space="preserve">promote the efficient use and conservation of </w:t>
      </w:r>
      <w:r>
        <w:rPr>
          <w:iCs/>
        </w:rPr>
        <w:t xml:space="preserve">supplied drinking </w:t>
      </w:r>
      <w:r w:rsidRPr="00715ACC">
        <w:rPr>
          <w:iCs/>
        </w:rPr>
        <w:t>water; and</w:t>
      </w:r>
    </w:p>
    <w:p w14:paraId="678F3C56" w14:textId="77777777" w:rsidR="00395875" w:rsidRDefault="00660279" w:rsidP="00395875">
      <w:pPr>
        <w:pStyle w:val="Levela"/>
        <w:tabs>
          <w:tab w:val="clear" w:pos="2563"/>
          <w:tab w:val="left" w:pos="1276"/>
        </w:tabs>
        <w:ind w:left="2127" w:hanging="1418"/>
        <w:rPr>
          <w:iCs/>
        </w:rPr>
      </w:pPr>
      <w:r w:rsidRPr="00395875">
        <w:rPr>
          <w:iCs/>
        </w:rPr>
        <w:t xml:space="preserve">set out four stages of restrictions on the use of </w:t>
      </w:r>
      <w:r w:rsidR="004D0CC8" w:rsidRPr="00395875">
        <w:rPr>
          <w:iCs/>
        </w:rPr>
        <w:t xml:space="preserve">supplied </w:t>
      </w:r>
      <w:r w:rsidR="0046127C" w:rsidRPr="00395875">
        <w:rPr>
          <w:iCs/>
        </w:rPr>
        <w:t>drinking</w:t>
      </w:r>
      <w:r w:rsidR="00654E13" w:rsidRPr="00395875">
        <w:rPr>
          <w:iCs/>
        </w:rPr>
        <w:t xml:space="preserve"> </w:t>
      </w:r>
      <w:proofErr w:type="gramStart"/>
      <w:r w:rsidRPr="00395875">
        <w:rPr>
          <w:iCs/>
        </w:rPr>
        <w:t>water;</w:t>
      </w:r>
      <w:proofErr w:type="gramEnd"/>
      <w:r w:rsidRPr="00395875">
        <w:rPr>
          <w:iCs/>
        </w:rPr>
        <w:t xml:space="preserve"> and</w:t>
      </w:r>
    </w:p>
    <w:p w14:paraId="7D0AA5DA" w14:textId="77777777" w:rsidR="00395875" w:rsidRDefault="00660279" w:rsidP="00395875">
      <w:pPr>
        <w:pStyle w:val="Levela"/>
        <w:tabs>
          <w:tab w:val="clear" w:pos="2563"/>
          <w:tab w:val="left" w:pos="1276"/>
        </w:tabs>
        <w:ind w:left="2127" w:hanging="1418"/>
        <w:rPr>
          <w:iCs/>
        </w:rPr>
      </w:pPr>
      <w:r w:rsidRPr="00395875">
        <w:rPr>
          <w:iCs/>
        </w:rPr>
        <w:t>specify things which must not be done while each stage of restriction persists; an</w:t>
      </w:r>
      <w:r w:rsidR="00395875">
        <w:rPr>
          <w:iCs/>
        </w:rPr>
        <w:t>d</w:t>
      </w:r>
    </w:p>
    <w:p w14:paraId="1C898AA4" w14:textId="77777777" w:rsidR="00395875" w:rsidRDefault="00395875" w:rsidP="00395875">
      <w:pPr>
        <w:pStyle w:val="Levela"/>
        <w:tabs>
          <w:tab w:val="clear" w:pos="2563"/>
          <w:tab w:val="left" w:pos="1276"/>
        </w:tabs>
        <w:ind w:left="1276" w:hanging="567"/>
      </w:pPr>
      <w:r w:rsidRPr="00395875">
        <w:t xml:space="preserve">specify principles for considering applications for exemptions from </w:t>
      </w:r>
      <w:proofErr w:type="gramStart"/>
      <w:r w:rsidRPr="00395875">
        <w:t>particular restrictions</w:t>
      </w:r>
      <w:proofErr w:type="gramEnd"/>
      <w:r w:rsidRPr="00395875">
        <w:t>; and</w:t>
      </w:r>
    </w:p>
    <w:p w14:paraId="63988586" w14:textId="77777777" w:rsidR="00395875" w:rsidRPr="00395875" w:rsidRDefault="00395875" w:rsidP="00395875">
      <w:pPr>
        <w:pStyle w:val="Levela"/>
        <w:tabs>
          <w:tab w:val="clear" w:pos="2563"/>
          <w:tab w:val="left" w:pos="1276"/>
        </w:tabs>
        <w:ind w:left="1276" w:hanging="567"/>
      </w:pPr>
      <w:r w:rsidRPr="00395875">
        <w:t>prescribe offences and penalties for the contravention of this By-law, including for which an infringement notice may be served; and</w:t>
      </w:r>
    </w:p>
    <w:p w14:paraId="6D475E9D" w14:textId="77777777" w:rsidR="00660279" w:rsidRPr="00395875" w:rsidRDefault="004B6D32" w:rsidP="00395875">
      <w:pPr>
        <w:pStyle w:val="Levela"/>
        <w:tabs>
          <w:tab w:val="clear" w:pos="2563"/>
          <w:tab w:val="left" w:pos="1276"/>
        </w:tabs>
        <w:ind w:left="1276" w:hanging="567"/>
      </w:pPr>
      <w:r w:rsidRPr="00395875">
        <w:t>prescrib</w:t>
      </w:r>
      <w:r w:rsidR="00AF4AEC" w:rsidRPr="00395875">
        <w:t>e</w:t>
      </w:r>
      <w:r w:rsidRPr="00395875">
        <w:t xml:space="preserve"> classes </w:t>
      </w:r>
      <w:r w:rsidR="005731AC" w:rsidRPr="00395875">
        <w:t>of persons for the purpose of issuing infringement notices</w:t>
      </w:r>
      <w:r w:rsidR="00660279" w:rsidRPr="00395875">
        <w:t>.</w:t>
      </w:r>
    </w:p>
    <w:p w14:paraId="66058D51" w14:textId="77777777" w:rsidR="00660279" w:rsidRDefault="00660279" w:rsidP="004056B8">
      <w:pPr>
        <w:pStyle w:val="Level1"/>
      </w:pPr>
      <w:bookmarkStart w:id="3" w:name="_Toc82165067"/>
      <w:r w:rsidRPr="004D20BA">
        <w:t>DEFINITIONS</w:t>
      </w:r>
      <w:r w:rsidR="00F64843">
        <w:t xml:space="preserve"> AND INTERPRETATION</w:t>
      </w:r>
      <w:bookmarkEnd w:id="3"/>
    </w:p>
    <w:p w14:paraId="7E0B45FF" w14:textId="77777777" w:rsidR="00F64843" w:rsidRPr="00F64843" w:rsidRDefault="00F64843" w:rsidP="00F64843">
      <w:pPr>
        <w:pStyle w:val="Level11"/>
      </w:pPr>
      <w:bookmarkStart w:id="4" w:name="_Toc82165068"/>
      <w:r>
        <w:t>Definitions</w:t>
      </w:r>
      <w:bookmarkEnd w:id="4"/>
    </w:p>
    <w:p w14:paraId="11894538" w14:textId="77777777" w:rsidR="00660279" w:rsidRPr="004D20BA" w:rsidRDefault="002477FA" w:rsidP="004F4752">
      <w:pPr>
        <w:pStyle w:val="Indent"/>
        <w:ind w:firstLine="0"/>
      </w:pPr>
      <w:r>
        <w:t xml:space="preserve">The </w:t>
      </w:r>
      <w:r w:rsidR="00E63ED1">
        <w:t xml:space="preserve">definitions </w:t>
      </w:r>
      <w:r w:rsidR="00557AE7">
        <w:t xml:space="preserve">set </w:t>
      </w:r>
      <w:r>
        <w:t xml:space="preserve">out in </w:t>
      </w:r>
      <w:r w:rsidR="00E63ED1">
        <w:t xml:space="preserve">Part A of </w:t>
      </w:r>
      <w:r>
        <w:t xml:space="preserve">Schedule 1, </w:t>
      </w:r>
      <w:r w:rsidR="00660279" w:rsidRPr="004D20BA">
        <w:t>apply in this By-law, unless the contrary intention appears.</w:t>
      </w:r>
    </w:p>
    <w:p w14:paraId="5A31394D" w14:textId="77777777" w:rsidR="00F64843" w:rsidRDefault="00F64843" w:rsidP="00F64843">
      <w:pPr>
        <w:pStyle w:val="Level11"/>
      </w:pPr>
      <w:bookmarkStart w:id="5" w:name="_Toc76971348"/>
      <w:bookmarkStart w:id="6" w:name="_Toc303592785"/>
      <w:bookmarkStart w:id="7" w:name="_Toc304276686"/>
      <w:bookmarkStart w:id="8" w:name="_Toc82165069"/>
      <w:r w:rsidRPr="00C06975">
        <w:t>Interpret</w:t>
      </w:r>
      <w:bookmarkEnd w:id="5"/>
      <w:bookmarkEnd w:id="6"/>
      <w:r w:rsidRPr="00C06975">
        <w:t>ation</w:t>
      </w:r>
      <w:bookmarkEnd w:id="7"/>
      <w:bookmarkEnd w:id="8"/>
    </w:p>
    <w:p w14:paraId="2D703583" w14:textId="77777777" w:rsidR="00E631FB" w:rsidRPr="00E631FB" w:rsidRDefault="00E631FB" w:rsidP="004F4752">
      <w:pPr>
        <w:pStyle w:val="Level11fo"/>
        <w:ind w:hanging="11"/>
      </w:pPr>
      <w:r>
        <w:t>In this By-law:</w:t>
      </w:r>
    </w:p>
    <w:p w14:paraId="44C1A3B4" w14:textId="77777777" w:rsidR="00F64843" w:rsidRPr="00C06975" w:rsidRDefault="00F64843" w:rsidP="00395875">
      <w:pPr>
        <w:pStyle w:val="Levela"/>
        <w:tabs>
          <w:tab w:val="clear" w:pos="2563"/>
          <w:tab w:val="left" w:pos="1276"/>
        </w:tabs>
        <w:ind w:left="1276" w:hanging="567"/>
      </w:pPr>
      <w:r w:rsidRPr="00C06975">
        <w:t>A reference to</w:t>
      </w:r>
      <w:r w:rsidR="00D5737E" w:rsidRPr="00D5737E">
        <w:t xml:space="preserve"> </w:t>
      </w:r>
      <w:r w:rsidR="00D5737E" w:rsidRPr="00C06975">
        <w:t xml:space="preserve">a person </w:t>
      </w:r>
      <w:r w:rsidR="00D5737E" w:rsidRPr="00ED3035">
        <w:t>means an individual, a body or an association (incorporated or unincorporated) or a partnership</w:t>
      </w:r>
      <w:r w:rsidR="00D5737E">
        <w:t>.</w:t>
      </w:r>
    </w:p>
    <w:p w14:paraId="53B2044F" w14:textId="77777777" w:rsidR="00F64843" w:rsidRPr="00C06975" w:rsidRDefault="00032613" w:rsidP="00395875">
      <w:pPr>
        <w:pStyle w:val="Levela"/>
        <w:tabs>
          <w:tab w:val="clear" w:pos="2563"/>
          <w:tab w:val="left" w:pos="1276"/>
        </w:tabs>
        <w:ind w:left="1276" w:hanging="567"/>
      </w:pPr>
      <w:r w:rsidRPr="00C06975">
        <w:t>An interpretation</w:t>
      </w:r>
      <w:r w:rsidR="00F64843" w:rsidRPr="00C06975">
        <w:t xml:space="preserve"> that would promote the efficient use of </w:t>
      </w:r>
      <w:r w:rsidR="001E677B">
        <w:t xml:space="preserve">supplied </w:t>
      </w:r>
      <w:r w:rsidR="00F64843" w:rsidRPr="00C06975">
        <w:t xml:space="preserve">water must be preferred to an interpretation that would not promote </w:t>
      </w:r>
      <w:r w:rsidR="00654E13">
        <w:t>that</w:t>
      </w:r>
      <w:r w:rsidR="00654E13" w:rsidRPr="00C06975">
        <w:t xml:space="preserve"> </w:t>
      </w:r>
      <w:r w:rsidR="00F64843" w:rsidRPr="00C06975">
        <w:t>use.</w:t>
      </w:r>
    </w:p>
    <w:p w14:paraId="6F5C3552" w14:textId="77777777" w:rsidR="00660279" w:rsidRDefault="00660279" w:rsidP="004056B8">
      <w:pPr>
        <w:pStyle w:val="Level1"/>
      </w:pPr>
      <w:bookmarkStart w:id="9" w:name="_Toc82165070"/>
      <w:r w:rsidRPr="004D20BA">
        <w:t>STAGES OF RESTRICTION</w:t>
      </w:r>
      <w:r w:rsidR="002F222A">
        <w:t>S</w:t>
      </w:r>
      <w:bookmarkEnd w:id="9"/>
    </w:p>
    <w:p w14:paraId="3F7676D6" w14:textId="77777777" w:rsidR="001D3EBF" w:rsidRPr="001D3EBF" w:rsidRDefault="00BE642D" w:rsidP="004056B8">
      <w:pPr>
        <w:pStyle w:val="Level11"/>
      </w:pPr>
      <w:bookmarkStart w:id="10" w:name="_Toc82165071"/>
      <w:r>
        <w:t>Stages of Restrictions</w:t>
      </w:r>
      <w:bookmarkEnd w:id="10"/>
    </w:p>
    <w:p w14:paraId="3EB9C6E2" w14:textId="0C6BA8D9" w:rsidR="00660279" w:rsidRPr="004D20BA" w:rsidRDefault="001E677B" w:rsidP="00D5737E">
      <w:pPr>
        <w:pStyle w:val="Indent"/>
        <w:ind w:left="1440"/>
      </w:pPr>
      <w:bookmarkStart w:id="11" w:name="_Ref115667230"/>
      <w:r w:rsidRPr="00D5737E">
        <w:rPr>
          <w:iCs/>
        </w:rPr>
        <w:t>(</w:t>
      </w:r>
      <w:r w:rsidR="00032613">
        <w:rPr>
          <w:iCs/>
        </w:rPr>
        <w:t>a</w:t>
      </w:r>
      <w:r w:rsidRPr="00D5737E">
        <w:rPr>
          <w:iCs/>
        </w:rPr>
        <w:t>)</w:t>
      </w:r>
      <w:r>
        <w:rPr>
          <w:i/>
        </w:rPr>
        <w:tab/>
      </w:r>
      <w:r w:rsidR="008A2D3A" w:rsidRPr="0061558C">
        <w:rPr>
          <w:iCs/>
        </w:rPr>
        <w:t>Westernport Water</w:t>
      </w:r>
      <w:r w:rsidR="001B5582" w:rsidRPr="004D20BA">
        <w:rPr>
          <w:i/>
        </w:rPr>
        <w:t xml:space="preserve"> </w:t>
      </w:r>
      <w:r w:rsidR="00660279" w:rsidRPr="004D20BA">
        <w:t>may impose</w:t>
      </w:r>
      <w:r>
        <w:t xml:space="preserve"> any of the following stages of restrictions, as the case requires, in any district</w:t>
      </w:r>
      <w:r w:rsidR="00660279" w:rsidRPr="004D20BA">
        <w:t>:</w:t>
      </w:r>
      <w:bookmarkEnd w:id="11"/>
    </w:p>
    <w:p w14:paraId="780FAF74" w14:textId="77777777" w:rsidR="00660279" w:rsidRPr="004D20BA" w:rsidRDefault="00660279" w:rsidP="00881C36">
      <w:pPr>
        <w:pStyle w:val="Indent"/>
        <w:ind w:left="1440" w:firstLine="0"/>
        <w:rPr>
          <w:b/>
          <w:i/>
        </w:rPr>
      </w:pPr>
      <w:r w:rsidRPr="004D20BA">
        <w:t>Stage 1 Restrictions</w:t>
      </w:r>
      <w:r w:rsidR="00E80ADE" w:rsidRPr="004D20BA">
        <w:t xml:space="preserve"> (Alert)</w:t>
      </w:r>
      <w:r w:rsidRPr="004D20BA">
        <w:t>; or</w:t>
      </w:r>
      <w:r w:rsidRPr="004D20BA">
        <w:br/>
        <w:t>Stage 2 Restrictions</w:t>
      </w:r>
      <w:r w:rsidR="00E80ADE" w:rsidRPr="004D20BA">
        <w:t xml:space="preserve"> (Save)</w:t>
      </w:r>
      <w:r w:rsidRPr="004D20BA">
        <w:t>; or</w:t>
      </w:r>
      <w:r w:rsidRPr="004D20BA">
        <w:br/>
        <w:t>Stage 3 Restrictions</w:t>
      </w:r>
      <w:r w:rsidR="00E80ADE" w:rsidRPr="004D20BA">
        <w:t xml:space="preserve"> (Just Enough)</w:t>
      </w:r>
      <w:r w:rsidRPr="004D20BA">
        <w:t>; or</w:t>
      </w:r>
      <w:r w:rsidRPr="004D20BA">
        <w:br/>
        <w:t>Stage 4 Restrictions</w:t>
      </w:r>
      <w:r w:rsidR="00E80ADE" w:rsidRPr="004D20BA">
        <w:t xml:space="preserve"> (</w:t>
      </w:r>
      <w:r w:rsidR="005C1A27" w:rsidRPr="004D20BA">
        <w:t>Critical</w:t>
      </w:r>
      <w:r w:rsidR="00E80ADE" w:rsidRPr="004D20BA">
        <w:t>)</w:t>
      </w:r>
      <w:r w:rsidRPr="004D20BA">
        <w:t>,</w:t>
      </w:r>
    </w:p>
    <w:p w14:paraId="0CCAEFCD" w14:textId="43E0AE52" w:rsidR="00660279" w:rsidRDefault="001E677B" w:rsidP="001E677B">
      <w:pPr>
        <w:pStyle w:val="Indent"/>
        <w:ind w:left="1440"/>
      </w:pPr>
      <w:r>
        <w:lastRenderedPageBreak/>
        <w:t>(</w:t>
      </w:r>
      <w:r w:rsidR="00032613">
        <w:t>b</w:t>
      </w:r>
      <w:r>
        <w:t>)</w:t>
      </w:r>
      <w:r>
        <w:tab/>
        <w:t>The stage of restr</w:t>
      </w:r>
      <w:r w:rsidR="00F658DA">
        <w:t>i</w:t>
      </w:r>
      <w:r>
        <w:t>ctions must be imposed</w:t>
      </w:r>
      <w:r w:rsidR="00660279" w:rsidRPr="004D20BA">
        <w:t xml:space="preserve">, by publishing a notice </w:t>
      </w:r>
      <w:r w:rsidR="00E80ADE" w:rsidRPr="004D20BA">
        <w:t>to that effect</w:t>
      </w:r>
      <w:r w:rsidR="00DD329A" w:rsidRPr="004D20BA">
        <w:t xml:space="preserve"> in a newspape</w:t>
      </w:r>
      <w:r w:rsidR="002E2A74">
        <w:t xml:space="preserve">r circulating generally in the </w:t>
      </w:r>
      <w:r w:rsidR="00674E54" w:rsidRPr="004D20BA">
        <w:t xml:space="preserve">relevant </w:t>
      </w:r>
      <w:r w:rsidR="00DD329A" w:rsidRPr="004D20BA">
        <w:t>district</w:t>
      </w:r>
      <w:r w:rsidR="00966374" w:rsidRPr="004D20BA">
        <w:t xml:space="preserve"> and on the website of </w:t>
      </w:r>
      <w:r w:rsidR="008A2D3A" w:rsidRPr="0061558C">
        <w:rPr>
          <w:iCs/>
        </w:rPr>
        <w:t>Westernport Water</w:t>
      </w:r>
      <w:r w:rsidR="00660279" w:rsidRPr="0061558C">
        <w:rPr>
          <w:iCs/>
        </w:rPr>
        <w:t>.</w:t>
      </w:r>
      <w:r w:rsidR="00E80ADE" w:rsidRPr="004D20BA">
        <w:t xml:space="preserve"> </w:t>
      </w:r>
    </w:p>
    <w:p w14:paraId="605E4C49" w14:textId="77777777" w:rsidR="001D3EBF" w:rsidRDefault="007E03B2" w:rsidP="004056B8">
      <w:pPr>
        <w:pStyle w:val="Level11"/>
      </w:pPr>
      <w:bookmarkStart w:id="12" w:name="_Toc82165072"/>
      <w:bookmarkStart w:id="13" w:name="_Ref118883804"/>
      <w:r>
        <w:t>Imposing stages of restriction</w:t>
      </w:r>
      <w:r w:rsidR="002F222A">
        <w:t>s</w:t>
      </w:r>
      <w:bookmarkEnd w:id="12"/>
    </w:p>
    <w:p w14:paraId="1CA16AEF" w14:textId="2BEFCBD1" w:rsidR="007E03B2" w:rsidRPr="00557AE7" w:rsidRDefault="008A2D3A" w:rsidP="004F4752">
      <w:pPr>
        <w:pStyle w:val="Indent"/>
        <w:ind w:hanging="11"/>
        <w:rPr>
          <w:b/>
          <w:i/>
        </w:rPr>
      </w:pPr>
      <w:r w:rsidRPr="0061558C">
        <w:rPr>
          <w:iCs/>
        </w:rPr>
        <w:t>Westernport Water</w:t>
      </w:r>
      <w:r w:rsidR="00265955" w:rsidRPr="0061558C">
        <w:rPr>
          <w:iCs/>
        </w:rPr>
        <w:t xml:space="preserve"> </w:t>
      </w:r>
      <w:r w:rsidR="00F8047D" w:rsidRPr="004D20BA">
        <w:t xml:space="preserve">may </w:t>
      </w:r>
      <w:r w:rsidR="00660279" w:rsidRPr="004D20BA">
        <w:t>impose a stag</w:t>
      </w:r>
      <w:r w:rsidR="007E03B2">
        <w:t xml:space="preserve">e of restriction in a </w:t>
      </w:r>
      <w:r w:rsidR="007E03B2" w:rsidRPr="00A00907">
        <w:t>district</w:t>
      </w:r>
      <w:r w:rsidR="007E03B2">
        <w:t>:</w:t>
      </w:r>
    </w:p>
    <w:p w14:paraId="77900134" w14:textId="77777777" w:rsidR="00660279" w:rsidRPr="004D20BA" w:rsidRDefault="006C15CB" w:rsidP="00395875">
      <w:pPr>
        <w:pStyle w:val="Levela"/>
        <w:tabs>
          <w:tab w:val="clear" w:pos="2563"/>
          <w:tab w:val="left" w:pos="1134"/>
        </w:tabs>
        <w:ind w:left="1276" w:hanging="567"/>
      </w:pPr>
      <w:r>
        <w:tab/>
      </w:r>
      <w:r>
        <w:tab/>
      </w:r>
      <w:r w:rsidR="007E03B2">
        <w:t>in accordance with the process</w:t>
      </w:r>
      <w:r w:rsidR="00F8047D" w:rsidRPr="004D20BA">
        <w:t xml:space="preserve"> </w:t>
      </w:r>
      <w:r w:rsidR="00660279" w:rsidRPr="004D20BA">
        <w:t xml:space="preserve">specified </w:t>
      </w:r>
      <w:r w:rsidR="004260DA" w:rsidRPr="004D20BA">
        <w:t xml:space="preserve">in </w:t>
      </w:r>
      <w:r w:rsidR="00F8047D" w:rsidRPr="004D20BA">
        <w:t>its drought response plan</w:t>
      </w:r>
      <w:bookmarkEnd w:id="13"/>
      <w:r w:rsidR="007E03B2">
        <w:t>; or</w:t>
      </w:r>
    </w:p>
    <w:p w14:paraId="6A8B1270" w14:textId="77777777" w:rsidR="00660279" w:rsidRPr="004D20BA" w:rsidRDefault="006C15CB" w:rsidP="00395875">
      <w:pPr>
        <w:pStyle w:val="Levela"/>
        <w:tabs>
          <w:tab w:val="clear" w:pos="2563"/>
          <w:tab w:val="left" w:pos="1134"/>
        </w:tabs>
        <w:ind w:left="1276" w:hanging="567"/>
      </w:pPr>
      <w:bookmarkStart w:id="14" w:name="_Ref119120741"/>
      <w:r>
        <w:tab/>
      </w:r>
      <w:r>
        <w:tab/>
      </w:r>
      <w:r w:rsidR="00660279" w:rsidRPr="004D20BA">
        <w:t>if it reasonably concludes that:</w:t>
      </w:r>
      <w:bookmarkEnd w:id="14"/>
    </w:p>
    <w:p w14:paraId="744F37EA" w14:textId="6829C26C" w:rsidR="00660279" w:rsidRDefault="00660279" w:rsidP="007E03B2">
      <w:pPr>
        <w:pStyle w:val="Leveli"/>
      </w:pPr>
      <w:r w:rsidRPr="004D20BA">
        <w:t xml:space="preserve">because of the failure </w:t>
      </w:r>
      <w:r w:rsidR="00557AE7">
        <w:t xml:space="preserve">or limitation </w:t>
      </w:r>
      <w:r w:rsidRPr="004D20BA">
        <w:t>of a major pipeline, pumping station, treatment plant or other key water supply work</w:t>
      </w:r>
      <w:r w:rsidR="00454212">
        <w:t xml:space="preserve"> of </w:t>
      </w:r>
      <w:r w:rsidR="008A2D3A">
        <w:rPr>
          <w:i/>
        </w:rPr>
        <w:t>Westernport Water</w:t>
      </w:r>
      <w:r w:rsidR="00454212">
        <w:rPr>
          <w:i/>
        </w:rPr>
        <w:t xml:space="preserve"> or any other water corporation</w:t>
      </w:r>
      <w:r w:rsidRPr="004D20BA">
        <w:t xml:space="preserve">, </w:t>
      </w:r>
      <w:r w:rsidR="008A2D3A" w:rsidRPr="0061558C">
        <w:rPr>
          <w:iCs/>
        </w:rPr>
        <w:t>Westernport Water</w:t>
      </w:r>
      <w:r w:rsidR="001B5582" w:rsidRPr="004D20BA">
        <w:rPr>
          <w:i/>
        </w:rPr>
        <w:t xml:space="preserve"> </w:t>
      </w:r>
      <w:r w:rsidRPr="004D20BA">
        <w:t>will temporarily be unable to meet the demands of its customers; or</w:t>
      </w:r>
    </w:p>
    <w:p w14:paraId="1E20F50F" w14:textId="2167E562" w:rsidR="00F8047D" w:rsidRPr="004D20BA" w:rsidRDefault="00F8047D" w:rsidP="007E03B2">
      <w:pPr>
        <w:pStyle w:val="Leveli"/>
      </w:pPr>
      <w:r w:rsidRPr="004D20BA">
        <w:t xml:space="preserve">because of a major water quality issue arising from the failure of a key water supply work referred to in </w:t>
      </w:r>
      <w:r w:rsidR="002E2A74">
        <w:t>sub-</w:t>
      </w:r>
      <w:r w:rsidRPr="004D20BA">
        <w:t>paragrap</w:t>
      </w:r>
      <w:r w:rsidR="002E2A74">
        <w:t>h (</w:t>
      </w:r>
      <w:proofErr w:type="spellStart"/>
      <w:r w:rsidR="002E2A74">
        <w:t>i</w:t>
      </w:r>
      <w:proofErr w:type="spellEnd"/>
      <w:r w:rsidRPr="004D20BA">
        <w:t xml:space="preserve">), or from a bushfire or other emergency, </w:t>
      </w:r>
      <w:r w:rsidR="008A2D3A" w:rsidRPr="0061558C">
        <w:rPr>
          <w:iCs/>
        </w:rPr>
        <w:t>Westernport Water</w:t>
      </w:r>
      <w:r w:rsidRPr="004D20BA">
        <w:rPr>
          <w:i/>
        </w:rPr>
        <w:t xml:space="preserve"> </w:t>
      </w:r>
      <w:r w:rsidRPr="004D20BA">
        <w:t>will temporarily be unable to meet the demands of its customers</w:t>
      </w:r>
      <w:r w:rsidR="0012749A" w:rsidRPr="004D20BA">
        <w:t>; or</w:t>
      </w:r>
    </w:p>
    <w:p w14:paraId="71660D66" w14:textId="519FEF2C" w:rsidR="00660279" w:rsidRDefault="0012749A" w:rsidP="007E03B2">
      <w:pPr>
        <w:pStyle w:val="Leveli"/>
      </w:pPr>
      <w:r w:rsidRPr="004D20BA">
        <w:t>the prevailing</w:t>
      </w:r>
      <w:r w:rsidR="00660279" w:rsidRPr="004D20BA">
        <w:t xml:space="preserve"> stage of restriction has failed to provide the </w:t>
      </w:r>
      <w:r w:rsidRPr="004D20BA">
        <w:t xml:space="preserve">reductions in demand required by </w:t>
      </w:r>
      <w:r w:rsidR="008A2D3A" w:rsidRPr="0061558C">
        <w:rPr>
          <w:iCs/>
        </w:rPr>
        <w:t>Westernport Water</w:t>
      </w:r>
      <w:r w:rsidRPr="004D20BA">
        <w:rPr>
          <w:i/>
        </w:rPr>
        <w:t xml:space="preserve"> </w:t>
      </w:r>
      <w:r w:rsidR="00660279" w:rsidRPr="004D20BA">
        <w:t xml:space="preserve">for </w:t>
      </w:r>
      <w:r w:rsidRPr="004D20BA">
        <w:t xml:space="preserve">that </w:t>
      </w:r>
      <w:r w:rsidR="00660279" w:rsidRPr="004D20BA">
        <w:t xml:space="preserve">stage, </w:t>
      </w:r>
      <w:r w:rsidR="00F64843">
        <w:t xml:space="preserve">in accordance with </w:t>
      </w:r>
      <w:r w:rsidRPr="004D20BA">
        <w:t>its drought response plan</w:t>
      </w:r>
      <w:r w:rsidR="006355BF">
        <w:t>.</w:t>
      </w:r>
    </w:p>
    <w:p w14:paraId="731CF0CC" w14:textId="77777777" w:rsidR="00C104F2" w:rsidRDefault="007E03B2" w:rsidP="004056B8">
      <w:pPr>
        <w:pStyle w:val="Level11"/>
      </w:pPr>
      <w:bookmarkStart w:id="15" w:name="_Toc82165073"/>
      <w:bookmarkStart w:id="16" w:name="_Ref115667261"/>
      <w:r>
        <w:t>Application of restrictions</w:t>
      </w:r>
      <w:bookmarkEnd w:id="15"/>
    </w:p>
    <w:p w14:paraId="384EADEF" w14:textId="6E0026B7" w:rsidR="00660279" w:rsidRPr="004D20BA" w:rsidRDefault="00660279" w:rsidP="004F4752">
      <w:pPr>
        <w:pStyle w:val="Indent"/>
        <w:ind w:left="709" w:firstLine="0"/>
      </w:pPr>
      <w:r w:rsidRPr="004D20BA">
        <w:t xml:space="preserve">When a stage of restriction is imposed in a district under sub-clause </w:t>
      </w:r>
      <w:r w:rsidRPr="004D20BA">
        <w:fldChar w:fldCharType="begin"/>
      </w:r>
      <w:r w:rsidRPr="004D20BA">
        <w:instrText xml:space="preserve"> REF _Ref118883804 \w \h </w:instrText>
      </w:r>
      <w:r w:rsidR="00265F52" w:rsidRPr="004D20BA">
        <w:instrText xml:space="preserve"> \* MERGEFORMAT </w:instrText>
      </w:r>
      <w:r w:rsidRPr="004D20BA">
        <w:fldChar w:fldCharType="separate"/>
      </w:r>
      <w:r w:rsidR="001F45C0">
        <w:t>4.2</w:t>
      </w:r>
      <w:r w:rsidRPr="004D20BA">
        <w:fldChar w:fldCharType="end"/>
      </w:r>
      <w:r w:rsidRPr="004D20BA">
        <w:t xml:space="preserve">, the relevant restrictions on water use designated for that stage in </w:t>
      </w:r>
      <w:r w:rsidR="00594A38" w:rsidRPr="004D20BA">
        <w:t xml:space="preserve">Schedule </w:t>
      </w:r>
      <w:r w:rsidR="0012749A" w:rsidRPr="004D20BA">
        <w:t>1</w:t>
      </w:r>
      <w:r w:rsidRPr="004D20BA">
        <w:t xml:space="preserve"> apply in that district.</w:t>
      </w:r>
      <w:bookmarkEnd w:id="16"/>
    </w:p>
    <w:p w14:paraId="3D736BFD" w14:textId="77777777" w:rsidR="00C104F2" w:rsidRDefault="007E03B2" w:rsidP="004056B8">
      <w:pPr>
        <w:pStyle w:val="Level11"/>
      </w:pPr>
      <w:bookmarkStart w:id="17" w:name="_Toc82165074"/>
      <w:bookmarkStart w:id="18" w:name="_Ref473430437"/>
      <w:bookmarkStart w:id="19" w:name="_Ref118883773"/>
      <w:r>
        <w:t>Declining to impose a stage of restrictions</w:t>
      </w:r>
      <w:bookmarkEnd w:id="17"/>
    </w:p>
    <w:p w14:paraId="10028B4D" w14:textId="679AADE2" w:rsidR="00660279" w:rsidRPr="004D20BA" w:rsidRDefault="00B408E9" w:rsidP="007E03B2">
      <w:pPr>
        <w:pStyle w:val="Levela"/>
        <w:numPr>
          <w:ilvl w:val="0"/>
          <w:numId w:val="0"/>
        </w:numPr>
        <w:ind w:left="720"/>
      </w:pPr>
      <w:r>
        <w:t xml:space="preserve">Without limiting </w:t>
      </w:r>
      <w:r w:rsidR="00660279" w:rsidRPr="004D20BA">
        <w:t xml:space="preserve">sub-clause </w:t>
      </w:r>
      <w:r w:rsidR="00660279" w:rsidRPr="004D20BA">
        <w:fldChar w:fldCharType="begin"/>
      </w:r>
      <w:r w:rsidR="00660279" w:rsidRPr="004D20BA">
        <w:instrText xml:space="preserve"> REF _Ref118883804 \w \h </w:instrText>
      </w:r>
      <w:r w:rsidR="00F83971" w:rsidRPr="004D20BA">
        <w:instrText xml:space="preserve"> \* MERGEFORMAT </w:instrText>
      </w:r>
      <w:r w:rsidR="00660279" w:rsidRPr="004D20BA">
        <w:fldChar w:fldCharType="separate"/>
      </w:r>
      <w:r w:rsidR="001F45C0">
        <w:t>4.2</w:t>
      </w:r>
      <w:r w:rsidR="00660279" w:rsidRPr="004D20BA">
        <w:fldChar w:fldCharType="end"/>
      </w:r>
      <w:r w:rsidR="00660279" w:rsidRPr="004D20BA">
        <w:t xml:space="preserve">, </w:t>
      </w:r>
      <w:r w:rsidR="009139FC" w:rsidRPr="0061558C">
        <w:rPr>
          <w:iCs/>
        </w:rPr>
        <w:t>Westernport Water</w:t>
      </w:r>
      <w:r w:rsidR="00660279" w:rsidRPr="0061558C">
        <w:rPr>
          <w:iCs/>
        </w:rPr>
        <w:t xml:space="preserve"> </w:t>
      </w:r>
      <w:r w:rsidR="00660279" w:rsidRPr="004D20BA">
        <w:t>may decline to impose a stage of restriction in a district if it reasonably concludes that the circumstances indicating the need for that stage are likely to be so temporary that the public inconvenience caused by imposing that stage of restriction would outweigh the water conservation benefits to be gained from imposing that stage</w:t>
      </w:r>
      <w:bookmarkEnd w:id="18"/>
      <w:r w:rsidR="00660279" w:rsidRPr="004D20BA">
        <w:t>.</w:t>
      </w:r>
      <w:bookmarkEnd w:id="19"/>
    </w:p>
    <w:p w14:paraId="4CA6B9E6" w14:textId="77777777" w:rsidR="00660279" w:rsidRPr="004D20BA" w:rsidRDefault="0012749A" w:rsidP="004056B8">
      <w:pPr>
        <w:pStyle w:val="Level1"/>
      </w:pPr>
      <w:bookmarkStart w:id="20" w:name="_Toc82165075"/>
      <w:r w:rsidRPr="004D20BA">
        <w:t>GENERAL EXEMPTIONS</w:t>
      </w:r>
      <w:bookmarkEnd w:id="20"/>
    </w:p>
    <w:p w14:paraId="33369DD9" w14:textId="77777777" w:rsidR="00C104F2" w:rsidRDefault="007E03B2" w:rsidP="004056B8">
      <w:pPr>
        <w:pStyle w:val="Level11"/>
      </w:pPr>
      <w:bookmarkStart w:id="21" w:name="_Toc82165076"/>
      <w:bookmarkStart w:id="22" w:name="_Ref115667379"/>
      <w:r>
        <w:t>Health and Safety Exclusion</w:t>
      </w:r>
      <w:bookmarkEnd w:id="21"/>
    </w:p>
    <w:p w14:paraId="515259E2" w14:textId="77777777" w:rsidR="00A63657" w:rsidRPr="004D20BA" w:rsidRDefault="00A63657" w:rsidP="00395875">
      <w:pPr>
        <w:pStyle w:val="Indent"/>
        <w:ind w:hanging="11"/>
      </w:pPr>
      <w:r w:rsidRPr="004D20BA">
        <w:t xml:space="preserve">Despite any provision of this By-law, including the restrictions set out in Schedule 1, </w:t>
      </w:r>
      <w:r w:rsidR="00654E13">
        <w:t xml:space="preserve">supplied </w:t>
      </w:r>
      <w:r w:rsidR="0046127C">
        <w:t>drinking</w:t>
      </w:r>
      <w:r w:rsidR="004D0CC8">
        <w:t xml:space="preserve"> </w:t>
      </w:r>
      <w:r w:rsidR="00454212">
        <w:t xml:space="preserve">water </w:t>
      </w:r>
      <w:r w:rsidR="00454212" w:rsidRPr="004D20BA">
        <w:t>can</w:t>
      </w:r>
      <w:r w:rsidRPr="004D20BA">
        <w:t xml:space="preserve"> be used at any time for:</w:t>
      </w:r>
    </w:p>
    <w:p w14:paraId="5F4F1AF3" w14:textId="77777777" w:rsidR="00A63657" w:rsidRPr="004D20BA" w:rsidRDefault="00A63657" w:rsidP="00395875">
      <w:pPr>
        <w:pStyle w:val="Levela"/>
        <w:tabs>
          <w:tab w:val="clear" w:pos="2563"/>
          <w:tab w:val="left" w:pos="1276"/>
        </w:tabs>
        <w:ind w:left="1276" w:hanging="567"/>
      </w:pPr>
      <w:r w:rsidRPr="004D20BA">
        <w:t>human health requirements;</w:t>
      </w:r>
      <w:r w:rsidR="00790A2F">
        <w:t xml:space="preserve"> and</w:t>
      </w:r>
    </w:p>
    <w:p w14:paraId="78C9D309" w14:textId="77777777" w:rsidR="00A63657" w:rsidRPr="004D20BA" w:rsidRDefault="00A63657" w:rsidP="00395875">
      <w:pPr>
        <w:pStyle w:val="Levela"/>
        <w:tabs>
          <w:tab w:val="clear" w:pos="2563"/>
          <w:tab w:val="left" w:pos="1276"/>
        </w:tabs>
        <w:ind w:left="1276" w:hanging="567"/>
      </w:pPr>
      <w:r w:rsidRPr="004D20BA">
        <w:t>stock and animal health requirements;</w:t>
      </w:r>
      <w:r w:rsidR="00790A2F">
        <w:t xml:space="preserve"> and</w:t>
      </w:r>
    </w:p>
    <w:p w14:paraId="71B1FCA6" w14:textId="77777777" w:rsidR="00A63657" w:rsidRPr="004D20BA" w:rsidRDefault="00B408E9" w:rsidP="00395875">
      <w:pPr>
        <w:pStyle w:val="Levela"/>
        <w:tabs>
          <w:tab w:val="clear" w:pos="2563"/>
          <w:tab w:val="left" w:pos="1276"/>
        </w:tabs>
        <w:ind w:left="1276" w:hanging="567"/>
      </w:pPr>
      <w:proofErr w:type="spellStart"/>
      <w:r>
        <w:t>fire fighting</w:t>
      </w:r>
      <w:proofErr w:type="spellEnd"/>
      <w:r>
        <w:t>; and</w:t>
      </w:r>
    </w:p>
    <w:p w14:paraId="54365A39" w14:textId="77777777" w:rsidR="00A63657" w:rsidRPr="004D20BA" w:rsidRDefault="00A63657" w:rsidP="00395875">
      <w:pPr>
        <w:pStyle w:val="Levela"/>
        <w:tabs>
          <w:tab w:val="clear" w:pos="2563"/>
          <w:tab w:val="left" w:pos="1276"/>
        </w:tabs>
        <w:ind w:left="1276" w:hanging="567"/>
      </w:pPr>
      <w:r w:rsidRPr="004D20BA">
        <w:lastRenderedPageBreak/>
        <w:t>the safety, but not the cleaning, of vehicles or equipment.</w:t>
      </w:r>
    </w:p>
    <w:p w14:paraId="44302887" w14:textId="77777777" w:rsidR="00C104F2" w:rsidRDefault="00AE6A78" w:rsidP="004056B8">
      <w:pPr>
        <w:pStyle w:val="Level11"/>
      </w:pPr>
      <w:bookmarkStart w:id="23" w:name="_Toc82165077"/>
      <w:r>
        <w:t>General Exemptions</w:t>
      </w:r>
      <w:bookmarkEnd w:id="23"/>
    </w:p>
    <w:bookmarkEnd w:id="22"/>
    <w:p w14:paraId="068FAB7F" w14:textId="7682DDE3" w:rsidR="00A00907" w:rsidRDefault="002267C9" w:rsidP="00395875">
      <w:pPr>
        <w:pStyle w:val="Levela"/>
        <w:tabs>
          <w:tab w:val="clear" w:pos="2563"/>
          <w:tab w:val="left" w:pos="1276"/>
        </w:tabs>
        <w:ind w:left="1276" w:hanging="567"/>
      </w:pPr>
      <w:r>
        <w:t>Westernport Water</w:t>
      </w:r>
      <w:r w:rsidR="00F64843" w:rsidRPr="00C06975">
        <w:t xml:space="preserve"> may</w:t>
      </w:r>
      <w:r w:rsidR="00BB3E0F">
        <w:t>, in relation to a spe</w:t>
      </w:r>
      <w:r w:rsidR="00A00907">
        <w:t>cified district or districts</w:t>
      </w:r>
      <w:r w:rsidR="004D0CC8">
        <w:t xml:space="preserve"> prepare, </w:t>
      </w:r>
      <w:proofErr w:type="gramStart"/>
      <w:r w:rsidR="004D0CC8">
        <w:t>adopt</w:t>
      </w:r>
      <w:proofErr w:type="gramEnd"/>
      <w:r w:rsidR="004D0CC8">
        <w:t xml:space="preserve"> and publish general </w:t>
      </w:r>
      <w:r w:rsidR="004D0CC8" w:rsidRPr="00C06975">
        <w:t xml:space="preserve">exemptions </w:t>
      </w:r>
      <w:r w:rsidR="00FA0EA9">
        <w:t xml:space="preserve">which </w:t>
      </w:r>
      <w:r w:rsidR="00066A25">
        <w:t>exempt</w:t>
      </w:r>
      <w:r w:rsidR="00FA0EA9">
        <w:t xml:space="preserve"> particular uses or particular users </w:t>
      </w:r>
      <w:r w:rsidR="004D0CC8">
        <w:t>from any restrictions in Schedule 1</w:t>
      </w:r>
      <w:r w:rsidR="006C15CB">
        <w:t>.</w:t>
      </w:r>
    </w:p>
    <w:p w14:paraId="50B2E28E" w14:textId="5878C368" w:rsidR="00454212" w:rsidRDefault="002267C9" w:rsidP="00395875">
      <w:pPr>
        <w:pStyle w:val="Levela"/>
        <w:tabs>
          <w:tab w:val="clear" w:pos="2563"/>
          <w:tab w:val="left" w:pos="1276"/>
        </w:tabs>
        <w:ind w:left="1276" w:hanging="567"/>
      </w:pPr>
      <w:r>
        <w:t>Westernport Water</w:t>
      </w:r>
      <w:r w:rsidR="004D0CC8" w:rsidRPr="00C06975">
        <w:t xml:space="preserve"> may</w:t>
      </w:r>
      <w:r w:rsidR="004D0CC8">
        <w:t xml:space="preserve"> amend or revoke </w:t>
      </w:r>
      <w:r w:rsidR="00D31FB0">
        <w:t xml:space="preserve">at any time </w:t>
      </w:r>
      <w:r w:rsidR="004D0CC8">
        <w:t>any general exemption adopted under paragraph (a).</w:t>
      </w:r>
      <w:bookmarkStart w:id="24" w:name="_Ref115667282"/>
    </w:p>
    <w:p w14:paraId="79AA3CFF" w14:textId="1799F4E0" w:rsidR="00FB7DA4" w:rsidRPr="004D20BA" w:rsidRDefault="00FB7DA4" w:rsidP="00395875">
      <w:pPr>
        <w:pStyle w:val="Levela"/>
        <w:tabs>
          <w:tab w:val="clear" w:pos="2563"/>
          <w:tab w:val="left" w:pos="1276"/>
        </w:tabs>
        <w:ind w:left="1276" w:hanging="567"/>
      </w:pPr>
      <w:r w:rsidRPr="004D20BA">
        <w:t xml:space="preserve">In deciding </w:t>
      </w:r>
      <w:proofErr w:type="gramStart"/>
      <w:r w:rsidRPr="004D20BA">
        <w:t>whether or not</w:t>
      </w:r>
      <w:proofErr w:type="gramEnd"/>
      <w:r w:rsidRPr="004D20BA">
        <w:t xml:space="preserve"> to grant </w:t>
      </w:r>
      <w:r>
        <w:t xml:space="preserve">a </w:t>
      </w:r>
      <w:r w:rsidRPr="004D20BA">
        <w:t>general ex</w:t>
      </w:r>
      <w:r>
        <w:t>emption</w:t>
      </w:r>
      <w:r w:rsidRPr="004D20BA">
        <w:t xml:space="preserve"> under </w:t>
      </w:r>
      <w:r w:rsidR="00715ACC">
        <w:t>this sub-clause</w:t>
      </w:r>
      <w:r w:rsidRPr="004D20BA">
        <w:t xml:space="preserve">, </w:t>
      </w:r>
      <w:r w:rsidR="009139FC">
        <w:t>Westernport Water</w:t>
      </w:r>
      <w:r w:rsidRPr="004D20BA">
        <w:t xml:space="preserve"> </w:t>
      </w:r>
      <w:r w:rsidR="004D0CC8">
        <w:t xml:space="preserve">must </w:t>
      </w:r>
      <w:r w:rsidRPr="004D20BA">
        <w:t>have regard to:</w:t>
      </w:r>
      <w:bookmarkEnd w:id="24"/>
    </w:p>
    <w:p w14:paraId="12F2F38F" w14:textId="77777777" w:rsidR="00557AE7" w:rsidRDefault="00557AE7" w:rsidP="004D0CC8">
      <w:pPr>
        <w:pStyle w:val="Leveli"/>
      </w:pPr>
      <w:r>
        <w:t xml:space="preserve">the security of available </w:t>
      </w:r>
      <w:r w:rsidR="0046127C">
        <w:t>drinking</w:t>
      </w:r>
      <w:r w:rsidR="004D0CC8">
        <w:t xml:space="preserve"> w</w:t>
      </w:r>
      <w:r>
        <w:t xml:space="preserve">ater supplies in the district; and </w:t>
      </w:r>
    </w:p>
    <w:p w14:paraId="0D765E3D" w14:textId="77777777" w:rsidR="00FB7DA4" w:rsidRPr="004D20BA" w:rsidRDefault="00FB7DA4" w:rsidP="004D0CC8">
      <w:pPr>
        <w:pStyle w:val="Leveli"/>
      </w:pPr>
      <w:r w:rsidRPr="004D20BA">
        <w:t>recent climate patterns and prevailing seasonal forecasts; and</w:t>
      </w:r>
    </w:p>
    <w:p w14:paraId="110A00DC" w14:textId="77777777" w:rsidR="00FB7DA4" w:rsidRPr="004D20BA" w:rsidRDefault="00FB7DA4" w:rsidP="004D0CC8">
      <w:pPr>
        <w:pStyle w:val="Leveli"/>
      </w:pPr>
      <w:r w:rsidRPr="004D20BA">
        <w:t>any anticipated change in demand attributable to the prevailing stage of restriction; and</w:t>
      </w:r>
    </w:p>
    <w:p w14:paraId="47CFC253" w14:textId="1A689335" w:rsidR="00FB7DA4" w:rsidRDefault="00FB7DA4" w:rsidP="004D0CC8">
      <w:pPr>
        <w:pStyle w:val="Leveli"/>
      </w:pPr>
      <w:r w:rsidRPr="004D20BA">
        <w:t xml:space="preserve">any other relevant matter </w:t>
      </w:r>
      <w:r w:rsidR="00C51B7A">
        <w:t>that</w:t>
      </w:r>
      <w:r w:rsidRPr="004D20BA">
        <w:t xml:space="preserve"> </w:t>
      </w:r>
      <w:r w:rsidR="009139FC">
        <w:t>Westernport Water</w:t>
      </w:r>
      <w:r w:rsidRPr="00161C49">
        <w:t xml:space="preserve"> </w:t>
      </w:r>
      <w:r w:rsidRPr="004D20BA">
        <w:t>thinks fit to have regard to.</w:t>
      </w:r>
    </w:p>
    <w:p w14:paraId="085ED228" w14:textId="77777777" w:rsidR="00790A2F" w:rsidRDefault="00FB7DA4" w:rsidP="00161C49">
      <w:pPr>
        <w:pStyle w:val="Levela"/>
        <w:tabs>
          <w:tab w:val="clear" w:pos="2563"/>
          <w:tab w:val="left" w:pos="1276"/>
        </w:tabs>
        <w:ind w:left="1276" w:hanging="567"/>
      </w:pPr>
      <w:r w:rsidRPr="00C06975">
        <w:t>Without limiting paragraph 5.2(a), the general exemptions may set out:</w:t>
      </w:r>
    </w:p>
    <w:p w14:paraId="38B10081" w14:textId="77777777" w:rsidR="00FB7DA4" w:rsidRPr="00C06975" w:rsidRDefault="00FB7DA4" w:rsidP="00161C49">
      <w:pPr>
        <w:pStyle w:val="Leveli"/>
      </w:pPr>
      <w:r w:rsidRPr="00C06975">
        <w:t xml:space="preserve">permissible uses of </w:t>
      </w:r>
      <w:r w:rsidR="004D0CC8">
        <w:t xml:space="preserve">supplied </w:t>
      </w:r>
      <w:r w:rsidR="0046127C">
        <w:t>drinking</w:t>
      </w:r>
      <w:r w:rsidR="004D0CC8">
        <w:t xml:space="preserve"> w</w:t>
      </w:r>
      <w:r w:rsidRPr="00C06975">
        <w:t xml:space="preserve">ater </w:t>
      </w:r>
      <w:r w:rsidR="00FA0EA9">
        <w:t>that</w:t>
      </w:r>
      <w:r w:rsidR="00FA0EA9" w:rsidRPr="00C06975">
        <w:t xml:space="preserve"> </w:t>
      </w:r>
      <w:r w:rsidRPr="00C06975">
        <w:t xml:space="preserve">are exempted from a </w:t>
      </w:r>
      <w:r>
        <w:t xml:space="preserve">restriction set </w:t>
      </w:r>
      <w:r w:rsidRPr="00C06975">
        <w:t xml:space="preserve">out in Schedule 1, without an application being made under clause </w:t>
      </w:r>
      <w:r>
        <w:t>6</w:t>
      </w:r>
      <w:r w:rsidRPr="00C06975">
        <w:t>; and</w:t>
      </w:r>
    </w:p>
    <w:p w14:paraId="796D22A3" w14:textId="77777777" w:rsidR="00FB7DA4" w:rsidRPr="00C06975" w:rsidRDefault="00FB7DA4" w:rsidP="00161C49">
      <w:pPr>
        <w:pStyle w:val="Leveli"/>
      </w:pPr>
      <w:r w:rsidRPr="00C06975">
        <w:t xml:space="preserve">the conditions on which </w:t>
      </w:r>
      <w:r w:rsidR="00FA0EA9">
        <w:t>an</w:t>
      </w:r>
      <w:r w:rsidRPr="00C06975">
        <w:t xml:space="preserve"> exemption is granted.</w:t>
      </w:r>
    </w:p>
    <w:p w14:paraId="6AD6B5E2" w14:textId="23E165B9" w:rsidR="00C51B7A" w:rsidRDefault="00557AE7" w:rsidP="00161C49">
      <w:pPr>
        <w:pStyle w:val="Levela"/>
        <w:tabs>
          <w:tab w:val="clear" w:pos="2563"/>
          <w:tab w:val="left" w:pos="1276"/>
        </w:tabs>
        <w:ind w:left="1276" w:hanging="567"/>
      </w:pPr>
      <w:r>
        <w:t>Exemptions</w:t>
      </w:r>
      <w:r w:rsidRPr="004D20BA">
        <w:t xml:space="preserve"> adopted under paragraph </w:t>
      </w:r>
      <w:r w:rsidR="00AA210B">
        <w:t>5.2</w:t>
      </w:r>
      <w:r w:rsidRPr="004D20BA">
        <w:t xml:space="preserve">(a) must be published on </w:t>
      </w:r>
      <w:r w:rsidR="009139FC">
        <w:t>Westernport Water</w:t>
      </w:r>
      <w:r w:rsidRPr="004D20BA">
        <w:t>'s website</w:t>
      </w:r>
      <w:r w:rsidR="00C51B7A">
        <w:t>.</w:t>
      </w:r>
    </w:p>
    <w:p w14:paraId="4A0C83E1" w14:textId="699AFAE5" w:rsidR="00557AE7" w:rsidRDefault="00C51B7A" w:rsidP="00161C49">
      <w:pPr>
        <w:pStyle w:val="Levela"/>
        <w:tabs>
          <w:tab w:val="clear" w:pos="2563"/>
          <w:tab w:val="left" w:pos="1276"/>
        </w:tabs>
        <w:ind w:left="1276" w:hanging="567"/>
      </w:pPr>
      <w:r>
        <w:t>Notice</w:t>
      </w:r>
      <w:r w:rsidR="00557AE7" w:rsidRPr="004D20BA">
        <w:t xml:space="preserve"> of any </w:t>
      </w:r>
      <w:r w:rsidR="00557AE7">
        <w:t>adoption, amendment or</w:t>
      </w:r>
      <w:r w:rsidR="00557AE7" w:rsidRPr="004D20BA">
        <w:t xml:space="preserve"> revocation of </w:t>
      </w:r>
      <w:r>
        <w:t xml:space="preserve">an </w:t>
      </w:r>
      <w:r w:rsidR="00A00907">
        <w:t>exemption</w:t>
      </w:r>
      <w:r w:rsidR="00557AE7" w:rsidRPr="004D20BA">
        <w:t xml:space="preserve"> must be published in a newspaper circulating generally in the </w:t>
      </w:r>
      <w:r w:rsidR="00557AE7">
        <w:t xml:space="preserve">relevant </w:t>
      </w:r>
      <w:r w:rsidR="00557AE7" w:rsidRPr="004D20BA">
        <w:t xml:space="preserve">district and on the website of </w:t>
      </w:r>
      <w:r w:rsidR="009139FC">
        <w:t>Westernport Water</w:t>
      </w:r>
      <w:r w:rsidR="00557AE7" w:rsidRPr="004D20BA">
        <w:t>.</w:t>
      </w:r>
    </w:p>
    <w:p w14:paraId="5D2C346A" w14:textId="77777777" w:rsidR="00C51B7A" w:rsidRDefault="00FB7DA4" w:rsidP="00161C49">
      <w:pPr>
        <w:pStyle w:val="Levela"/>
        <w:tabs>
          <w:tab w:val="clear" w:pos="2563"/>
          <w:tab w:val="left" w:pos="1276"/>
        </w:tabs>
        <w:ind w:left="1276" w:hanging="567"/>
      </w:pPr>
      <w:r>
        <w:t xml:space="preserve">An exemption, or an amendment to an exemption under this </w:t>
      </w:r>
      <w:r w:rsidR="00C51B7A">
        <w:t>sub</w:t>
      </w:r>
      <w:r w:rsidR="009A5B8A">
        <w:t>-</w:t>
      </w:r>
      <w:r>
        <w:t>clause</w:t>
      </w:r>
      <w:r w:rsidR="00C51B7A">
        <w:t>:</w:t>
      </w:r>
    </w:p>
    <w:p w14:paraId="03E3B302" w14:textId="77777777" w:rsidR="00C51B7A" w:rsidRDefault="00FB7DA4" w:rsidP="00161C49">
      <w:pPr>
        <w:pStyle w:val="Leveli"/>
      </w:pPr>
      <w:r>
        <w:t>will apply from the date on which a notice of the exemption is published in a</w:t>
      </w:r>
      <w:r w:rsidRPr="004D20BA">
        <w:t xml:space="preserve"> newspap</w:t>
      </w:r>
      <w:r>
        <w:t>er circulating generally in the relevant</w:t>
      </w:r>
      <w:r w:rsidRPr="004D20BA">
        <w:t xml:space="preserve"> district</w:t>
      </w:r>
      <w:r w:rsidR="00C51B7A">
        <w:t>;</w:t>
      </w:r>
      <w:r>
        <w:t xml:space="preserve"> and</w:t>
      </w:r>
    </w:p>
    <w:p w14:paraId="515707CD" w14:textId="77777777" w:rsidR="00FB7DA4" w:rsidRDefault="00FB7DA4" w:rsidP="00161C49">
      <w:pPr>
        <w:pStyle w:val="Leveli"/>
      </w:pPr>
      <w:r>
        <w:t xml:space="preserve">will cease to apply in accordance with the terms of the exemption or when </w:t>
      </w:r>
      <w:r w:rsidR="00A00907">
        <w:t>notice of the revocation is published in a newspaper circulating generally in the relevant district</w:t>
      </w:r>
      <w:r>
        <w:t xml:space="preserve">. </w:t>
      </w:r>
    </w:p>
    <w:p w14:paraId="12D32688" w14:textId="4B9DE933" w:rsidR="00FB7DA4" w:rsidRPr="00C06975" w:rsidRDefault="002267C9" w:rsidP="00161C49">
      <w:pPr>
        <w:pStyle w:val="Leveli"/>
      </w:pPr>
      <w:r>
        <w:t>Westernport Water</w:t>
      </w:r>
      <w:r w:rsidR="00FB7DA4">
        <w:t xml:space="preserve"> may prepare and publish </w:t>
      </w:r>
      <w:r w:rsidR="00FB7DA4" w:rsidRPr="00C06975">
        <w:t xml:space="preserve">general exemptions in co-operation with other </w:t>
      </w:r>
      <w:r w:rsidR="00FB7DA4">
        <w:t>water corporations.</w:t>
      </w:r>
    </w:p>
    <w:p w14:paraId="4979E7D4" w14:textId="77777777" w:rsidR="00640CD4" w:rsidRPr="004D20BA" w:rsidRDefault="00161C49" w:rsidP="00640CD4">
      <w:pPr>
        <w:pStyle w:val="Level1"/>
      </w:pPr>
      <w:bookmarkStart w:id="25" w:name="_Toc82165078"/>
      <w:bookmarkStart w:id="26" w:name="_Ref473430576"/>
      <w:r>
        <w:lastRenderedPageBreak/>
        <w:t>PARTICULAR</w:t>
      </w:r>
      <w:r w:rsidR="00640CD4" w:rsidRPr="004D20BA">
        <w:t xml:space="preserve"> EXEMPTIONS</w:t>
      </w:r>
      <w:bookmarkEnd w:id="25"/>
    </w:p>
    <w:p w14:paraId="64BF813C" w14:textId="77777777" w:rsidR="00660279" w:rsidRPr="004D20BA" w:rsidRDefault="00265955" w:rsidP="006C6381">
      <w:pPr>
        <w:pStyle w:val="Level11"/>
      </w:pPr>
      <w:bookmarkStart w:id="27" w:name="_Toc82165079"/>
      <w:r w:rsidRPr="004D20BA">
        <w:t>Guidelines regarding Particular Exemptions</w:t>
      </w:r>
      <w:bookmarkEnd w:id="27"/>
    </w:p>
    <w:p w14:paraId="21CDD71B" w14:textId="5C30EFC2" w:rsidR="00C51B7A" w:rsidRDefault="009139FC" w:rsidP="00161C49">
      <w:pPr>
        <w:pStyle w:val="Levela"/>
        <w:tabs>
          <w:tab w:val="clear" w:pos="2563"/>
          <w:tab w:val="left" w:pos="1276"/>
        </w:tabs>
        <w:ind w:left="1276" w:hanging="567"/>
      </w:pPr>
      <w:bookmarkStart w:id="28" w:name="_Ref115667078"/>
      <w:r>
        <w:t>Westernport Water</w:t>
      </w:r>
      <w:r w:rsidR="00807E85" w:rsidRPr="004D20BA">
        <w:t xml:space="preserve"> may</w:t>
      </w:r>
      <w:r w:rsidR="00C51B7A">
        <w:t xml:space="preserve"> </w:t>
      </w:r>
      <w:r w:rsidR="00C51B7A" w:rsidRPr="004D20BA">
        <w:t xml:space="preserve">prepare, </w:t>
      </w:r>
      <w:proofErr w:type="gramStart"/>
      <w:r w:rsidR="00C51B7A" w:rsidRPr="004D20BA">
        <w:t>adopt</w:t>
      </w:r>
      <w:proofErr w:type="gramEnd"/>
      <w:r w:rsidR="00C51B7A" w:rsidRPr="004D20BA">
        <w:t xml:space="preserve"> and publish</w:t>
      </w:r>
      <w:r w:rsidR="00C51B7A">
        <w:t xml:space="preserve"> </w:t>
      </w:r>
      <w:r w:rsidR="00C51B7A" w:rsidRPr="004D20BA">
        <w:t>guidelines about applying for exemptions under this clause</w:t>
      </w:r>
      <w:r w:rsidR="00C51B7A">
        <w:t>.</w:t>
      </w:r>
    </w:p>
    <w:p w14:paraId="70C1E765" w14:textId="09E92DAF" w:rsidR="00C51B7A" w:rsidRDefault="009139FC" w:rsidP="00161C49">
      <w:pPr>
        <w:pStyle w:val="Levela"/>
        <w:tabs>
          <w:tab w:val="clear" w:pos="2563"/>
          <w:tab w:val="left" w:pos="1276"/>
        </w:tabs>
        <w:ind w:left="1276" w:hanging="567"/>
      </w:pPr>
      <w:r>
        <w:t>Westernport Water</w:t>
      </w:r>
      <w:r w:rsidR="00C51B7A" w:rsidRPr="004D20BA">
        <w:t xml:space="preserve"> </w:t>
      </w:r>
      <w:r w:rsidR="00D31FB0">
        <w:t xml:space="preserve">may </w:t>
      </w:r>
      <w:r w:rsidR="00C51B7A">
        <w:t xml:space="preserve">amend or revoke at any time </w:t>
      </w:r>
      <w:r w:rsidR="00C51B7A" w:rsidRPr="004D20BA">
        <w:t xml:space="preserve">guidelines </w:t>
      </w:r>
      <w:r w:rsidR="00C51B7A">
        <w:t>adopted under paragraph (a).</w:t>
      </w:r>
    </w:p>
    <w:p w14:paraId="59D6FD8F" w14:textId="3F4402B1" w:rsidR="00C51B7A" w:rsidRDefault="00966374" w:rsidP="00161C49">
      <w:pPr>
        <w:pStyle w:val="Levela"/>
        <w:tabs>
          <w:tab w:val="clear" w:pos="2563"/>
          <w:tab w:val="left" w:pos="1276"/>
        </w:tabs>
        <w:ind w:left="1276" w:hanging="567"/>
      </w:pPr>
      <w:r w:rsidRPr="004D20BA">
        <w:t xml:space="preserve">Guidelines adopted under paragraph </w:t>
      </w:r>
      <w:r w:rsidR="00AA210B">
        <w:t>6.1</w:t>
      </w:r>
      <w:r w:rsidRPr="004D20BA">
        <w:t xml:space="preserve">(a) must be published on </w:t>
      </w:r>
      <w:r w:rsidR="009139FC">
        <w:t>Westernport Water</w:t>
      </w:r>
      <w:r w:rsidRPr="004D20BA">
        <w:t>'s website</w:t>
      </w:r>
      <w:r w:rsidR="00C51B7A">
        <w:t>.</w:t>
      </w:r>
    </w:p>
    <w:p w14:paraId="27CA3822" w14:textId="2DC2484F" w:rsidR="00966374" w:rsidRPr="004D20BA" w:rsidRDefault="00C51B7A" w:rsidP="00161C49">
      <w:pPr>
        <w:pStyle w:val="Levela"/>
        <w:tabs>
          <w:tab w:val="clear" w:pos="2563"/>
          <w:tab w:val="left" w:pos="1276"/>
        </w:tabs>
        <w:ind w:left="1276" w:hanging="567"/>
      </w:pPr>
      <w:r>
        <w:t>Notice</w:t>
      </w:r>
      <w:r w:rsidR="00966374" w:rsidRPr="004D20BA">
        <w:t xml:space="preserve"> of </w:t>
      </w:r>
      <w:r>
        <w:t>the</w:t>
      </w:r>
      <w:r w:rsidRPr="004D20BA">
        <w:t xml:space="preserve"> </w:t>
      </w:r>
      <w:r w:rsidR="009F0C90">
        <w:t>adoption, amendment or</w:t>
      </w:r>
      <w:r w:rsidR="00966374" w:rsidRPr="004D20BA">
        <w:t xml:space="preserve"> revocation of</w:t>
      </w:r>
      <w:r w:rsidR="00674E54" w:rsidRPr="004D20BA">
        <w:t xml:space="preserve"> guidelines must be published in a newspaper circulating generally in </w:t>
      </w:r>
      <w:r w:rsidR="006B27B1">
        <w:t>each</w:t>
      </w:r>
      <w:r w:rsidR="009F0C90">
        <w:t xml:space="preserve"> </w:t>
      </w:r>
      <w:r w:rsidR="00674E54" w:rsidRPr="004D20BA">
        <w:t xml:space="preserve">district and on the website of </w:t>
      </w:r>
      <w:r w:rsidR="009139FC">
        <w:t>Westernport Water</w:t>
      </w:r>
      <w:r w:rsidR="00674E54" w:rsidRPr="004D20BA">
        <w:t xml:space="preserve">. </w:t>
      </w:r>
    </w:p>
    <w:p w14:paraId="13D83A62" w14:textId="77777777" w:rsidR="00265955" w:rsidRPr="004D20BA" w:rsidRDefault="00265955" w:rsidP="004056B8">
      <w:pPr>
        <w:pStyle w:val="Level11"/>
      </w:pPr>
      <w:bookmarkStart w:id="29" w:name="_Toc82165080"/>
      <w:bookmarkEnd w:id="26"/>
      <w:bookmarkEnd w:id="28"/>
      <w:r w:rsidRPr="004D20BA">
        <w:t>Applications for Particular Exemptions</w:t>
      </w:r>
      <w:bookmarkEnd w:id="29"/>
    </w:p>
    <w:p w14:paraId="694486C2" w14:textId="2D516CD4" w:rsidR="00E138AA" w:rsidRPr="004D20BA" w:rsidRDefault="00E138AA" w:rsidP="00161C49">
      <w:pPr>
        <w:pStyle w:val="Levela"/>
        <w:tabs>
          <w:tab w:val="clear" w:pos="2563"/>
          <w:tab w:val="left" w:pos="1276"/>
        </w:tabs>
        <w:ind w:left="1276" w:hanging="567"/>
      </w:pPr>
      <w:r w:rsidRPr="004D20BA">
        <w:t xml:space="preserve">A person may apply to </w:t>
      </w:r>
      <w:r w:rsidR="009139FC">
        <w:t>Westernport Water</w:t>
      </w:r>
      <w:r w:rsidRPr="004D20BA">
        <w:t xml:space="preserve"> for an exemption from a stage of restriction which has been, or which may in future be, imposed under clause</w:t>
      </w:r>
      <w:r w:rsidR="00AE29A7">
        <w:t> </w:t>
      </w:r>
      <w:r w:rsidR="00385E26">
        <w:t>4.</w:t>
      </w:r>
    </w:p>
    <w:p w14:paraId="04F2B36C" w14:textId="5FAED329" w:rsidR="00660279" w:rsidRPr="004D20BA" w:rsidRDefault="00660279" w:rsidP="00161C49">
      <w:pPr>
        <w:pStyle w:val="Levela"/>
        <w:tabs>
          <w:tab w:val="clear" w:pos="2563"/>
          <w:tab w:val="left" w:pos="1276"/>
        </w:tabs>
        <w:ind w:left="1276" w:hanging="567"/>
      </w:pPr>
      <w:r w:rsidRPr="004D20BA">
        <w:t xml:space="preserve">An application for exemption must be in a form approved by </w:t>
      </w:r>
      <w:r w:rsidR="009139FC">
        <w:t>Westernport Water</w:t>
      </w:r>
      <w:r w:rsidRPr="004D20BA">
        <w:t>.</w:t>
      </w:r>
    </w:p>
    <w:p w14:paraId="6DD9DBC5" w14:textId="635A9D1F" w:rsidR="00660279" w:rsidRPr="004D20BA" w:rsidRDefault="006C15CB" w:rsidP="00161C49">
      <w:pPr>
        <w:ind w:left="709" w:hanging="709"/>
      </w:pPr>
      <w:bookmarkStart w:id="30" w:name="_Ref118883725"/>
      <w:r w:rsidRPr="00161C49">
        <w:tab/>
      </w:r>
      <w:r w:rsidRPr="006C15CB">
        <w:t>(c)</w:t>
      </w:r>
      <w:r w:rsidR="00161C49">
        <w:t xml:space="preserve">      </w:t>
      </w:r>
      <w:r w:rsidR="009139FC">
        <w:t>Westernport Water</w:t>
      </w:r>
      <w:r w:rsidR="00660279" w:rsidRPr="004D20BA">
        <w:t>:</w:t>
      </w:r>
      <w:bookmarkEnd w:id="30"/>
    </w:p>
    <w:p w14:paraId="59D114D8" w14:textId="77777777" w:rsidR="00660279" w:rsidRPr="004D20BA" w:rsidRDefault="00660279" w:rsidP="004056B8">
      <w:pPr>
        <w:pStyle w:val="Leveli"/>
      </w:pPr>
      <w:r w:rsidRPr="004D20BA">
        <w:t>must consider an application for exemption</w:t>
      </w:r>
      <w:r w:rsidR="00807E85" w:rsidRPr="004D20BA">
        <w:t xml:space="preserve"> within a reasonable period</w:t>
      </w:r>
      <w:r w:rsidRPr="004D20BA">
        <w:t>; and</w:t>
      </w:r>
    </w:p>
    <w:p w14:paraId="45197B1C" w14:textId="77777777" w:rsidR="00807E85" w:rsidRPr="004D20BA" w:rsidRDefault="00807E85" w:rsidP="004056B8">
      <w:pPr>
        <w:pStyle w:val="Leveli"/>
      </w:pPr>
      <w:r w:rsidRPr="004D20BA">
        <w:t xml:space="preserve">must have regard to any </w:t>
      </w:r>
      <w:r w:rsidR="00B408E9">
        <w:t xml:space="preserve">adopted </w:t>
      </w:r>
      <w:r w:rsidRPr="004D20BA">
        <w:t>guide</w:t>
      </w:r>
      <w:r w:rsidR="00265955" w:rsidRPr="004D20BA">
        <w:t>lines referred to in sub-clause 6.1</w:t>
      </w:r>
      <w:r w:rsidRPr="004D20BA">
        <w:t xml:space="preserve">; and </w:t>
      </w:r>
    </w:p>
    <w:p w14:paraId="7D94B670" w14:textId="77777777" w:rsidR="00660279" w:rsidRPr="004D20BA" w:rsidRDefault="00660279" w:rsidP="004056B8">
      <w:pPr>
        <w:pStyle w:val="Leveli"/>
        <w:keepNext/>
      </w:pPr>
      <w:r w:rsidRPr="004D20BA">
        <w:t>subject to this clause:</w:t>
      </w:r>
    </w:p>
    <w:p w14:paraId="4D27DBA6" w14:textId="15459442" w:rsidR="00660279" w:rsidRPr="004D20BA" w:rsidRDefault="00660279" w:rsidP="00B31350">
      <w:pPr>
        <w:pStyle w:val="LevelA0"/>
        <w:tabs>
          <w:tab w:val="clear" w:pos="2880"/>
          <w:tab w:val="num" w:pos="2977"/>
        </w:tabs>
        <w:ind w:left="2977" w:hanging="567"/>
      </w:pPr>
      <w:r w:rsidRPr="004D20BA">
        <w:t>may grant the application</w:t>
      </w:r>
      <w:r w:rsidRPr="004D20BA">
        <w:rPr>
          <w:i/>
        </w:rPr>
        <w:t xml:space="preserve"> </w:t>
      </w:r>
      <w:r w:rsidRPr="004D20BA">
        <w:t xml:space="preserve">in full or in part and subject to such conditions as </w:t>
      </w:r>
      <w:r w:rsidR="009139FC">
        <w:rPr>
          <w:i/>
        </w:rPr>
        <w:t>Westernport Water</w:t>
      </w:r>
      <w:r w:rsidR="00C51B7A" w:rsidRPr="004D20BA">
        <w:t xml:space="preserve"> considers</w:t>
      </w:r>
      <w:r w:rsidRPr="004D20BA">
        <w:t xml:space="preserve"> appropriate; or</w:t>
      </w:r>
    </w:p>
    <w:p w14:paraId="0D225DFA" w14:textId="77777777" w:rsidR="00660279" w:rsidRPr="004D20BA" w:rsidRDefault="009F0C90" w:rsidP="00B31350">
      <w:pPr>
        <w:pStyle w:val="LevelA0"/>
        <w:tabs>
          <w:tab w:val="clear" w:pos="2880"/>
          <w:tab w:val="num" w:pos="2977"/>
        </w:tabs>
        <w:ind w:left="2977" w:hanging="567"/>
      </w:pPr>
      <w:r>
        <w:t>may refuse the application.</w:t>
      </w:r>
    </w:p>
    <w:p w14:paraId="7A7BFE28" w14:textId="4A6E8524" w:rsidR="00660279" w:rsidRPr="004D20BA" w:rsidRDefault="00161C49" w:rsidP="00161C49">
      <w:pPr>
        <w:ind w:left="1276" w:hanging="556"/>
      </w:pPr>
      <w:r>
        <w:t xml:space="preserve">(d)     </w:t>
      </w:r>
      <w:r w:rsidR="009139FC">
        <w:t>Westernport Water</w:t>
      </w:r>
      <w:r w:rsidR="00A943FD" w:rsidRPr="00161C49">
        <w:t xml:space="preserve"> </w:t>
      </w:r>
      <w:r w:rsidR="00660279" w:rsidRPr="004D20BA">
        <w:t>may revoke any exemption at any time, by giving written notice to the applicant.</w:t>
      </w:r>
    </w:p>
    <w:p w14:paraId="01D24988" w14:textId="77777777" w:rsidR="00660279" w:rsidRPr="004D20BA" w:rsidRDefault="00161C49" w:rsidP="00161C49">
      <w:pPr>
        <w:ind w:left="1276" w:hanging="556"/>
      </w:pPr>
      <w:r>
        <w:t xml:space="preserve">(e)      </w:t>
      </w:r>
      <w:r w:rsidR="00660279" w:rsidRPr="004D20BA">
        <w:t>An exemption ends at any time specified in the exemption, or when:</w:t>
      </w:r>
    </w:p>
    <w:p w14:paraId="7B5BA9C3" w14:textId="77777777" w:rsidR="00660279" w:rsidRPr="004D20BA" w:rsidRDefault="00660279" w:rsidP="00643E5F">
      <w:pPr>
        <w:pStyle w:val="Leveli"/>
        <w:numPr>
          <w:ilvl w:val="3"/>
          <w:numId w:val="19"/>
        </w:numPr>
      </w:pPr>
      <w:r w:rsidRPr="004D20BA">
        <w:t>the stage of restriction to which the exemption relates is lifted; or</w:t>
      </w:r>
    </w:p>
    <w:p w14:paraId="068CA95D" w14:textId="77777777" w:rsidR="00660279" w:rsidRPr="004D20BA" w:rsidRDefault="00660279" w:rsidP="00161C49">
      <w:pPr>
        <w:pStyle w:val="Leveli"/>
      </w:pPr>
      <w:r w:rsidRPr="004D20BA">
        <w:t>a more severe stage of restriction is imposed.</w:t>
      </w:r>
      <w:r w:rsidR="00265955" w:rsidRPr="004D20BA">
        <w:t xml:space="preserve">  </w:t>
      </w:r>
    </w:p>
    <w:p w14:paraId="5D4A0137" w14:textId="77777777" w:rsidR="00660279" w:rsidRPr="004D20BA" w:rsidRDefault="00A943FD" w:rsidP="004056B8">
      <w:pPr>
        <w:pStyle w:val="Level11"/>
      </w:pPr>
      <w:bookmarkStart w:id="31" w:name="_Toc82165081"/>
      <w:r w:rsidRPr="004D20BA">
        <w:t>Approval of Particular Exemptions</w:t>
      </w:r>
      <w:bookmarkEnd w:id="31"/>
    </w:p>
    <w:p w14:paraId="7B1D902A" w14:textId="56321B14" w:rsidR="00660279" w:rsidRDefault="009F0C90" w:rsidP="00161C49">
      <w:pPr>
        <w:pStyle w:val="Indent"/>
        <w:ind w:hanging="11"/>
      </w:pPr>
      <w:r>
        <w:t>Subject to this clause,</w:t>
      </w:r>
      <w:r w:rsidRPr="0061558C">
        <w:rPr>
          <w:iCs/>
        </w:rPr>
        <w:t xml:space="preserve"> </w:t>
      </w:r>
      <w:r w:rsidR="009139FC" w:rsidRPr="0061558C">
        <w:rPr>
          <w:iCs/>
        </w:rPr>
        <w:t>Westernport Water</w:t>
      </w:r>
      <w:r w:rsidR="002E2A74" w:rsidRPr="0061558C">
        <w:t xml:space="preserve"> </w:t>
      </w:r>
      <w:r w:rsidR="00660279" w:rsidRPr="0061558C">
        <w:t xml:space="preserve">must not grant an application for exemption in relation to a particular stage of restriction, unless </w:t>
      </w:r>
      <w:r w:rsidR="009139FC" w:rsidRPr="0061558C">
        <w:t>Westernport Water</w:t>
      </w:r>
      <w:r w:rsidR="005B268B" w:rsidRPr="0061558C">
        <w:t xml:space="preserve"> </w:t>
      </w:r>
      <w:r w:rsidR="00660279" w:rsidRPr="004D20BA">
        <w:t>is reasonably satisf</w:t>
      </w:r>
      <w:r w:rsidR="002E2A74">
        <w:t>ied</w:t>
      </w:r>
      <w:r w:rsidR="009A5B8A">
        <w:t xml:space="preserve"> that</w:t>
      </w:r>
      <w:r w:rsidR="00660279" w:rsidRPr="004D20BA">
        <w:t>:</w:t>
      </w:r>
    </w:p>
    <w:p w14:paraId="38309EC2" w14:textId="77777777" w:rsidR="00A35A44" w:rsidRPr="004D20BA" w:rsidRDefault="00A35A44" w:rsidP="00161C49">
      <w:pPr>
        <w:pStyle w:val="Indent"/>
        <w:ind w:left="1429"/>
      </w:pPr>
      <w:r>
        <w:t>(a)</w:t>
      </w:r>
      <w:r>
        <w:tab/>
        <w:t>the proposed exemption:</w:t>
      </w:r>
    </w:p>
    <w:p w14:paraId="3C4749ED" w14:textId="77777777" w:rsidR="00E7282F" w:rsidRPr="004D20BA" w:rsidRDefault="00E7282F" w:rsidP="00454212">
      <w:pPr>
        <w:pStyle w:val="Leveli"/>
      </w:pPr>
      <w:r w:rsidRPr="004D20BA">
        <w:lastRenderedPageBreak/>
        <w:t xml:space="preserve">is necessary to avoid an inequitable and disproportionately adverse impact upon the livelihood of the applicant which would be caused by the level of restriction; </w:t>
      </w:r>
      <w:r w:rsidR="00C51B7A">
        <w:rPr>
          <w:bCs/>
        </w:rPr>
        <w:t>or</w:t>
      </w:r>
    </w:p>
    <w:p w14:paraId="15EBCD96" w14:textId="45C98DB9" w:rsidR="00660279" w:rsidRPr="004D20BA" w:rsidRDefault="00B97727" w:rsidP="00D528C4">
      <w:pPr>
        <w:pStyle w:val="Leveli"/>
      </w:pPr>
      <w:r w:rsidRPr="004D20BA">
        <w:t xml:space="preserve">would result in less </w:t>
      </w:r>
      <w:r w:rsidR="00A35A44">
        <w:t xml:space="preserve">supplied </w:t>
      </w:r>
      <w:r w:rsidR="0046127C">
        <w:t>drinking</w:t>
      </w:r>
      <w:r w:rsidR="00A35A44">
        <w:t xml:space="preserve"> water</w:t>
      </w:r>
      <w:r w:rsidR="00660279" w:rsidRPr="004D20BA">
        <w:t xml:space="preserve"> being used by the applicant t</w:t>
      </w:r>
      <w:r w:rsidRPr="004D20BA">
        <w:t xml:space="preserve">han the lesser amount of </w:t>
      </w:r>
      <w:r w:rsidR="00A35A44">
        <w:t xml:space="preserve">supplied </w:t>
      </w:r>
      <w:r w:rsidR="0046127C">
        <w:t>drinking</w:t>
      </w:r>
      <w:r w:rsidR="00A35A44" w:rsidRPr="004D20BA">
        <w:t xml:space="preserve"> </w:t>
      </w:r>
      <w:r w:rsidR="00A35A44">
        <w:t xml:space="preserve">water </w:t>
      </w:r>
      <w:r w:rsidR="00660279" w:rsidRPr="004D20BA">
        <w:t>tha</w:t>
      </w:r>
      <w:r w:rsidR="00B408E9">
        <w:t>t the applicant would otherwise</w:t>
      </w:r>
      <w:r w:rsidR="006E2831">
        <w:t xml:space="preserve"> </w:t>
      </w:r>
      <w:r w:rsidR="00660279" w:rsidRPr="004D20BA">
        <w:t xml:space="preserve">have been allowed by </w:t>
      </w:r>
      <w:r w:rsidR="008A2D3A">
        <w:t>Westernport Water</w:t>
      </w:r>
      <w:r w:rsidR="00660279" w:rsidRPr="004D20BA">
        <w:t xml:space="preserve"> to use; or </w:t>
      </w:r>
    </w:p>
    <w:p w14:paraId="123AA7B8" w14:textId="77777777" w:rsidR="00660279" w:rsidRPr="004D20BA" w:rsidRDefault="00660279" w:rsidP="00454212">
      <w:pPr>
        <w:pStyle w:val="Leveli"/>
      </w:pPr>
      <w:r w:rsidRPr="004D20BA">
        <w:t xml:space="preserve">based on prior consumption, is likely to have used for the same purpose under that stage of restriction; </w:t>
      </w:r>
      <w:r w:rsidR="00A35A44">
        <w:rPr>
          <w:bCs/>
        </w:rPr>
        <w:t>or</w:t>
      </w:r>
    </w:p>
    <w:p w14:paraId="6F410878" w14:textId="77777777" w:rsidR="00660279" w:rsidRPr="004D20BA" w:rsidRDefault="00660279" w:rsidP="00454212">
      <w:pPr>
        <w:pStyle w:val="Leveli"/>
        <w:rPr>
          <w:b/>
        </w:rPr>
      </w:pPr>
      <w:r w:rsidRPr="004D20BA">
        <w:t>is necessary because of the special needs of the applicant</w:t>
      </w:r>
      <w:r w:rsidR="00931220" w:rsidRPr="004D20BA">
        <w:t xml:space="preserve">; </w:t>
      </w:r>
      <w:r w:rsidR="00A35A44">
        <w:rPr>
          <w:bCs/>
        </w:rPr>
        <w:t>or</w:t>
      </w:r>
      <w:r w:rsidR="00A35A44" w:rsidRPr="004D20BA">
        <w:rPr>
          <w:b/>
        </w:rPr>
        <w:t xml:space="preserve"> </w:t>
      </w:r>
    </w:p>
    <w:p w14:paraId="2CEEE080" w14:textId="77777777" w:rsidR="00660279" w:rsidRPr="004D20BA" w:rsidRDefault="00660279" w:rsidP="00454212">
      <w:pPr>
        <w:pStyle w:val="Leveli"/>
        <w:rPr>
          <w:b/>
        </w:rPr>
      </w:pPr>
      <w:r w:rsidRPr="004D20BA">
        <w:t xml:space="preserve">would avoid or minimise appreciable physical damage to a building or other structure owned or occupied by the applicant during that stage of restriction; </w:t>
      </w:r>
      <w:r w:rsidR="00A35A44">
        <w:rPr>
          <w:bCs/>
        </w:rPr>
        <w:t>or</w:t>
      </w:r>
    </w:p>
    <w:p w14:paraId="6327608B" w14:textId="77777777" w:rsidR="00664B83" w:rsidRDefault="00660279" w:rsidP="00454212">
      <w:pPr>
        <w:pStyle w:val="Leveli"/>
      </w:pPr>
      <w:r w:rsidRPr="004D20BA">
        <w:t>is necessary to avoid any adverse effect on public health or safety</w:t>
      </w:r>
      <w:r w:rsidR="009E09E2" w:rsidRPr="004D20BA">
        <w:t xml:space="preserve">; </w:t>
      </w:r>
      <w:r w:rsidR="00A35A44">
        <w:t>and</w:t>
      </w:r>
    </w:p>
    <w:p w14:paraId="78AFB0B9" w14:textId="4B3E6B4A" w:rsidR="00454212" w:rsidRPr="00454212" w:rsidRDefault="00454212" w:rsidP="00161C49">
      <w:pPr>
        <w:pStyle w:val="Indent"/>
        <w:ind w:left="1429"/>
      </w:pPr>
      <w:r>
        <w:t>(b)</w:t>
      </w:r>
      <w:r>
        <w:tab/>
        <w:t xml:space="preserve">the proposed exemption </w:t>
      </w:r>
      <w:r w:rsidRPr="004D20BA">
        <w:t xml:space="preserve">would not, </w:t>
      </w:r>
      <w:r>
        <w:t>in combination with the use of supplied drinking water</w:t>
      </w:r>
      <w:r w:rsidRPr="004D20BA">
        <w:t xml:space="preserve"> in accordance with other exemptions granted or reasonably anticipated by </w:t>
      </w:r>
      <w:r w:rsidR="008A2D3A">
        <w:t>Westernport Water</w:t>
      </w:r>
      <w:r w:rsidRPr="004D20BA">
        <w:t xml:space="preserve"> to be granted </w:t>
      </w:r>
      <w:r w:rsidRPr="00A00907">
        <w:t xml:space="preserve">for similar uses of </w:t>
      </w:r>
      <w:r>
        <w:t>supplied drinking water</w:t>
      </w:r>
      <w:r w:rsidRPr="004D20BA">
        <w:t>, have a significant impact on</w:t>
      </w:r>
      <w:r w:rsidR="001F6403">
        <w:t>:</w:t>
      </w:r>
    </w:p>
    <w:p w14:paraId="071BAF8F" w14:textId="7D004EF2" w:rsidR="009A5B8A" w:rsidRPr="00161C49" w:rsidRDefault="000632F8" w:rsidP="00643E5F">
      <w:pPr>
        <w:pStyle w:val="Leveli"/>
        <w:numPr>
          <w:ilvl w:val="3"/>
          <w:numId w:val="20"/>
        </w:numPr>
      </w:pPr>
      <w:r w:rsidRPr="004D20BA">
        <w:t xml:space="preserve">the total daily demand for </w:t>
      </w:r>
      <w:r w:rsidR="009A5B8A">
        <w:t xml:space="preserve">supplied </w:t>
      </w:r>
      <w:r w:rsidR="0046127C">
        <w:t>drinking</w:t>
      </w:r>
      <w:r w:rsidR="009A5B8A">
        <w:t xml:space="preserve"> water</w:t>
      </w:r>
      <w:r w:rsidR="009A5B8A" w:rsidRPr="004D20BA">
        <w:t xml:space="preserve"> </w:t>
      </w:r>
      <w:r w:rsidRPr="004D20BA">
        <w:t xml:space="preserve">by </w:t>
      </w:r>
      <w:r w:rsidR="008A2D3A">
        <w:t>Westernport Water</w:t>
      </w:r>
      <w:r w:rsidRPr="004D20BA">
        <w:t>'s customers</w:t>
      </w:r>
      <w:r w:rsidR="009A5B8A">
        <w:t>;</w:t>
      </w:r>
      <w:r w:rsidRPr="004D20BA">
        <w:t xml:space="preserve"> or </w:t>
      </w:r>
    </w:p>
    <w:p w14:paraId="4C2AA849" w14:textId="77777777" w:rsidR="00492945" w:rsidRPr="00161C49" w:rsidRDefault="000632F8" w:rsidP="00161C49">
      <w:pPr>
        <w:pStyle w:val="Leveli"/>
      </w:pPr>
      <w:r w:rsidRPr="004D20BA">
        <w:t xml:space="preserve">the security of available </w:t>
      </w:r>
      <w:r w:rsidR="0046127C">
        <w:t>drinking</w:t>
      </w:r>
      <w:r w:rsidR="009A5B8A">
        <w:t xml:space="preserve"> water</w:t>
      </w:r>
      <w:r w:rsidR="009A5B8A" w:rsidRPr="004D20BA">
        <w:t xml:space="preserve"> </w:t>
      </w:r>
      <w:r w:rsidRPr="004D20BA">
        <w:t>supplies in the district where the use will occur</w:t>
      </w:r>
      <w:r w:rsidR="00660279" w:rsidRPr="004D20BA">
        <w:t>;</w:t>
      </w:r>
      <w:r w:rsidR="00660279" w:rsidRPr="00161C49">
        <w:t xml:space="preserve"> </w:t>
      </w:r>
      <w:r w:rsidR="009A5B8A" w:rsidRPr="00161C49">
        <w:t>and</w:t>
      </w:r>
    </w:p>
    <w:p w14:paraId="1B86E039" w14:textId="5EA00983" w:rsidR="00660279" w:rsidRPr="004D20BA" w:rsidRDefault="001F6403" w:rsidP="00161C49">
      <w:pPr>
        <w:pStyle w:val="Indent"/>
        <w:ind w:left="1429"/>
      </w:pPr>
      <w:r>
        <w:t>(c)</w:t>
      </w:r>
      <w:r>
        <w:tab/>
      </w:r>
      <w:r w:rsidR="009A5B8A">
        <w:t xml:space="preserve">the proposed exemption </w:t>
      </w:r>
      <w:r w:rsidR="001E45EF" w:rsidRPr="004D20BA">
        <w:t xml:space="preserve">would, in the opinion of </w:t>
      </w:r>
      <w:r w:rsidR="008A2D3A">
        <w:t>Westernport Water</w:t>
      </w:r>
      <w:r w:rsidR="001E45EF" w:rsidRPr="00161C49">
        <w:t>,</w:t>
      </w:r>
      <w:r w:rsidR="001E45EF" w:rsidRPr="004D20BA">
        <w:t xml:space="preserve"> </w:t>
      </w:r>
      <w:r w:rsidR="00660279" w:rsidRPr="004D20BA">
        <w:t xml:space="preserve">be generally supported by other </w:t>
      </w:r>
      <w:r w:rsidR="008A2D3A">
        <w:t>Westernport Water</w:t>
      </w:r>
      <w:r w:rsidR="00660279" w:rsidRPr="004D20BA">
        <w:t xml:space="preserve"> customers who are affected by that stage of restriction.</w:t>
      </w:r>
    </w:p>
    <w:p w14:paraId="2054AD2C" w14:textId="77777777" w:rsidR="00660279" w:rsidRPr="004D20BA" w:rsidRDefault="00BF29F9" w:rsidP="004056B8">
      <w:pPr>
        <w:pStyle w:val="Level11"/>
      </w:pPr>
      <w:bookmarkStart w:id="32" w:name="_Toc82165082"/>
      <w:proofErr w:type="gramStart"/>
      <w:r w:rsidRPr="004D20BA">
        <w:t>Particular</w:t>
      </w:r>
      <w:r w:rsidR="002B0FF6" w:rsidRPr="004D20BA">
        <w:t xml:space="preserve"> </w:t>
      </w:r>
      <w:r w:rsidR="00660279" w:rsidRPr="004D20BA">
        <w:t>Exemptions</w:t>
      </w:r>
      <w:proofErr w:type="gramEnd"/>
      <w:r w:rsidR="00660279" w:rsidRPr="004D20BA">
        <w:t xml:space="preserve"> for </w:t>
      </w:r>
      <w:smartTag w:uri="urn:schemas-microsoft-com:office:smarttags" w:element="place">
        <w:smartTag w:uri="urn:schemas-microsoft-com:office:smarttags" w:element="PlaceName">
          <w:r w:rsidR="002B0FF6" w:rsidRPr="004D20BA">
            <w:t>Public</w:t>
          </w:r>
        </w:smartTag>
        <w:r w:rsidR="002B0FF6" w:rsidRPr="004D20BA">
          <w:t xml:space="preserve"> </w:t>
        </w:r>
        <w:smartTag w:uri="urn:schemas-microsoft-com:office:smarttags" w:element="PlaceType">
          <w:r w:rsidR="002B0FF6" w:rsidRPr="004D20BA">
            <w:t>Garden</w:t>
          </w:r>
        </w:smartTag>
      </w:smartTag>
      <w:r w:rsidR="002B0FF6" w:rsidRPr="004D20BA">
        <w:t xml:space="preserve"> Areas</w:t>
      </w:r>
      <w:bookmarkEnd w:id="32"/>
    </w:p>
    <w:p w14:paraId="6B8428E1" w14:textId="75C7DBF8" w:rsidR="00660279" w:rsidRPr="004D20BA" w:rsidRDefault="00660279" w:rsidP="00161C49">
      <w:pPr>
        <w:pStyle w:val="Indent"/>
        <w:ind w:hanging="11"/>
      </w:pPr>
      <w:r w:rsidRPr="004D20BA">
        <w:t xml:space="preserve">Despite sub-clause </w:t>
      </w:r>
      <w:r w:rsidR="007D3183" w:rsidRPr="004D20BA">
        <w:t>6.3</w:t>
      </w:r>
      <w:r w:rsidRPr="004D20BA">
        <w:t xml:space="preserve">, </w:t>
      </w:r>
      <w:r w:rsidR="008A2D3A">
        <w:t>Westernport Water</w:t>
      </w:r>
      <w:r w:rsidR="001B7977" w:rsidRPr="00161C49">
        <w:t xml:space="preserve"> </w:t>
      </w:r>
      <w:r w:rsidRPr="004D20BA">
        <w:t xml:space="preserve">may grant an application for exemption to </w:t>
      </w:r>
      <w:r w:rsidR="009A5B8A">
        <w:t xml:space="preserve">use supplied </w:t>
      </w:r>
      <w:r w:rsidR="0046127C">
        <w:t>drinking</w:t>
      </w:r>
      <w:r w:rsidR="009A5B8A">
        <w:t xml:space="preserve"> water to water</w:t>
      </w:r>
      <w:r w:rsidR="00CF209F" w:rsidRPr="004D20BA">
        <w:t xml:space="preserve"> </w:t>
      </w:r>
      <w:r w:rsidRPr="004D20BA">
        <w:t xml:space="preserve">a </w:t>
      </w:r>
      <w:r w:rsidR="00CF209F" w:rsidRPr="004D20BA">
        <w:t xml:space="preserve">public </w:t>
      </w:r>
      <w:r w:rsidRPr="004D20BA">
        <w:t xml:space="preserve">garden </w:t>
      </w:r>
      <w:r w:rsidR="00CF209F" w:rsidRPr="004D20BA">
        <w:t xml:space="preserve">area </w:t>
      </w:r>
      <w:r w:rsidR="001B7977" w:rsidRPr="004D20BA">
        <w:t>during a period of</w:t>
      </w:r>
      <w:r w:rsidR="002E2A74">
        <w:t xml:space="preserve"> s</w:t>
      </w:r>
      <w:r w:rsidR="00CF209F" w:rsidRPr="004D20BA">
        <w:t xml:space="preserve">tage 4 restrictions </w:t>
      </w:r>
      <w:r w:rsidRPr="004D20BA">
        <w:t>if:</w:t>
      </w:r>
    </w:p>
    <w:p w14:paraId="48212CE9" w14:textId="77777777" w:rsidR="00660279" w:rsidRPr="004D20BA" w:rsidRDefault="00660279" w:rsidP="00161C49">
      <w:pPr>
        <w:pStyle w:val="Levela"/>
        <w:tabs>
          <w:tab w:val="clear" w:pos="2563"/>
          <w:tab w:val="left" w:pos="1276"/>
        </w:tabs>
        <w:ind w:left="1276" w:hanging="567"/>
      </w:pPr>
      <w:r w:rsidRPr="004D20BA">
        <w:t xml:space="preserve">the application is accompanied by </w:t>
      </w:r>
      <w:r w:rsidR="00B62DA6" w:rsidRPr="004D20BA">
        <w:t xml:space="preserve">an </w:t>
      </w:r>
      <w:r w:rsidR="00B408E9">
        <w:t xml:space="preserve">approved </w:t>
      </w:r>
      <w:r w:rsidR="000C1D87" w:rsidRPr="004D20BA">
        <w:t>Water Use Plan</w:t>
      </w:r>
      <w:r w:rsidRPr="004D20BA">
        <w:t xml:space="preserve"> for the </w:t>
      </w:r>
      <w:r w:rsidR="00CF209F" w:rsidRPr="004D20BA">
        <w:t xml:space="preserve">public </w:t>
      </w:r>
      <w:r w:rsidRPr="004D20BA">
        <w:t>garden</w:t>
      </w:r>
      <w:r w:rsidR="00777980">
        <w:t xml:space="preserve"> area</w:t>
      </w:r>
      <w:r w:rsidRPr="004D20BA">
        <w:t>; and</w:t>
      </w:r>
    </w:p>
    <w:p w14:paraId="3BC4B326" w14:textId="2172A8CF" w:rsidR="009A5B8A" w:rsidRDefault="008A2D3A" w:rsidP="00161C49">
      <w:pPr>
        <w:pStyle w:val="Levela"/>
        <w:tabs>
          <w:tab w:val="clear" w:pos="2563"/>
          <w:tab w:val="left" w:pos="1276"/>
        </w:tabs>
        <w:ind w:left="1276" w:hanging="567"/>
      </w:pPr>
      <w:r>
        <w:t>Westernport Water</w:t>
      </w:r>
      <w:r w:rsidR="007E2E81" w:rsidRPr="00161C49">
        <w:t xml:space="preserve"> </w:t>
      </w:r>
      <w:r w:rsidR="00660279" w:rsidRPr="004D20BA">
        <w:t>is reasonably sati</w:t>
      </w:r>
      <w:r w:rsidR="00B97727" w:rsidRPr="004D20BA">
        <w:t xml:space="preserve">sfied that, if the garden is </w:t>
      </w:r>
      <w:r w:rsidR="009A5B8A">
        <w:t>watered</w:t>
      </w:r>
      <w:r w:rsidR="009A5B8A" w:rsidRPr="004D20BA">
        <w:t xml:space="preserve"> </w:t>
      </w:r>
      <w:r w:rsidR="00660279" w:rsidRPr="004D20BA">
        <w:t xml:space="preserve">in accordance with the </w:t>
      </w:r>
      <w:r w:rsidR="00B97727" w:rsidRPr="004D20BA">
        <w:t xml:space="preserve">Water Use Plan, the </w:t>
      </w:r>
      <w:r w:rsidR="00777980">
        <w:t>exemption</w:t>
      </w:r>
      <w:r w:rsidR="00CF209F" w:rsidRPr="004D20BA">
        <w:t xml:space="preserve"> would not, in combination with </w:t>
      </w:r>
      <w:r w:rsidR="007E2E81" w:rsidRPr="004D20BA">
        <w:t xml:space="preserve">the </w:t>
      </w:r>
      <w:r w:rsidR="00777980">
        <w:t xml:space="preserve">use of </w:t>
      </w:r>
      <w:r w:rsidR="009A5B8A">
        <w:t xml:space="preserve">supplied </w:t>
      </w:r>
      <w:r w:rsidR="0046127C">
        <w:t>drinking</w:t>
      </w:r>
      <w:r w:rsidR="009A5B8A">
        <w:t xml:space="preserve"> water </w:t>
      </w:r>
      <w:r w:rsidR="00777980">
        <w:t>in accordance with</w:t>
      </w:r>
      <w:r w:rsidR="007E2E81" w:rsidRPr="004D20BA">
        <w:t xml:space="preserve"> other exemptions granted, or </w:t>
      </w:r>
      <w:r w:rsidR="00CF209F" w:rsidRPr="004D20BA">
        <w:t xml:space="preserve">reasonably anticipated by </w:t>
      </w:r>
      <w:r>
        <w:t>Westernport Water</w:t>
      </w:r>
      <w:r w:rsidR="007E2E81" w:rsidRPr="00161C49">
        <w:t xml:space="preserve"> </w:t>
      </w:r>
      <w:r w:rsidR="007E2E81" w:rsidRPr="004D20BA">
        <w:t>to be granted, under t</w:t>
      </w:r>
      <w:r w:rsidR="00A00907">
        <w:t>his clause</w:t>
      </w:r>
      <w:r w:rsidR="00777980">
        <w:t xml:space="preserve">, have a significant impact </w:t>
      </w:r>
      <w:r w:rsidR="00CF209F" w:rsidRPr="004D20BA">
        <w:t>on</w:t>
      </w:r>
      <w:r w:rsidR="009A5B8A">
        <w:t>:</w:t>
      </w:r>
    </w:p>
    <w:p w14:paraId="04197DBE" w14:textId="38160224" w:rsidR="009A5B8A" w:rsidRPr="00161C49" w:rsidRDefault="009A5B8A" w:rsidP="00161C49">
      <w:pPr>
        <w:pStyle w:val="Leveli"/>
      </w:pPr>
      <w:r w:rsidRPr="004D20BA">
        <w:t xml:space="preserve">the total daily demand for </w:t>
      </w:r>
      <w:r>
        <w:t xml:space="preserve">supplied </w:t>
      </w:r>
      <w:r w:rsidR="0046127C">
        <w:t>drinking</w:t>
      </w:r>
      <w:r>
        <w:t xml:space="preserve"> water</w:t>
      </w:r>
      <w:r w:rsidRPr="004D20BA">
        <w:t xml:space="preserve"> by </w:t>
      </w:r>
      <w:r w:rsidR="008A2D3A">
        <w:t>Westernport Water</w:t>
      </w:r>
      <w:r w:rsidRPr="004D20BA">
        <w:t>'s customers</w:t>
      </w:r>
      <w:r>
        <w:t>;</w:t>
      </w:r>
      <w:r w:rsidRPr="004D20BA">
        <w:t xml:space="preserve"> or </w:t>
      </w:r>
    </w:p>
    <w:p w14:paraId="60F999B2" w14:textId="77777777" w:rsidR="009A5B8A" w:rsidRPr="00161C49" w:rsidRDefault="009A5B8A" w:rsidP="00161C49">
      <w:pPr>
        <w:pStyle w:val="Leveli"/>
      </w:pPr>
      <w:r w:rsidRPr="004D20BA">
        <w:lastRenderedPageBreak/>
        <w:t xml:space="preserve">the security of available </w:t>
      </w:r>
      <w:r w:rsidR="0046127C">
        <w:t>drinking</w:t>
      </w:r>
      <w:r>
        <w:t xml:space="preserve"> water</w:t>
      </w:r>
      <w:r w:rsidRPr="004D20BA">
        <w:t xml:space="preserve"> supplies in the district where the use will occur</w:t>
      </w:r>
      <w:r>
        <w:t>.</w:t>
      </w:r>
    </w:p>
    <w:p w14:paraId="628A19EE" w14:textId="77777777" w:rsidR="00660279" w:rsidRPr="004D20BA" w:rsidRDefault="007C5D53" w:rsidP="004056B8">
      <w:pPr>
        <w:pStyle w:val="Level11"/>
      </w:pPr>
      <w:bookmarkStart w:id="33" w:name="_Toc82165083"/>
      <w:r w:rsidRPr="004D20BA">
        <w:t xml:space="preserve">Particular </w:t>
      </w:r>
      <w:r w:rsidR="00660279" w:rsidRPr="004D20BA">
        <w:t xml:space="preserve">Exemptions for </w:t>
      </w:r>
      <w:r w:rsidR="009A5B8A">
        <w:t>c</w:t>
      </w:r>
      <w:r w:rsidR="00660279" w:rsidRPr="004D20BA">
        <w:t xml:space="preserve">ertain </w:t>
      </w:r>
      <w:r w:rsidR="002E1F9A" w:rsidRPr="004D20BA">
        <w:t>P</w:t>
      </w:r>
      <w:r w:rsidR="00660279" w:rsidRPr="004D20BA">
        <w:t xml:space="preserve">laying </w:t>
      </w:r>
      <w:r w:rsidR="002E1F9A" w:rsidRPr="004D20BA">
        <w:t>S</w:t>
      </w:r>
      <w:r w:rsidR="00660279" w:rsidRPr="004D20BA">
        <w:t>urfaces</w:t>
      </w:r>
      <w:bookmarkEnd w:id="33"/>
      <w:r w:rsidR="00660279" w:rsidRPr="004D20BA">
        <w:t xml:space="preserve"> </w:t>
      </w:r>
    </w:p>
    <w:p w14:paraId="67119840" w14:textId="6CC0614D" w:rsidR="00660279" w:rsidRPr="004D20BA" w:rsidRDefault="00660279" w:rsidP="00161C49">
      <w:pPr>
        <w:pStyle w:val="Levela"/>
        <w:tabs>
          <w:tab w:val="clear" w:pos="2563"/>
          <w:tab w:val="left" w:pos="1276"/>
        </w:tabs>
        <w:ind w:left="1276" w:hanging="567"/>
      </w:pPr>
      <w:r w:rsidRPr="004D20BA">
        <w:t xml:space="preserve">Despite sub-clause </w:t>
      </w:r>
      <w:r w:rsidR="007D3183" w:rsidRPr="004D20BA">
        <w:t>6.3</w:t>
      </w:r>
      <w:r w:rsidRPr="004D20BA">
        <w:t xml:space="preserve">, </w:t>
      </w:r>
      <w:r w:rsidR="008A2D3A">
        <w:t>Westernport Water</w:t>
      </w:r>
      <w:r w:rsidR="00B62DA6" w:rsidRPr="00161C49">
        <w:t xml:space="preserve"> </w:t>
      </w:r>
      <w:r w:rsidR="001B7977" w:rsidRPr="004D20BA">
        <w:t>may</w:t>
      </w:r>
      <w:r w:rsidRPr="004D20BA">
        <w:t xml:space="preserve"> grant an application for exemption </w:t>
      </w:r>
      <w:r w:rsidR="00B97727" w:rsidRPr="004D20BA">
        <w:t xml:space="preserve">to </w:t>
      </w:r>
      <w:r w:rsidR="000C6D81">
        <w:t xml:space="preserve">use supplied </w:t>
      </w:r>
      <w:r w:rsidR="0046127C">
        <w:t>drinking</w:t>
      </w:r>
      <w:r w:rsidR="000C6D81">
        <w:t xml:space="preserve"> water to water</w:t>
      </w:r>
      <w:r w:rsidR="000C6D81" w:rsidRPr="004D20BA">
        <w:t xml:space="preserve"> </w:t>
      </w:r>
      <w:r w:rsidRPr="004D20BA">
        <w:t>an</w:t>
      </w:r>
      <w:r w:rsidR="009C4C78" w:rsidRPr="004D20BA">
        <w:t xml:space="preserve">y playing surface </w:t>
      </w:r>
      <w:r w:rsidR="001B7977" w:rsidRPr="004D20BA">
        <w:t xml:space="preserve">during a period of any stage of restriction if: </w:t>
      </w:r>
    </w:p>
    <w:p w14:paraId="290AB275" w14:textId="77777777" w:rsidR="001B7977" w:rsidRPr="004D20BA" w:rsidRDefault="001B7977" w:rsidP="00771DF7">
      <w:pPr>
        <w:pStyle w:val="Leveli"/>
      </w:pPr>
      <w:r w:rsidRPr="004D20BA">
        <w:rPr>
          <w:rStyle w:val="LeveliChar"/>
        </w:rPr>
        <w:t xml:space="preserve">the application is accompanied by </w:t>
      </w:r>
      <w:r w:rsidR="00C27B37" w:rsidRPr="004D20BA">
        <w:rPr>
          <w:rStyle w:val="LeveliChar"/>
        </w:rPr>
        <w:t xml:space="preserve">an approved </w:t>
      </w:r>
      <w:r w:rsidRPr="004D20BA">
        <w:t>Water Use Plan; and</w:t>
      </w:r>
    </w:p>
    <w:p w14:paraId="1A6CF8DD" w14:textId="77777777" w:rsidR="00660279" w:rsidRPr="004D20BA" w:rsidRDefault="001B7977" w:rsidP="00771DF7">
      <w:pPr>
        <w:pStyle w:val="Leveli"/>
      </w:pPr>
      <w:r w:rsidRPr="004D20BA">
        <w:t xml:space="preserve">the application </w:t>
      </w:r>
      <w:r w:rsidR="00660279" w:rsidRPr="004D20BA">
        <w:t xml:space="preserve">relates to a </w:t>
      </w:r>
      <w:r w:rsidR="007D3183" w:rsidRPr="004D20BA">
        <w:t xml:space="preserve">playing </w:t>
      </w:r>
      <w:r w:rsidR="00660279" w:rsidRPr="004D20BA">
        <w:t xml:space="preserve">surface </w:t>
      </w:r>
      <w:r w:rsidR="000C6D81">
        <w:t>that</w:t>
      </w:r>
      <w:r w:rsidR="00660279" w:rsidRPr="004D20BA">
        <w:t xml:space="preserve"> is to be used for an inter-State, national or international professional sporting competition, </w:t>
      </w:r>
      <w:r w:rsidR="001E45EF" w:rsidRPr="004D20BA">
        <w:t xml:space="preserve">or in support of such a competition; </w:t>
      </w:r>
      <w:r w:rsidR="00660279" w:rsidRPr="004D20BA">
        <w:t>and</w:t>
      </w:r>
    </w:p>
    <w:p w14:paraId="6193FF43" w14:textId="77777777" w:rsidR="001B7977" w:rsidRPr="004D20BA" w:rsidRDefault="001B7977" w:rsidP="00771DF7">
      <w:pPr>
        <w:pStyle w:val="Leveli"/>
      </w:pPr>
      <w:r w:rsidRPr="004D20BA">
        <w:t xml:space="preserve">the exemption </w:t>
      </w:r>
      <w:r w:rsidR="00660279" w:rsidRPr="004D20BA">
        <w:t>is granted for a finite period, which includes the dates during which the competition is to be held, determined after consulting the applicant</w:t>
      </w:r>
      <w:r w:rsidRPr="004D20BA">
        <w:t>; and</w:t>
      </w:r>
    </w:p>
    <w:p w14:paraId="05B4AA66" w14:textId="056EDEA5" w:rsidR="000C6D81" w:rsidRDefault="008A2D3A" w:rsidP="00771DF7">
      <w:pPr>
        <w:pStyle w:val="Leveli"/>
      </w:pPr>
      <w:r w:rsidRPr="0061558C">
        <w:rPr>
          <w:iCs/>
        </w:rPr>
        <w:t>Westernport Water</w:t>
      </w:r>
      <w:r w:rsidR="00777980" w:rsidRPr="004D20BA">
        <w:rPr>
          <w:i/>
        </w:rPr>
        <w:t xml:space="preserve"> </w:t>
      </w:r>
      <w:r w:rsidR="00777980" w:rsidRPr="004D20BA">
        <w:t xml:space="preserve">is reasonably satisfied that, if the </w:t>
      </w:r>
      <w:r w:rsidR="00777980">
        <w:t>playing surface</w:t>
      </w:r>
      <w:r w:rsidR="00777980" w:rsidRPr="004D20BA">
        <w:t xml:space="preserve"> is </w:t>
      </w:r>
      <w:r w:rsidR="000C6D81">
        <w:t xml:space="preserve">watered with supplied </w:t>
      </w:r>
      <w:r w:rsidR="0046127C">
        <w:t>drinking</w:t>
      </w:r>
      <w:r w:rsidR="000C6D81">
        <w:t xml:space="preserve"> water</w:t>
      </w:r>
      <w:r w:rsidR="000C6D81" w:rsidRPr="004D20BA">
        <w:t xml:space="preserve"> </w:t>
      </w:r>
      <w:r w:rsidR="00777980" w:rsidRPr="004D20BA">
        <w:t xml:space="preserve">in accordance with the </w:t>
      </w:r>
      <w:r w:rsidR="00777980">
        <w:t>Water Use Plan</w:t>
      </w:r>
      <w:r w:rsidR="00777980" w:rsidRPr="004D20BA">
        <w:t xml:space="preserve"> </w:t>
      </w:r>
      <w:r w:rsidR="00777980">
        <w:t xml:space="preserve">during the relevant stage of restrictions, </w:t>
      </w:r>
      <w:r w:rsidR="00777980" w:rsidRPr="004D20BA">
        <w:t xml:space="preserve">the </w:t>
      </w:r>
      <w:r w:rsidR="00777980">
        <w:t>exemption</w:t>
      </w:r>
      <w:r w:rsidR="00777980" w:rsidRPr="004D20BA">
        <w:t xml:space="preserve"> would not, in combination with the </w:t>
      </w:r>
      <w:r w:rsidR="00777980">
        <w:t xml:space="preserve">use of </w:t>
      </w:r>
      <w:r w:rsidR="000C6D81">
        <w:t xml:space="preserve">supplied </w:t>
      </w:r>
      <w:r w:rsidR="0046127C">
        <w:t>drinking</w:t>
      </w:r>
      <w:r w:rsidR="000C6D81">
        <w:t xml:space="preserve"> water </w:t>
      </w:r>
      <w:r w:rsidR="00777980">
        <w:t>in accordance with</w:t>
      </w:r>
      <w:r w:rsidR="00777980" w:rsidRPr="004D20BA">
        <w:t xml:space="preserve"> other exemptions granted, or reasonably anticipated by </w:t>
      </w:r>
      <w:r>
        <w:rPr>
          <w:i/>
        </w:rPr>
        <w:t>Westernport Water</w:t>
      </w:r>
      <w:r w:rsidR="00777980" w:rsidRPr="004D20BA">
        <w:rPr>
          <w:i/>
        </w:rPr>
        <w:t xml:space="preserve"> </w:t>
      </w:r>
      <w:r w:rsidR="00777980" w:rsidRPr="004D20BA">
        <w:t>t</w:t>
      </w:r>
      <w:r w:rsidR="00A00907">
        <w:t>o be granted, under this clause</w:t>
      </w:r>
      <w:r w:rsidR="00777980">
        <w:t xml:space="preserve">, have a significant impact </w:t>
      </w:r>
      <w:r w:rsidR="00777980" w:rsidRPr="004D20BA">
        <w:t>on</w:t>
      </w:r>
      <w:r w:rsidR="000C6D81">
        <w:t>:</w:t>
      </w:r>
    </w:p>
    <w:p w14:paraId="7EF9C499" w14:textId="46629B35" w:rsidR="000C6D81" w:rsidRDefault="00777980" w:rsidP="00161C49">
      <w:pPr>
        <w:pStyle w:val="LevelA0"/>
        <w:tabs>
          <w:tab w:val="clear" w:pos="2880"/>
          <w:tab w:val="num" w:pos="2977"/>
        </w:tabs>
        <w:ind w:left="2977" w:hanging="470"/>
      </w:pPr>
      <w:r w:rsidRPr="004D20BA">
        <w:t xml:space="preserve"> the total daily demand for </w:t>
      </w:r>
      <w:r w:rsidR="000C6D81">
        <w:t xml:space="preserve">supplied </w:t>
      </w:r>
      <w:r w:rsidR="0046127C">
        <w:t>drinking</w:t>
      </w:r>
      <w:r w:rsidR="000C6D81">
        <w:t xml:space="preserve"> water</w:t>
      </w:r>
      <w:r w:rsidR="000C6D81" w:rsidRPr="004D20BA">
        <w:t xml:space="preserve"> </w:t>
      </w:r>
      <w:r w:rsidRPr="004D20BA">
        <w:t xml:space="preserve">by </w:t>
      </w:r>
      <w:r w:rsidR="008A2D3A">
        <w:t>Westernport Water</w:t>
      </w:r>
      <w:r w:rsidRPr="004D20BA">
        <w:t>'s customers</w:t>
      </w:r>
      <w:r w:rsidR="000C6D81">
        <w:t>;</w:t>
      </w:r>
      <w:r w:rsidRPr="004D20BA">
        <w:t xml:space="preserve"> or</w:t>
      </w:r>
    </w:p>
    <w:p w14:paraId="4EF80E9A" w14:textId="77777777" w:rsidR="00660279" w:rsidRPr="004D20BA" w:rsidRDefault="00777980" w:rsidP="00161C49">
      <w:pPr>
        <w:pStyle w:val="LevelA0"/>
        <w:tabs>
          <w:tab w:val="clear" w:pos="2880"/>
          <w:tab w:val="num" w:pos="2977"/>
        </w:tabs>
        <w:ind w:left="2977" w:hanging="470"/>
      </w:pPr>
      <w:r w:rsidRPr="004D20BA">
        <w:t xml:space="preserve">the security of available </w:t>
      </w:r>
      <w:r w:rsidR="0046127C">
        <w:t>drinking</w:t>
      </w:r>
      <w:r w:rsidR="000C6D81">
        <w:t xml:space="preserve"> water</w:t>
      </w:r>
      <w:r w:rsidR="000C6D81" w:rsidRPr="004D20BA">
        <w:t xml:space="preserve"> </w:t>
      </w:r>
      <w:r w:rsidRPr="004D20BA">
        <w:t xml:space="preserve">supplies in the district where the use will occur. </w:t>
      </w:r>
    </w:p>
    <w:p w14:paraId="1D550EE0" w14:textId="3B058EA0" w:rsidR="001B7977" w:rsidRPr="004D20BA" w:rsidRDefault="001B7977" w:rsidP="00B31350">
      <w:pPr>
        <w:pStyle w:val="Levela"/>
        <w:tabs>
          <w:tab w:val="clear" w:pos="2563"/>
          <w:tab w:val="left" w:pos="1276"/>
        </w:tabs>
        <w:ind w:left="1276" w:hanging="567"/>
      </w:pPr>
      <w:r w:rsidRPr="004D20BA">
        <w:t xml:space="preserve">Despite </w:t>
      </w:r>
      <w:r w:rsidR="007D3183" w:rsidRPr="004D20BA">
        <w:t>sub-clause 6.3 and paragraph 6.5(a),</w:t>
      </w:r>
      <w:r w:rsidRPr="004D20BA">
        <w:t xml:space="preserve"> </w:t>
      </w:r>
      <w:r w:rsidR="008A2D3A">
        <w:t>Westernport Water</w:t>
      </w:r>
      <w:r w:rsidRPr="00B31350">
        <w:t xml:space="preserve"> </w:t>
      </w:r>
      <w:r w:rsidRPr="004D20BA">
        <w:t xml:space="preserve">may grant an application for exemption to </w:t>
      </w:r>
      <w:r w:rsidR="000C6D81">
        <w:t xml:space="preserve">use supplied </w:t>
      </w:r>
      <w:r w:rsidR="0046127C">
        <w:t>drinking</w:t>
      </w:r>
      <w:r w:rsidR="000C6D81">
        <w:t xml:space="preserve"> water to water</w:t>
      </w:r>
      <w:r w:rsidR="000C6D81" w:rsidRPr="004D20BA">
        <w:t xml:space="preserve"> </w:t>
      </w:r>
      <w:r w:rsidRPr="004D20BA">
        <w:t xml:space="preserve">a particular playing surface during a period of </w:t>
      </w:r>
      <w:r w:rsidR="007D3183" w:rsidRPr="004D20BA">
        <w:t xml:space="preserve">stage </w:t>
      </w:r>
      <w:r w:rsidRPr="004D20BA">
        <w:t>4 restrictions</w:t>
      </w:r>
      <w:r w:rsidR="007D3183" w:rsidRPr="004D20BA">
        <w:t xml:space="preserve"> </w:t>
      </w:r>
      <w:r w:rsidRPr="004D20BA">
        <w:t>if:</w:t>
      </w:r>
    </w:p>
    <w:p w14:paraId="6328748D" w14:textId="77777777" w:rsidR="001B7977" w:rsidRPr="004D20BA" w:rsidRDefault="001B7977" w:rsidP="00771DF7">
      <w:pPr>
        <w:pStyle w:val="Leveli"/>
      </w:pPr>
      <w:r w:rsidRPr="004D20BA">
        <w:t>the application is accompanied by a</w:t>
      </w:r>
      <w:r w:rsidR="00B62DA6" w:rsidRPr="004D20BA">
        <w:t>n approved</w:t>
      </w:r>
      <w:r w:rsidRPr="004D20BA">
        <w:t xml:space="preserve"> Water Use Plan for the </w:t>
      </w:r>
      <w:r w:rsidR="001E6374" w:rsidRPr="004D20BA">
        <w:t>particular playing surface</w:t>
      </w:r>
      <w:r w:rsidRPr="004D20BA">
        <w:t xml:space="preserve"> that has been prepared for the purpose of </w:t>
      </w:r>
      <w:r w:rsidR="007D3183" w:rsidRPr="004D20BA">
        <w:t xml:space="preserve">stage </w:t>
      </w:r>
      <w:r w:rsidRPr="004D20BA">
        <w:t>4 restrictions; and</w:t>
      </w:r>
    </w:p>
    <w:p w14:paraId="220C2283" w14:textId="7B4FE369" w:rsidR="00AA210B" w:rsidRDefault="008A2D3A" w:rsidP="00771DF7">
      <w:pPr>
        <w:pStyle w:val="Leveli"/>
      </w:pPr>
      <w:r w:rsidRPr="0061558C">
        <w:rPr>
          <w:iCs/>
        </w:rPr>
        <w:t>Westernport Water</w:t>
      </w:r>
      <w:r w:rsidR="00777980" w:rsidRPr="0061558C">
        <w:rPr>
          <w:iCs/>
        </w:rPr>
        <w:t xml:space="preserve"> i</w:t>
      </w:r>
      <w:r w:rsidR="00777980" w:rsidRPr="004D20BA">
        <w:t xml:space="preserve">s reasonably satisfied that, if the </w:t>
      </w:r>
      <w:r w:rsidR="00777980">
        <w:t>playing surface</w:t>
      </w:r>
      <w:r w:rsidR="00777980" w:rsidRPr="004D20BA">
        <w:t xml:space="preserve"> is </w:t>
      </w:r>
      <w:r w:rsidR="00794238">
        <w:t>w</w:t>
      </w:r>
      <w:r w:rsidR="00777980" w:rsidRPr="004D20BA">
        <w:t xml:space="preserve">atered </w:t>
      </w:r>
      <w:r w:rsidR="00B26329">
        <w:t xml:space="preserve">with supplied </w:t>
      </w:r>
      <w:r w:rsidR="0046127C">
        <w:t>drinking</w:t>
      </w:r>
      <w:r w:rsidR="00B26329">
        <w:t xml:space="preserve"> water </w:t>
      </w:r>
      <w:r w:rsidR="00777980" w:rsidRPr="004D20BA">
        <w:t xml:space="preserve">in accordance with the </w:t>
      </w:r>
      <w:r w:rsidR="00777980">
        <w:t>Water Use Plan</w:t>
      </w:r>
      <w:r w:rsidR="00777980" w:rsidRPr="004D20BA">
        <w:t xml:space="preserve"> </w:t>
      </w:r>
      <w:r w:rsidR="00777980">
        <w:t xml:space="preserve">during the relevant stage of restrictions, </w:t>
      </w:r>
      <w:r w:rsidR="00777980" w:rsidRPr="004D20BA">
        <w:t xml:space="preserve">the </w:t>
      </w:r>
      <w:r w:rsidR="00777980">
        <w:t>exemption</w:t>
      </w:r>
      <w:r w:rsidR="00777980" w:rsidRPr="004D20BA">
        <w:t xml:space="preserve"> would not, in combination with the </w:t>
      </w:r>
      <w:r w:rsidR="00777980">
        <w:t xml:space="preserve">use of </w:t>
      </w:r>
      <w:r w:rsidR="00AA210B">
        <w:t xml:space="preserve">supplied </w:t>
      </w:r>
      <w:r w:rsidR="0046127C">
        <w:t>drinking</w:t>
      </w:r>
      <w:r w:rsidR="00AA210B">
        <w:t xml:space="preserve"> water </w:t>
      </w:r>
      <w:r w:rsidR="00777980">
        <w:t>in accordance with</w:t>
      </w:r>
      <w:r w:rsidR="00777980" w:rsidRPr="004D20BA">
        <w:t xml:space="preserve"> other exemptions granted, or reasonably anticipated b</w:t>
      </w:r>
      <w:r w:rsidR="00777980" w:rsidRPr="0061558C">
        <w:t xml:space="preserve">y </w:t>
      </w:r>
      <w:r w:rsidRPr="0061558C">
        <w:t>Westernport Water</w:t>
      </w:r>
      <w:r w:rsidR="00777980" w:rsidRPr="004D20BA">
        <w:rPr>
          <w:i/>
        </w:rPr>
        <w:t xml:space="preserve"> </w:t>
      </w:r>
      <w:r w:rsidR="00777980" w:rsidRPr="004D20BA">
        <w:t>t</w:t>
      </w:r>
      <w:r w:rsidR="00A00907">
        <w:t>o be granted, under this clause</w:t>
      </w:r>
      <w:r w:rsidR="00777980">
        <w:t xml:space="preserve">, have a significant impact </w:t>
      </w:r>
      <w:r w:rsidR="00777980" w:rsidRPr="004D20BA">
        <w:t>on</w:t>
      </w:r>
      <w:r w:rsidR="00AA210B">
        <w:t>:</w:t>
      </w:r>
    </w:p>
    <w:p w14:paraId="4694B489" w14:textId="637A7B37" w:rsidR="00AA210B" w:rsidRDefault="00AA210B" w:rsidP="00B31350">
      <w:pPr>
        <w:pStyle w:val="LevelA0"/>
        <w:ind w:hanging="470"/>
      </w:pPr>
      <w:r w:rsidRPr="004D20BA">
        <w:t xml:space="preserve">the total daily demand for </w:t>
      </w:r>
      <w:r>
        <w:t xml:space="preserve">supplied </w:t>
      </w:r>
      <w:r w:rsidR="0046127C">
        <w:t>drinking</w:t>
      </w:r>
      <w:r>
        <w:t xml:space="preserve"> water</w:t>
      </w:r>
      <w:r w:rsidRPr="004D20BA">
        <w:t xml:space="preserve"> by </w:t>
      </w:r>
      <w:r w:rsidR="008A2D3A" w:rsidRPr="0061558C">
        <w:rPr>
          <w:iCs/>
        </w:rPr>
        <w:t>Westernport Water</w:t>
      </w:r>
      <w:r w:rsidRPr="0061558C">
        <w:rPr>
          <w:iCs/>
        </w:rPr>
        <w:t xml:space="preserve">'s </w:t>
      </w:r>
      <w:r w:rsidRPr="004D20BA">
        <w:t>customers</w:t>
      </w:r>
      <w:r>
        <w:t>;</w:t>
      </w:r>
      <w:r w:rsidRPr="004D20BA">
        <w:t xml:space="preserve"> or</w:t>
      </w:r>
    </w:p>
    <w:p w14:paraId="51DEC768" w14:textId="77777777" w:rsidR="00AA210B" w:rsidRPr="004D20BA" w:rsidRDefault="00AA210B" w:rsidP="00B31350">
      <w:pPr>
        <w:pStyle w:val="LevelA0"/>
        <w:ind w:hanging="470"/>
      </w:pPr>
      <w:r w:rsidRPr="004D20BA">
        <w:lastRenderedPageBreak/>
        <w:t xml:space="preserve">the security of available </w:t>
      </w:r>
      <w:r w:rsidR="0046127C">
        <w:t>drinking</w:t>
      </w:r>
      <w:r>
        <w:t xml:space="preserve"> water</w:t>
      </w:r>
      <w:r w:rsidRPr="004D20BA">
        <w:t xml:space="preserve"> supplies in the district where the use will occur. </w:t>
      </w:r>
    </w:p>
    <w:p w14:paraId="6A94C03D" w14:textId="77777777" w:rsidR="00BF29F9" w:rsidRPr="004D20BA" w:rsidRDefault="001B7977" w:rsidP="00771DF7">
      <w:pPr>
        <w:pStyle w:val="Level11"/>
      </w:pPr>
      <w:bookmarkStart w:id="34" w:name="_Toc82165084"/>
      <w:r w:rsidRPr="004D20BA">
        <w:t>Particular</w:t>
      </w:r>
      <w:r w:rsidR="00BF29F9" w:rsidRPr="004D20BA">
        <w:t xml:space="preserve"> Exemption</w:t>
      </w:r>
      <w:r w:rsidRPr="004D20BA">
        <w:t>s</w:t>
      </w:r>
      <w:r w:rsidR="00BF29F9" w:rsidRPr="004D20BA">
        <w:t xml:space="preserve"> for Warm Season Grass</w:t>
      </w:r>
      <w:r w:rsidR="002E1F9A" w:rsidRPr="004D20BA">
        <w:t>es</w:t>
      </w:r>
      <w:bookmarkEnd w:id="34"/>
    </w:p>
    <w:p w14:paraId="679FCDBB" w14:textId="77777777" w:rsidR="007D3183" w:rsidRPr="004D20BA" w:rsidRDefault="004F7E04" w:rsidP="00B31350">
      <w:pPr>
        <w:pStyle w:val="Levela"/>
        <w:tabs>
          <w:tab w:val="clear" w:pos="2563"/>
          <w:tab w:val="left" w:pos="1276"/>
        </w:tabs>
        <w:ind w:left="1276" w:hanging="567"/>
      </w:pPr>
      <w:r>
        <w:tab/>
      </w:r>
      <w:r w:rsidR="00AA210B">
        <w:t>This sub-clause applies</w:t>
      </w:r>
      <w:r w:rsidR="00203BBD">
        <w:t xml:space="preserve"> if</w:t>
      </w:r>
      <w:r w:rsidR="007D3183" w:rsidRPr="004D20BA">
        <w:t>:</w:t>
      </w:r>
      <w:r w:rsidR="00BF29F9" w:rsidRPr="004D20BA">
        <w:t xml:space="preserve"> </w:t>
      </w:r>
    </w:p>
    <w:p w14:paraId="78A47C83" w14:textId="6366B35C" w:rsidR="007D3183" w:rsidRPr="004D20BA" w:rsidRDefault="00777980" w:rsidP="001F6403">
      <w:pPr>
        <w:pStyle w:val="Leveli"/>
      </w:pPr>
      <w:r>
        <w:t xml:space="preserve">a person </w:t>
      </w:r>
      <w:r w:rsidR="00203BBD">
        <w:t>applies</w:t>
      </w:r>
      <w:r w:rsidR="00BF29F9" w:rsidRPr="004D20BA">
        <w:t xml:space="preserve"> to</w:t>
      </w:r>
      <w:r w:rsidR="00BF29F9" w:rsidRPr="00153434">
        <w:rPr>
          <w:iCs/>
        </w:rPr>
        <w:t xml:space="preserve"> </w:t>
      </w:r>
      <w:r w:rsidR="008A2D3A" w:rsidRPr="00153434">
        <w:rPr>
          <w:iCs/>
        </w:rPr>
        <w:t>Westernport Water</w:t>
      </w:r>
      <w:r w:rsidR="00BF29F9" w:rsidRPr="00153434">
        <w:rPr>
          <w:iCs/>
        </w:rPr>
        <w:t xml:space="preserve"> </w:t>
      </w:r>
      <w:r w:rsidR="00BF29F9" w:rsidRPr="004D20BA">
        <w:t xml:space="preserve">for an exemption to establish a warm season grass area </w:t>
      </w:r>
      <w:r w:rsidR="00DB2878">
        <w:t xml:space="preserve">at a specified property </w:t>
      </w:r>
      <w:r w:rsidR="00FD7BFF">
        <w:t>during a period of s</w:t>
      </w:r>
      <w:r w:rsidR="001B7977" w:rsidRPr="004D20BA">
        <w:t>tage 1 or 2 restrictions</w:t>
      </w:r>
      <w:r w:rsidR="007D3183" w:rsidRPr="004D20BA">
        <w:t>; and</w:t>
      </w:r>
    </w:p>
    <w:p w14:paraId="594997E9" w14:textId="77777777" w:rsidR="00203BBD" w:rsidRDefault="007D3183" w:rsidP="00AA210B">
      <w:pPr>
        <w:pStyle w:val="Leveli"/>
      </w:pPr>
      <w:r w:rsidRPr="004D20BA">
        <w:t>an exemption under this sub-clause for the property to which the applicatio</w:t>
      </w:r>
      <w:r w:rsidR="00382441" w:rsidRPr="004D20BA">
        <w:t xml:space="preserve">n relates </w:t>
      </w:r>
      <w:r w:rsidR="00777980">
        <w:t xml:space="preserve">has not been </w:t>
      </w:r>
      <w:r w:rsidR="00203BBD">
        <w:t xml:space="preserve">granted </w:t>
      </w:r>
      <w:r w:rsidR="00382441" w:rsidRPr="004D20BA">
        <w:t>in the past 12 months</w:t>
      </w:r>
      <w:r w:rsidR="00203BBD">
        <w:t>.</w:t>
      </w:r>
    </w:p>
    <w:p w14:paraId="7755BC41" w14:textId="5623B6F4" w:rsidR="007D3183" w:rsidRPr="004D20BA" w:rsidRDefault="00203BBD" w:rsidP="00B31350">
      <w:pPr>
        <w:pStyle w:val="Levela"/>
        <w:tabs>
          <w:tab w:val="clear" w:pos="2563"/>
          <w:tab w:val="left" w:pos="1276"/>
        </w:tabs>
        <w:ind w:left="1276" w:hanging="567"/>
      </w:pPr>
      <w:r w:rsidRPr="004D20BA">
        <w:t xml:space="preserve">Despite </w:t>
      </w:r>
      <w:r>
        <w:t xml:space="preserve">paragraph 6.2(c) and </w:t>
      </w:r>
      <w:r w:rsidRPr="004D20BA">
        <w:t>sub-clause 6.3</w:t>
      </w:r>
      <w:r w:rsidRPr="00203BBD">
        <w:t xml:space="preserve"> </w:t>
      </w:r>
      <w:r>
        <w:t>the person</w:t>
      </w:r>
      <w:r w:rsidRPr="004D20BA">
        <w:t xml:space="preserve">, unless and until notified otherwise, </w:t>
      </w:r>
      <w:r>
        <w:t>is taken</w:t>
      </w:r>
      <w:r w:rsidRPr="004D20BA">
        <w:t xml:space="preserve"> to have been granted the exemption from the date the application is posted or sent by electronic mail to the correct address of </w:t>
      </w:r>
      <w:r w:rsidR="008A2D3A">
        <w:t>Westernport Water</w:t>
      </w:r>
      <w:r>
        <w:t>,</w:t>
      </w:r>
      <w:r w:rsidRPr="004D20BA">
        <w:t xml:space="preserve"> subject to the following conditions</w:t>
      </w:r>
      <w:r>
        <w:t>:</w:t>
      </w:r>
    </w:p>
    <w:p w14:paraId="2F23F80F" w14:textId="77777777" w:rsidR="00BF29F9" w:rsidRPr="004D20BA" w:rsidRDefault="00BF29F9" w:rsidP="001F6403">
      <w:pPr>
        <w:pStyle w:val="Leveli"/>
      </w:pPr>
      <w:r w:rsidRPr="004D20BA">
        <w:t xml:space="preserve">the exemption allows </w:t>
      </w:r>
      <w:r w:rsidR="00203BBD">
        <w:t xml:space="preserve">the use </w:t>
      </w:r>
      <w:r w:rsidR="001F6403">
        <w:t>o</w:t>
      </w:r>
      <w:r w:rsidR="00203BBD">
        <w:t xml:space="preserve">f supplied </w:t>
      </w:r>
      <w:r w:rsidR="0046127C">
        <w:t>drinking</w:t>
      </w:r>
      <w:r w:rsidR="00203BBD">
        <w:t xml:space="preserve"> water for watering</w:t>
      </w:r>
      <w:r w:rsidRPr="004D20BA">
        <w:t xml:space="preserve"> solely for the establishment of warm season grass; and</w:t>
      </w:r>
    </w:p>
    <w:p w14:paraId="11F02767" w14:textId="77777777" w:rsidR="00BF29F9" w:rsidRDefault="00BF29F9" w:rsidP="00203BBD">
      <w:pPr>
        <w:pStyle w:val="Leveli"/>
      </w:pPr>
      <w:r w:rsidRPr="004D20BA">
        <w:t xml:space="preserve">the exemption expires 28 days after the exemption is </w:t>
      </w:r>
      <w:r w:rsidR="00203BBD">
        <w:t>taken</w:t>
      </w:r>
      <w:r w:rsidR="00203BBD" w:rsidRPr="004D20BA">
        <w:t xml:space="preserve"> </w:t>
      </w:r>
      <w:r w:rsidR="007D3183" w:rsidRPr="004D20BA">
        <w:t>to have been granted.</w:t>
      </w:r>
    </w:p>
    <w:p w14:paraId="452446A0" w14:textId="77777777" w:rsidR="00A1106F" w:rsidRPr="004D20BA" w:rsidRDefault="00A1106F" w:rsidP="00771DF7">
      <w:pPr>
        <w:pStyle w:val="Level1"/>
      </w:pPr>
      <w:bookmarkStart w:id="35" w:name="_Toc82165085"/>
      <w:r w:rsidRPr="004D20BA">
        <w:t>WATER USE PLANS</w:t>
      </w:r>
      <w:bookmarkEnd w:id="35"/>
    </w:p>
    <w:p w14:paraId="1BB64869" w14:textId="77777777" w:rsidR="00CD7EF9" w:rsidRPr="004D20BA" w:rsidRDefault="007D3183" w:rsidP="00771DF7">
      <w:pPr>
        <w:pStyle w:val="Level11"/>
      </w:pPr>
      <w:bookmarkStart w:id="36" w:name="_Toc82165086"/>
      <w:r w:rsidRPr="004D20BA">
        <w:t xml:space="preserve">Guidelines Regarding </w:t>
      </w:r>
      <w:r w:rsidR="00CD7EF9" w:rsidRPr="004D20BA">
        <w:t>Water Use Plans</w:t>
      </w:r>
      <w:bookmarkEnd w:id="36"/>
    </w:p>
    <w:p w14:paraId="3B04A748" w14:textId="1E5B8426" w:rsidR="00203BBD" w:rsidRDefault="008A2D3A" w:rsidP="00B31350">
      <w:pPr>
        <w:pStyle w:val="Levela"/>
        <w:tabs>
          <w:tab w:val="clear" w:pos="2563"/>
          <w:tab w:val="left" w:pos="1276"/>
        </w:tabs>
        <w:ind w:left="1276" w:hanging="567"/>
      </w:pPr>
      <w:r>
        <w:t>Westernport Water</w:t>
      </w:r>
      <w:r w:rsidR="00203BBD" w:rsidRPr="004D20BA">
        <w:t xml:space="preserve"> may</w:t>
      </w:r>
      <w:r w:rsidR="00203BBD">
        <w:t xml:space="preserve"> </w:t>
      </w:r>
      <w:r w:rsidR="00203BBD" w:rsidRPr="004D20BA">
        <w:t>prepare, adopt and publish</w:t>
      </w:r>
      <w:r w:rsidR="00203BBD">
        <w:t xml:space="preserve"> </w:t>
      </w:r>
      <w:r w:rsidR="00203BBD" w:rsidRPr="004D20BA">
        <w:t xml:space="preserve">guidelines about </w:t>
      </w:r>
      <w:r w:rsidR="00203BBD">
        <w:t>approval of Water Use Plans</w:t>
      </w:r>
      <w:r w:rsidR="00203BBD" w:rsidRPr="004D20BA">
        <w:t xml:space="preserve"> under this clause</w:t>
      </w:r>
      <w:r w:rsidR="00203BBD">
        <w:t>.</w:t>
      </w:r>
    </w:p>
    <w:p w14:paraId="3C924568" w14:textId="0D8EB6C8" w:rsidR="00203BBD" w:rsidRDefault="008A2D3A" w:rsidP="00B31350">
      <w:pPr>
        <w:pStyle w:val="Levela"/>
        <w:tabs>
          <w:tab w:val="clear" w:pos="2563"/>
          <w:tab w:val="left" w:pos="1276"/>
        </w:tabs>
        <w:ind w:left="1276" w:hanging="567"/>
      </w:pPr>
      <w:r>
        <w:t>Westernport Water</w:t>
      </w:r>
      <w:r w:rsidR="00203BBD" w:rsidRPr="004D20BA">
        <w:t xml:space="preserve"> </w:t>
      </w:r>
      <w:r w:rsidR="00D31FB0">
        <w:t xml:space="preserve">may </w:t>
      </w:r>
      <w:r w:rsidR="00203BBD">
        <w:t xml:space="preserve">amend or revoke at any time </w:t>
      </w:r>
      <w:r w:rsidR="00203BBD" w:rsidRPr="004D20BA">
        <w:t xml:space="preserve">guidelines </w:t>
      </w:r>
      <w:r w:rsidR="00203BBD">
        <w:t>adopted under paragraph (a).</w:t>
      </w:r>
    </w:p>
    <w:p w14:paraId="527D6EDD" w14:textId="1A1DD0AF" w:rsidR="00203BBD" w:rsidRDefault="00674E54" w:rsidP="00B31350">
      <w:pPr>
        <w:pStyle w:val="Levela"/>
        <w:tabs>
          <w:tab w:val="clear" w:pos="2563"/>
          <w:tab w:val="left" w:pos="1276"/>
        </w:tabs>
        <w:ind w:left="1276" w:hanging="567"/>
      </w:pPr>
      <w:r w:rsidRPr="004D20BA">
        <w:t xml:space="preserve">Guidelines adopted under paragraph (a) must be published on </w:t>
      </w:r>
      <w:r w:rsidR="008A2D3A">
        <w:t>Westernport Water</w:t>
      </w:r>
      <w:r w:rsidRPr="004D20BA">
        <w:t>'s website</w:t>
      </w:r>
      <w:r w:rsidR="00203BBD">
        <w:t>.</w:t>
      </w:r>
    </w:p>
    <w:p w14:paraId="3112E416" w14:textId="728476F6" w:rsidR="00674E54" w:rsidRPr="004D20BA" w:rsidRDefault="00203BBD" w:rsidP="00B31350">
      <w:pPr>
        <w:pStyle w:val="Levela"/>
        <w:tabs>
          <w:tab w:val="clear" w:pos="2563"/>
          <w:tab w:val="left" w:pos="1276"/>
        </w:tabs>
        <w:ind w:left="1276" w:hanging="567"/>
      </w:pPr>
      <w:r>
        <w:t>Notice</w:t>
      </w:r>
      <w:r w:rsidR="00674E54" w:rsidRPr="004D20BA">
        <w:t xml:space="preserve"> of </w:t>
      </w:r>
      <w:r w:rsidR="00D31FB0">
        <w:t>the</w:t>
      </w:r>
      <w:r w:rsidR="00D31FB0" w:rsidRPr="004D20BA">
        <w:t xml:space="preserve"> </w:t>
      </w:r>
      <w:r w:rsidR="00777980">
        <w:t>adoption, amendment or</w:t>
      </w:r>
      <w:r w:rsidR="00674E54" w:rsidRPr="004D20BA">
        <w:t xml:space="preserve"> revocation of guidelines must be published in a newspape</w:t>
      </w:r>
      <w:r w:rsidR="00DB2878">
        <w:t xml:space="preserve">r circulating generally in </w:t>
      </w:r>
      <w:r w:rsidR="006B27B1">
        <w:t>each</w:t>
      </w:r>
      <w:r w:rsidR="00674E54" w:rsidRPr="004D20BA">
        <w:t xml:space="preserve"> district and on the website of </w:t>
      </w:r>
      <w:r w:rsidR="008A2D3A">
        <w:t>Westernport Water</w:t>
      </w:r>
      <w:r w:rsidR="00674E54" w:rsidRPr="004D20BA">
        <w:t xml:space="preserve">. </w:t>
      </w:r>
    </w:p>
    <w:p w14:paraId="3CC4E4A1" w14:textId="77777777" w:rsidR="00D30BE5" w:rsidRPr="004D20BA" w:rsidRDefault="00D30BE5" w:rsidP="00771DF7">
      <w:pPr>
        <w:pStyle w:val="Level11"/>
      </w:pPr>
      <w:bookmarkStart w:id="37" w:name="_Toc82165087"/>
      <w:r w:rsidRPr="004D20BA">
        <w:t>Applications for Water Use Plans</w:t>
      </w:r>
      <w:bookmarkEnd w:id="37"/>
    </w:p>
    <w:p w14:paraId="6883B6A6" w14:textId="77777777" w:rsidR="00E00CE7" w:rsidRDefault="00E00CE7" w:rsidP="00B31350">
      <w:pPr>
        <w:pStyle w:val="Levela"/>
        <w:tabs>
          <w:tab w:val="clear" w:pos="2563"/>
          <w:tab w:val="left" w:pos="1276"/>
        </w:tabs>
        <w:ind w:left="1276" w:hanging="567"/>
      </w:pPr>
      <w:r>
        <w:t xml:space="preserve">A person may make an application under this clause </w:t>
      </w:r>
      <w:r w:rsidR="00203BBD">
        <w:t>if</w:t>
      </w:r>
      <w:r>
        <w:t>:</w:t>
      </w:r>
    </w:p>
    <w:p w14:paraId="2002E70F" w14:textId="77777777" w:rsidR="00E00CE7" w:rsidRDefault="00E00CE7" w:rsidP="00E00CE7">
      <w:pPr>
        <w:pStyle w:val="Leveli"/>
      </w:pPr>
      <w:r>
        <w:t>a</w:t>
      </w:r>
      <w:r w:rsidR="00B97727" w:rsidRPr="004D20BA">
        <w:t xml:space="preserve"> restriction on </w:t>
      </w:r>
      <w:r>
        <w:t xml:space="preserve">the use of </w:t>
      </w:r>
      <w:r w:rsidR="0046127C">
        <w:t>drinking</w:t>
      </w:r>
      <w:r w:rsidR="00203BBD">
        <w:t xml:space="preserve"> supplied water</w:t>
      </w:r>
      <w:r w:rsidR="00203BBD" w:rsidRPr="004D20BA">
        <w:t xml:space="preserve"> </w:t>
      </w:r>
      <w:r w:rsidR="00A1106F" w:rsidRPr="004D20BA">
        <w:t>c</w:t>
      </w:r>
      <w:r w:rsidR="00B97727" w:rsidRPr="004D20BA">
        <w:t xml:space="preserve">ontained in Schedule </w:t>
      </w:r>
      <w:r w:rsidR="00CD7EF9" w:rsidRPr="004D20BA">
        <w:t>1</w:t>
      </w:r>
      <w:r w:rsidR="00B97727" w:rsidRPr="004D20BA">
        <w:t xml:space="preserve"> permits </w:t>
      </w:r>
      <w:r w:rsidR="00203BBD">
        <w:t xml:space="preserve">the use of </w:t>
      </w:r>
      <w:r w:rsidR="0046127C">
        <w:t>drinking</w:t>
      </w:r>
      <w:r w:rsidR="00203BBD">
        <w:t xml:space="preserve"> supplied water</w:t>
      </w:r>
      <w:r w:rsidR="00A1106F" w:rsidRPr="004D20BA">
        <w:t xml:space="preserve"> in accordance with an approved Water Use Plan</w:t>
      </w:r>
      <w:r>
        <w:t>; or</w:t>
      </w:r>
    </w:p>
    <w:p w14:paraId="2A66DB61" w14:textId="77777777" w:rsidR="00A1106F" w:rsidRPr="004D20BA" w:rsidRDefault="00B62DA6" w:rsidP="00E00CE7">
      <w:pPr>
        <w:pStyle w:val="Leveli"/>
      </w:pPr>
      <w:r w:rsidRPr="004D20BA">
        <w:t>an application for an exemption under clause 6 must be accompanied by an approved Water Use Plan</w:t>
      </w:r>
      <w:r w:rsidR="00E00CE7">
        <w:t>.</w:t>
      </w:r>
    </w:p>
    <w:p w14:paraId="46FAE32B" w14:textId="21D0A5ED" w:rsidR="00A1106F" w:rsidRPr="004D20BA" w:rsidRDefault="00A1106F" w:rsidP="00B31350">
      <w:pPr>
        <w:pStyle w:val="Levela"/>
        <w:tabs>
          <w:tab w:val="clear" w:pos="2563"/>
          <w:tab w:val="left" w:pos="1276"/>
        </w:tabs>
        <w:ind w:left="1276" w:hanging="567"/>
      </w:pPr>
      <w:r w:rsidRPr="004D20BA">
        <w:lastRenderedPageBreak/>
        <w:t>An application for a</w:t>
      </w:r>
      <w:r w:rsidR="00577C4A" w:rsidRPr="004D20BA">
        <w:t xml:space="preserve">pproval of a Water Use Plan must be </w:t>
      </w:r>
      <w:r w:rsidRPr="004D20BA">
        <w:t xml:space="preserve">in a form approved by </w:t>
      </w:r>
      <w:r w:rsidR="008A2D3A">
        <w:t>Westernport Water</w:t>
      </w:r>
      <w:r w:rsidRPr="004D20BA">
        <w:t>.</w:t>
      </w:r>
    </w:p>
    <w:p w14:paraId="21E9B4AD" w14:textId="58F158DA" w:rsidR="00A1106F" w:rsidRPr="00771DF7" w:rsidRDefault="008A2D3A" w:rsidP="00B31350">
      <w:pPr>
        <w:pStyle w:val="Levela"/>
        <w:tabs>
          <w:tab w:val="clear" w:pos="2563"/>
          <w:tab w:val="left" w:pos="1276"/>
        </w:tabs>
        <w:ind w:left="1276" w:hanging="567"/>
        <w:rPr>
          <w:i/>
          <w:iCs/>
        </w:rPr>
      </w:pPr>
      <w:r>
        <w:t>Westernport Water</w:t>
      </w:r>
      <w:r w:rsidR="00A1106F" w:rsidRPr="00B31350">
        <w:t>:</w:t>
      </w:r>
    </w:p>
    <w:p w14:paraId="1DC51256" w14:textId="77777777" w:rsidR="00087E77" w:rsidRPr="004D20BA" w:rsidRDefault="00A1106F" w:rsidP="00771DF7">
      <w:pPr>
        <w:pStyle w:val="Leveli"/>
      </w:pPr>
      <w:r w:rsidRPr="004D20BA">
        <w:t xml:space="preserve">must consider an application for approval </w:t>
      </w:r>
      <w:r w:rsidR="00087E77" w:rsidRPr="004D20BA">
        <w:t>of a Water Use Plan</w:t>
      </w:r>
      <w:r w:rsidR="00577C4A" w:rsidRPr="004D20BA">
        <w:t xml:space="preserve"> </w:t>
      </w:r>
      <w:r w:rsidRPr="004D20BA">
        <w:t xml:space="preserve">within a reasonable period; </w:t>
      </w:r>
    </w:p>
    <w:p w14:paraId="2C5D3DA4" w14:textId="77777777" w:rsidR="00A1106F" w:rsidRPr="004D20BA" w:rsidRDefault="00E00CE7" w:rsidP="00771DF7">
      <w:pPr>
        <w:pStyle w:val="Leveli"/>
      </w:pPr>
      <w:r>
        <w:t xml:space="preserve">must </w:t>
      </w:r>
      <w:r w:rsidR="00087E77" w:rsidRPr="004D20BA">
        <w:t xml:space="preserve">have regard to any </w:t>
      </w:r>
      <w:r>
        <w:t xml:space="preserve">adopted </w:t>
      </w:r>
      <w:r w:rsidR="00087E77" w:rsidRPr="004D20BA">
        <w:t xml:space="preserve">guidelines </w:t>
      </w:r>
      <w:r>
        <w:t>referred to in sub-clause 7.1</w:t>
      </w:r>
      <w:r w:rsidR="00087E77" w:rsidRPr="004D20BA">
        <w:t xml:space="preserve">; </w:t>
      </w:r>
      <w:r w:rsidR="00A1106F" w:rsidRPr="004D20BA">
        <w:t>and</w:t>
      </w:r>
    </w:p>
    <w:p w14:paraId="10129299" w14:textId="77777777" w:rsidR="00E00CE7" w:rsidRDefault="00E51867" w:rsidP="00771DF7">
      <w:pPr>
        <w:pStyle w:val="Leveli"/>
      </w:pPr>
      <w:r w:rsidRPr="004D20BA">
        <w:t>subject to this clause</w:t>
      </w:r>
      <w:r w:rsidR="00E00CE7">
        <w:t>:</w:t>
      </w:r>
    </w:p>
    <w:p w14:paraId="338EBF24" w14:textId="6B214D87" w:rsidR="00E00CE7" w:rsidRDefault="00E00CE7" w:rsidP="00B31350">
      <w:pPr>
        <w:pStyle w:val="LevelA0"/>
        <w:ind w:hanging="470"/>
      </w:pPr>
      <w:r>
        <w:t>may</w:t>
      </w:r>
      <w:r w:rsidR="00E51867" w:rsidRPr="004D20BA">
        <w:t xml:space="preserve"> </w:t>
      </w:r>
      <w:r w:rsidR="00A1106F" w:rsidRPr="004D20BA">
        <w:t>grant</w:t>
      </w:r>
      <w:r>
        <w:t xml:space="preserve"> the application for approval, subject to </w:t>
      </w:r>
      <w:r w:rsidR="00D31FB0">
        <w:t>any</w:t>
      </w:r>
      <w:r w:rsidR="00D31FB0" w:rsidRPr="004D20BA">
        <w:t xml:space="preserve"> </w:t>
      </w:r>
      <w:r w:rsidR="00CD7EF9" w:rsidRPr="004D20BA">
        <w:t>conditions</w:t>
      </w:r>
      <w:r>
        <w:t xml:space="preserve"> </w:t>
      </w:r>
      <w:r w:rsidR="008A2D3A">
        <w:t>Westernport Water</w:t>
      </w:r>
      <w:r w:rsidRPr="00B31350">
        <w:t xml:space="preserve"> considers appropriate;</w:t>
      </w:r>
      <w:r w:rsidR="00A1106F" w:rsidRPr="00E00CE7">
        <w:t xml:space="preserve"> o</w:t>
      </w:r>
      <w:r w:rsidR="00A1106F" w:rsidRPr="004D20BA">
        <w:t>r</w:t>
      </w:r>
    </w:p>
    <w:p w14:paraId="06478D77" w14:textId="77777777" w:rsidR="00A1106F" w:rsidRPr="004D20BA" w:rsidRDefault="00A1106F" w:rsidP="00B31350">
      <w:pPr>
        <w:pStyle w:val="LevelA0"/>
        <w:ind w:hanging="470"/>
      </w:pPr>
      <w:r w:rsidRPr="004D20BA">
        <w:t xml:space="preserve">refuse the </w:t>
      </w:r>
      <w:r w:rsidR="00E00CE7">
        <w:t>application for approval</w:t>
      </w:r>
      <w:r w:rsidRPr="004D20BA">
        <w:t xml:space="preserve">. </w:t>
      </w:r>
    </w:p>
    <w:p w14:paraId="020AC95A" w14:textId="77777777" w:rsidR="00CD7EF9" w:rsidRPr="004D20BA" w:rsidRDefault="00CD7EF9" w:rsidP="00771DF7">
      <w:pPr>
        <w:pStyle w:val="Level11"/>
      </w:pPr>
      <w:bookmarkStart w:id="38" w:name="_Toc82165088"/>
      <w:r w:rsidRPr="004D20BA">
        <w:t>Approval of Water Use Plans</w:t>
      </w:r>
      <w:bookmarkEnd w:id="38"/>
    </w:p>
    <w:p w14:paraId="72DB413B" w14:textId="0B64C127" w:rsidR="00A1106F" w:rsidRPr="004D20BA" w:rsidRDefault="008A2D3A" w:rsidP="00E00CE7">
      <w:pPr>
        <w:pStyle w:val="Indent"/>
      </w:pPr>
      <w:r>
        <w:t>Westernport Water</w:t>
      </w:r>
      <w:r w:rsidR="00762290" w:rsidRPr="004D20BA">
        <w:t xml:space="preserve"> must not approve a Water Use Plan</w:t>
      </w:r>
      <w:r w:rsidR="00C27B37" w:rsidRPr="004D20BA">
        <w:t xml:space="preserve"> </w:t>
      </w:r>
      <w:r w:rsidR="00762290" w:rsidRPr="004D20BA">
        <w:t>unless:</w:t>
      </w:r>
    </w:p>
    <w:p w14:paraId="606275D6" w14:textId="77777777" w:rsidR="009C4C78" w:rsidRPr="004D20BA" w:rsidRDefault="009C4C78" w:rsidP="00B31350">
      <w:pPr>
        <w:pStyle w:val="Levela"/>
        <w:tabs>
          <w:tab w:val="clear" w:pos="2563"/>
          <w:tab w:val="left" w:pos="1276"/>
        </w:tabs>
        <w:ind w:left="1276" w:hanging="567"/>
      </w:pPr>
      <w:r w:rsidRPr="004D20BA">
        <w:t>the Water Use Plan sets out:</w:t>
      </w:r>
    </w:p>
    <w:p w14:paraId="3C4F77D2" w14:textId="77777777" w:rsidR="009C4C78" w:rsidRPr="004D20BA" w:rsidRDefault="009C4C78" w:rsidP="00771DF7">
      <w:pPr>
        <w:pStyle w:val="Leveli"/>
      </w:pPr>
      <w:r w:rsidRPr="004D20BA">
        <w:t>the person</w:t>
      </w:r>
      <w:r w:rsidR="00B26329">
        <w:t xml:space="preserve"> </w:t>
      </w:r>
      <w:r w:rsidRPr="004D20BA">
        <w:t>and property (where applicable) to which the Water Use Plan applies;</w:t>
      </w:r>
    </w:p>
    <w:p w14:paraId="4FB48E67" w14:textId="77777777" w:rsidR="009C4C78" w:rsidRPr="004D20BA" w:rsidRDefault="009C4C78" w:rsidP="00771DF7">
      <w:pPr>
        <w:pStyle w:val="Leveli"/>
      </w:pPr>
      <w:r w:rsidRPr="004D20BA">
        <w:t>the use to which the Water Use Plan applies;</w:t>
      </w:r>
    </w:p>
    <w:p w14:paraId="5CC7DA76" w14:textId="77777777" w:rsidR="009C4C78" w:rsidRPr="004D20BA" w:rsidRDefault="009C4C78" w:rsidP="00771DF7">
      <w:pPr>
        <w:pStyle w:val="Leveli"/>
      </w:pPr>
      <w:r w:rsidRPr="004D20BA">
        <w:t>the stage of restrictions during which the Water Use Plan applies; and</w:t>
      </w:r>
    </w:p>
    <w:p w14:paraId="7A14C0EC" w14:textId="77777777" w:rsidR="009C4C78" w:rsidRPr="004D20BA" w:rsidRDefault="009C4C78" w:rsidP="00771DF7">
      <w:pPr>
        <w:pStyle w:val="Leveli"/>
      </w:pPr>
      <w:r w:rsidRPr="004D20BA">
        <w:t xml:space="preserve">when the Water Use </w:t>
      </w:r>
      <w:r w:rsidR="00577C4A" w:rsidRPr="004D20BA">
        <w:t>Plan expires or ceases to apply; and</w:t>
      </w:r>
    </w:p>
    <w:p w14:paraId="093A18B2" w14:textId="0395A535" w:rsidR="00472A8C" w:rsidRPr="004D20BA" w:rsidRDefault="00E00CE7" w:rsidP="00B31350">
      <w:pPr>
        <w:pStyle w:val="Levela"/>
        <w:tabs>
          <w:tab w:val="clear" w:pos="2563"/>
          <w:tab w:val="left" w:pos="1276"/>
        </w:tabs>
        <w:ind w:left="1276" w:hanging="567"/>
      </w:pPr>
      <w:r>
        <w:t>in the case of an application unde</w:t>
      </w:r>
      <w:r w:rsidR="00DB2878">
        <w:t>r clause 7.</w:t>
      </w:r>
      <w:r w:rsidR="00C3329A">
        <w:t>2</w:t>
      </w:r>
      <w:r>
        <w:t>(a)(</w:t>
      </w:r>
      <w:proofErr w:type="spellStart"/>
      <w:r>
        <w:t>i</w:t>
      </w:r>
      <w:proofErr w:type="spellEnd"/>
      <w:r>
        <w:t xml:space="preserve">), </w:t>
      </w:r>
      <w:r w:rsidR="008A2D3A">
        <w:t>Westernport Water</w:t>
      </w:r>
      <w:r w:rsidR="00472A8C" w:rsidRPr="004D20BA">
        <w:t xml:space="preserve"> is reasonably satisfied that </w:t>
      </w:r>
      <w:r w:rsidR="00324753" w:rsidRPr="004D20BA">
        <w:t xml:space="preserve">the use of </w:t>
      </w:r>
      <w:r w:rsidR="00D31FB0">
        <w:t xml:space="preserve">supplied </w:t>
      </w:r>
      <w:r w:rsidR="0046127C">
        <w:t>drinking</w:t>
      </w:r>
      <w:r w:rsidR="00D31FB0">
        <w:t xml:space="preserve"> water</w:t>
      </w:r>
      <w:r w:rsidR="00D31FB0" w:rsidRPr="004D20BA">
        <w:t xml:space="preserve"> </w:t>
      </w:r>
      <w:r w:rsidR="00324753" w:rsidRPr="004D20BA">
        <w:t xml:space="preserve">in accordance with </w:t>
      </w:r>
      <w:r w:rsidR="00472A8C" w:rsidRPr="004D20BA">
        <w:t>the Water Use Plan:</w:t>
      </w:r>
    </w:p>
    <w:p w14:paraId="14D21AFD" w14:textId="77777777" w:rsidR="00762290" w:rsidRPr="004D20BA" w:rsidRDefault="00324753" w:rsidP="00771DF7">
      <w:pPr>
        <w:pStyle w:val="Leveli"/>
      </w:pPr>
      <w:r w:rsidRPr="004D20BA">
        <w:t xml:space="preserve">would </w:t>
      </w:r>
      <w:r w:rsidR="00B97727" w:rsidRPr="004D20BA">
        <w:t xml:space="preserve">result in </w:t>
      </w:r>
      <w:r w:rsidR="00D31FB0">
        <w:t xml:space="preserve">supplied </w:t>
      </w:r>
      <w:r w:rsidR="0046127C">
        <w:t>drinking</w:t>
      </w:r>
      <w:r w:rsidR="00D31FB0">
        <w:t xml:space="preserve"> water</w:t>
      </w:r>
      <w:r w:rsidR="00D31FB0" w:rsidRPr="004D20BA">
        <w:t xml:space="preserve"> </w:t>
      </w:r>
      <w:r w:rsidR="00B370C7" w:rsidRPr="004D20BA">
        <w:t xml:space="preserve">savings commensurable to the </w:t>
      </w:r>
      <w:r w:rsidR="00D31FB0">
        <w:t xml:space="preserve">supplied </w:t>
      </w:r>
      <w:r w:rsidR="0046127C">
        <w:t>drinking</w:t>
      </w:r>
      <w:r w:rsidR="00D31FB0">
        <w:t xml:space="preserve"> water </w:t>
      </w:r>
      <w:r w:rsidR="00B97727" w:rsidRPr="004D20BA">
        <w:t xml:space="preserve">savings that would result from </w:t>
      </w:r>
      <w:r w:rsidR="00D31FB0">
        <w:t xml:space="preserve">the use of supplied </w:t>
      </w:r>
      <w:r w:rsidR="0046127C">
        <w:t>drinking</w:t>
      </w:r>
      <w:r w:rsidR="00D31FB0">
        <w:t xml:space="preserve"> water</w:t>
      </w:r>
      <w:r w:rsidR="00D31FB0" w:rsidRPr="004D20BA">
        <w:t xml:space="preserve"> </w:t>
      </w:r>
      <w:r w:rsidR="00B370C7" w:rsidRPr="004D20BA">
        <w:t xml:space="preserve">in accordance with the restrictions (other than a Water Use Plan) </w:t>
      </w:r>
      <w:r w:rsidR="00D31FB0">
        <w:t>applying to</w:t>
      </w:r>
      <w:r w:rsidR="00D31FB0" w:rsidRPr="004D20BA">
        <w:t xml:space="preserve"> </w:t>
      </w:r>
      <w:r w:rsidRPr="004D20BA">
        <w:t xml:space="preserve">that use of </w:t>
      </w:r>
      <w:r w:rsidR="00D31FB0">
        <w:t xml:space="preserve">supplied </w:t>
      </w:r>
      <w:r w:rsidR="0046127C">
        <w:t>drinking</w:t>
      </w:r>
      <w:r w:rsidR="00D31FB0">
        <w:t xml:space="preserve"> water</w:t>
      </w:r>
      <w:r w:rsidR="00D31FB0" w:rsidRPr="004D20BA">
        <w:t xml:space="preserve"> </w:t>
      </w:r>
      <w:r w:rsidR="00B370C7" w:rsidRPr="004D20BA">
        <w:t>under the prevailing stage of restrictions</w:t>
      </w:r>
      <w:r w:rsidR="009E489A" w:rsidRPr="004D20BA">
        <w:t xml:space="preserve">; </w:t>
      </w:r>
      <w:r w:rsidR="00D31FB0">
        <w:rPr>
          <w:bCs/>
        </w:rPr>
        <w:t>or</w:t>
      </w:r>
    </w:p>
    <w:p w14:paraId="5B6229D6" w14:textId="65FFD33F" w:rsidR="00D31FB0" w:rsidRDefault="00923252" w:rsidP="00771DF7">
      <w:pPr>
        <w:pStyle w:val="Leveli"/>
      </w:pPr>
      <w:r>
        <w:t>would not</w:t>
      </w:r>
      <w:r w:rsidR="00497007">
        <w:t>,</w:t>
      </w:r>
      <w:r w:rsidR="00362B21" w:rsidRPr="004D20BA">
        <w:t xml:space="preserve"> </w:t>
      </w:r>
      <w:r w:rsidR="00324753" w:rsidRPr="004D20BA">
        <w:t xml:space="preserve">in combination with </w:t>
      </w:r>
      <w:r>
        <w:t xml:space="preserve">the use of </w:t>
      </w:r>
      <w:r w:rsidR="00D31FB0">
        <w:t xml:space="preserve">supplied </w:t>
      </w:r>
      <w:r w:rsidR="0046127C">
        <w:t>drinking</w:t>
      </w:r>
      <w:r w:rsidR="00D31FB0">
        <w:t xml:space="preserve"> water </w:t>
      </w:r>
      <w:r w:rsidR="007B70C8" w:rsidRPr="004D20BA">
        <w:t xml:space="preserve">in accordance with </w:t>
      </w:r>
      <w:r w:rsidR="00324753" w:rsidRPr="004D20BA">
        <w:t xml:space="preserve">Water Use Plans </w:t>
      </w:r>
      <w:r w:rsidR="00362B21" w:rsidRPr="004D20BA">
        <w:t xml:space="preserve">approved or </w:t>
      </w:r>
      <w:r w:rsidR="00324753" w:rsidRPr="004D20BA">
        <w:t xml:space="preserve">reasonably anticipated by </w:t>
      </w:r>
      <w:r w:rsidR="008A2D3A" w:rsidRPr="00153434">
        <w:rPr>
          <w:iCs/>
        </w:rPr>
        <w:t>Westernport Water</w:t>
      </w:r>
      <w:r w:rsidR="00362B21" w:rsidRPr="00153434">
        <w:rPr>
          <w:iCs/>
        </w:rPr>
        <w:t xml:space="preserve"> </w:t>
      </w:r>
      <w:r w:rsidR="00362B21" w:rsidRPr="004D20BA">
        <w:t xml:space="preserve">to be approved </w:t>
      </w:r>
      <w:r w:rsidR="00362B21" w:rsidRPr="00A00907">
        <w:t xml:space="preserve">for similar uses of </w:t>
      </w:r>
      <w:r w:rsidR="00D31FB0">
        <w:t xml:space="preserve">supplied </w:t>
      </w:r>
      <w:r w:rsidR="0046127C">
        <w:t>drinking</w:t>
      </w:r>
      <w:r w:rsidR="00D31FB0">
        <w:t xml:space="preserve"> water</w:t>
      </w:r>
      <w:r w:rsidR="00362B21" w:rsidRPr="004D20BA">
        <w:t xml:space="preserve">, have a significant impact </w:t>
      </w:r>
      <w:r w:rsidR="00324753" w:rsidRPr="004D20BA">
        <w:t>on</w:t>
      </w:r>
      <w:r w:rsidR="00D31FB0">
        <w:t>:</w:t>
      </w:r>
    </w:p>
    <w:p w14:paraId="5FEBCCFC" w14:textId="238DB67C" w:rsidR="00D31FB0" w:rsidRDefault="00D31FB0" w:rsidP="00B31350">
      <w:pPr>
        <w:pStyle w:val="LevelA0"/>
        <w:ind w:hanging="470"/>
      </w:pPr>
      <w:r w:rsidRPr="004D20BA">
        <w:t xml:space="preserve">the total daily demand for </w:t>
      </w:r>
      <w:r>
        <w:t xml:space="preserve">supplied </w:t>
      </w:r>
      <w:r w:rsidR="0046127C">
        <w:t>drinking</w:t>
      </w:r>
      <w:r>
        <w:t xml:space="preserve"> water</w:t>
      </w:r>
      <w:r w:rsidRPr="004D20BA">
        <w:t xml:space="preserve"> by</w:t>
      </w:r>
      <w:r w:rsidRPr="00153434">
        <w:t xml:space="preserve"> </w:t>
      </w:r>
      <w:r w:rsidR="008A2D3A" w:rsidRPr="00153434">
        <w:t>Westernport Water</w:t>
      </w:r>
      <w:r w:rsidRPr="00153434">
        <w:t xml:space="preserve">'s </w:t>
      </w:r>
      <w:r w:rsidRPr="004D20BA">
        <w:t>customers</w:t>
      </w:r>
      <w:r>
        <w:t>;</w:t>
      </w:r>
      <w:r w:rsidRPr="004D20BA">
        <w:t xml:space="preserve"> or</w:t>
      </w:r>
    </w:p>
    <w:p w14:paraId="7423BC01" w14:textId="77777777" w:rsidR="00D31FB0" w:rsidRPr="00D31FB0" w:rsidRDefault="00D31FB0" w:rsidP="00B31350">
      <w:pPr>
        <w:pStyle w:val="LevelA0"/>
        <w:ind w:hanging="470"/>
      </w:pPr>
      <w:r w:rsidRPr="004D20BA">
        <w:t xml:space="preserve">the security of available </w:t>
      </w:r>
      <w:r w:rsidR="0046127C">
        <w:t>drinking</w:t>
      </w:r>
      <w:r>
        <w:t xml:space="preserve"> water</w:t>
      </w:r>
      <w:r w:rsidRPr="004D20BA">
        <w:t xml:space="preserve"> supplies in the district where the use will occur</w:t>
      </w:r>
      <w:r>
        <w:t>; or</w:t>
      </w:r>
    </w:p>
    <w:p w14:paraId="19F0781D" w14:textId="3CAF04A9" w:rsidR="00324753" w:rsidRPr="004D20BA" w:rsidRDefault="00324753" w:rsidP="00771DF7">
      <w:pPr>
        <w:pStyle w:val="Leveli"/>
      </w:pPr>
      <w:r w:rsidRPr="004D20BA">
        <w:lastRenderedPageBreak/>
        <w:t>would, in the opinion of</w:t>
      </w:r>
      <w:r w:rsidRPr="00153434">
        <w:t xml:space="preserve"> </w:t>
      </w:r>
      <w:r w:rsidR="008A2D3A" w:rsidRPr="00153434">
        <w:t>Westernport Water</w:t>
      </w:r>
      <w:r w:rsidRPr="00153434">
        <w:t>,</w:t>
      </w:r>
      <w:r w:rsidRPr="004D20BA">
        <w:t xml:space="preserve"> be generally supported by other </w:t>
      </w:r>
      <w:r w:rsidR="008A2D3A">
        <w:rPr>
          <w:i/>
        </w:rPr>
        <w:t>Westernport Water</w:t>
      </w:r>
      <w:r w:rsidRPr="004D20BA">
        <w:t xml:space="preserve"> customers who are affected by the relevant stage of restriction; </w:t>
      </w:r>
      <w:r w:rsidR="00676677">
        <w:rPr>
          <w:bCs/>
        </w:rPr>
        <w:t>or</w:t>
      </w:r>
    </w:p>
    <w:p w14:paraId="393CACDA" w14:textId="7BB258F0" w:rsidR="007B70C8" w:rsidRPr="004D20BA" w:rsidRDefault="007B70C8" w:rsidP="00771DF7">
      <w:pPr>
        <w:pStyle w:val="Leveli"/>
      </w:pPr>
      <w:r w:rsidRPr="004D20BA">
        <w:t xml:space="preserve">would, in the opinion of </w:t>
      </w:r>
      <w:r w:rsidR="008A2D3A" w:rsidRPr="00153434">
        <w:rPr>
          <w:iCs/>
        </w:rPr>
        <w:t>Westernport Water</w:t>
      </w:r>
      <w:r w:rsidRPr="00153434">
        <w:rPr>
          <w:iCs/>
        </w:rPr>
        <w:t>,</w:t>
      </w:r>
      <w:r w:rsidRPr="004D20BA">
        <w:t xml:space="preserve"> be considered to demonstrate </w:t>
      </w:r>
      <w:r w:rsidR="008E3A70" w:rsidRPr="004D20BA">
        <w:t xml:space="preserve">a </w:t>
      </w:r>
      <w:r w:rsidRPr="004D20BA">
        <w:t xml:space="preserve">best practice or </w:t>
      </w:r>
      <w:r w:rsidR="008E3A70" w:rsidRPr="004D20BA">
        <w:t xml:space="preserve">highly </w:t>
      </w:r>
      <w:r w:rsidRPr="004D20BA">
        <w:t xml:space="preserve">efficient use </w:t>
      </w:r>
      <w:r w:rsidR="004D2FAA" w:rsidRPr="004D20BA">
        <w:t xml:space="preserve">of </w:t>
      </w:r>
      <w:r w:rsidR="004D2FAA">
        <w:t>supplied</w:t>
      </w:r>
      <w:r w:rsidR="00676677">
        <w:t xml:space="preserve"> </w:t>
      </w:r>
      <w:r w:rsidR="0046127C">
        <w:t>drinking</w:t>
      </w:r>
      <w:r w:rsidR="00676677">
        <w:t xml:space="preserve"> water</w:t>
      </w:r>
      <w:r w:rsidR="00794238">
        <w:t xml:space="preserve"> </w:t>
      </w:r>
      <w:r w:rsidRPr="004D20BA">
        <w:t xml:space="preserve">for that purpose; </w:t>
      </w:r>
      <w:r w:rsidR="00676677">
        <w:rPr>
          <w:bCs/>
        </w:rPr>
        <w:t>or</w:t>
      </w:r>
    </w:p>
    <w:p w14:paraId="67C00980" w14:textId="77777777" w:rsidR="00324753" w:rsidRPr="004D20BA" w:rsidRDefault="00324753" w:rsidP="00771DF7">
      <w:pPr>
        <w:pStyle w:val="Leveli"/>
      </w:pPr>
      <w:r w:rsidRPr="004D20BA">
        <w:t xml:space="preserve">would provide a broader public </w:t>
      </w:r>
      <w:r w:rsidR="00E51867" w:rsidRPr="004D20BA">
        <w:t>benefit</w:t>
      </w:r>
      <w:r w:rsidR="007B70C8" w:rsidRPr="004D20BA">
        <w:t>.</w:t>
      </w:r>
    </w:p>
    <w:p w14:paraId="4D395954" w14:textId="77777777" w:rsidR="009E489A" w:rsidRPr="004D20BA" w:rsidRDefault="009E489A" w:rsidP="00771DF7">
      <w:pPr>
        <w:pStyle w:val="Level11"/>
      </w:pPr>
      <w:bookmarkStart w:id="39" w:name="_Toc82165089"/>
      <w:r w:rsidRPr="004D20BA">
        <w:t>Failure to Comply with a Water Use Plan</w:t>
      </w:r>
      <w:bookmarkEnd w:id="39"/>
    </w:p>
    <w:p w14:paraId="2C24BF96" w14:textId="77777777" w:rsidR="00C27B37" w:rsidRPr="004D20BA" w:rsidRDefault="00762290" w:rsidP="00B31350">
      <w:pPr>
        <w:pStyle w:val="Indent"/>
        <w:ind w:hanging="11"/>
      </w:pPr>
      <w:r w:rsidRPr="004D20BA">
        <w:t xml:space="preserve">For the avoidance of doubt, </w:t>
      </w:r>
      <w:r w:rsidR="00B370C7" w:rsidRPr="004D20BA">
        <w:t>if an approved Water Use Plan is in</w:t>
      </w:r>
      <w:r w:rsidR="00B97727" w:rsidRPr="004D20BA">
        <w:t xml:space="preserve"> place in relation to a use of </w:t>
      </w:r>
      <w:r w:rsidR="00676677">
        <w:t xml:space="preserve">supplied </w:t>
      </w:r>
      <w:r w:rsidR="0046127C">
        <w:t>drinking</w:t>
      </w:r>
      <w:r w:rsidR="00676677">
        <w:t xml:space="preserve"> water</w:t>
      </w:r>
      <w:r w:rsidR="00B370C7" w:rsidRPr="004D20BA">
        <w:t xml:space="preserve">, but the </w:t>
      </w:r>
      <w:r w:rsidR="00E03A6D" w:rsidRPr="004D20BA">
        <w:t xml:space="preserve">use of </w:t>
      </w:r>
      <w:r w:rsidR="00676677">
        <w:t xml:space="preserve">supplied </w:t>
      </w:r>
      <w:r w:rsidR="0046127C">
        <w:t>drinking</w:t>
      </w:r>
      <w:r w:rsidR="00676677">
        <w:t xml:space="preserve"> water</w:t>
      </w:r>
      <w:r w:rsidR="004D2FAA">
        <w:t xml:space="preserve"> </w:t>
      </w:r>
      <w:r w:rsidRPr="004D20BA">
        <w:t xml:space="preserve">is not </w:t>
      </w:r>
      <w:r w:rsidR="00B370C7" w:rsidRPr="004D20BA">
        <w:t>carried out in accordance with the</w:t>
      </w:r>
      <w:r w:rsidRPr="004D20BA">
        <w:t xml:space="preserve"> approved Water Use Plan</w:t>
      </w:r>
      <w:r w:rsidR="00923252">
        <w:t xml:space="preserve"> </w:t>
      </w:r>
      <w:r w:rsidR="00E03A6D" w:rsidRPr="004D20BA">
        <w:t xml:space="preserve">that use of </w:t>
      </w:r>
      <w:r w:rsidR="00676677">
        <w:t xml:space="preserve">supplied </w:t>
      </w:r>
      <w:r w:rsidR="0046127C">
        <w:t>drinking</w:t>
      </w:r>
      <w:r w:rsidR="00676677">
        <w:t xml:space="preserve"> water</w:t>
      </w:r>
      <w:r w:rsidR="00676677" w:rsidRPr="004D20BA">
        <w:t xml:space="preserve"> </w:t>
      </w:r>
      <w:r w:rsidRPr="004D20BA">
        <w:t xml:space="preserve">is subject to the restrictions for that use contained in Schedule </w:t>
      </w:r>
      <w:r w:rsidR="007B70C8" w:rsidRPr="004D20BA">
        <w:t>1</w:t>
      </w:r>
      <w:r w:rsidR="00923252">
        <w:t xml:space="preserve">. </w:t>
      </w:r>
    </w:p>
    <w:p w14:paraId="18D6AFB1" w14:textId="77777777" w:rsidR="00660279" w:rsidRPr="004D20BA" w:rsidRDefault="00660279" w:rsidP="00771DF7">
      <w:pPr>
        <w:pStyle w:val="Level1"/>
      </w:pPr>
      <w:bookmarkStart w:id="40" w:name="_Toc82165090"/>
      <w:r w:rsidRPr="004D20BA">
        <w:t>LIFTING A STAGE OF RESTRICTION</w:t>
      </w:r>
      <w:bookmarkEnd w:id="40"/>
    </w:p>
    <w:p w14:paraId="7F1ED6BD" w14:textId="77777777" w:rsidR="00AE29A7" w:rsidRDefault="00923252" w:rsidP="00771DF7">
      <w:pPr>
        <w:pStyle w:val="Level11"/>
      </w:pPr>
      <w:bookmarkStart w:id="41" w:name="_Toc82165091"/>
      <w:bookmarkStart w:id="42" w:name="_Ref115667623"/>
      <w:r>
        <w:t>Lifting a stage</w:t>
      </w:r>
      <w:r w:rsidR="009A0FC7">
        <w:t xml:space="preserve"> of restrictions</w:t>
      </w:r>
      <w:bookmarkEnd w:id="41"/>
    </w:p>
    <w:p w14:paraId="5D210EC3" w14:textId="25D0A430" w:rsidR="00660279" w:rsidRPr="004D20BA" w:rsidRDefault="00660279" w:rsidP="00B31350">
      <w:pPr>
        <w:pStyle w:val="Levela"/>
        <w:tabs>
          <w:tab w:val="clear" w:pos="2563"/>
          <w:tab w:val="left" w:pos="1276"/>
        </w:tabs>
        <w:ind w:left="1276" w:hanging="567"/>
      </w:pPr>
      <w:r w:rsidRPr="004D20BA">
        <w:t xml:space="preserve">Subject to sub-clause </w:t>
      </w:r>
      <w:r w:rsidRPr="004D20BA">
        <w:fldChar w:fldCharType="begin"/>
      </w:r>
      <w:r w:rsidRPr="004D20BA">
        <w:instrText xml:space="preserve"> REF _Ref115667603 \w \h </w:instrText>
      </w:r>
      <w:r w:rsidR="00F83971" w:rsidRPr="004D20BA">
        <w:instrText xml:space="preserve"> \* MERGEFORMAT </w:instrText>
      </w:r>
      <w:r w:rsidRPr="004D20BA">
        <w:fldChar w:fldCharType="separate"/>
      </w:r>
      <w:r w:rsidR="001F45C0">
        <w:t>8.2</w:t>
      </w:r>
      <w:r w:rsidRPr="004D20BA">
        <w:fldChar w:fldCharType="end"/>
      </w:r>
      <w:r w:rsidRPr="004D20BA">
        <w:t xml:space="preserve">, </w:t>
      </w:r>
      <w:r w:rsidR="008A2D3A">
        <w:t>Westernport Water</w:t>
      </w:r>
      <w:r w:rsidRPr="004D20BA">
        <w:t xml:space="preserve"> may</w:t>
      </w:r>
      <w:r w:rsidR="00263CFF">
        <w:t xml:space="preserve"> in accordance with paragraphs 8.1(b) and 8.1(c)</w:t>
      </w:r>
      <w:r w:rsidRPr="004D20BA">
        <w:t>:</w:t>
      </w:r>
      <w:bookmarkEnd w:id="42"/>
    </w:p>
    <w:p w14:paraId="584043A7" w14:textId="77777777" w:rsidR="00660279" w:rsidRPr="004D20BA" w:rsidRDefault="00660279" w:rsidP="004D2FAA">
      <w:pPr>
        <w:pStyle w:val="Leveli"/>
      </w:pPr>
      <w:r w:rsidRPr="004D20BA">
        <w:t>lift a prevailing stage of restriction and substitute a lesser stage of restriction; or</w:t>
      </w:r>
    </w:p>
    <w:p w14:paraId="34703E54" w14:textId="77777777" w:rsidR="00660279" w:rsidRPr="004D20BA" w:rsidRDefault="00660279" w:rsidP="004D2FAA">
      <w:pPr>
        <w:pStyle w:val="Leveli"/>
      </w:pPr>
      <w:r w:rsidRPr="004D20BA">
        <w:t>lift a prevailing stage of restriction</w:t>
      </w:r>
      <w:r w:rsidR="00263CFF">
        <w:t>.</w:t>
      </w:r>
      <w:r w:rsidRPr="004D20BA">
        <w:t xml:space="preserve"> </w:t>
      </w:r>
    </w:p>
    <w:p w14:paraId="5113DC21" w14:textId="606C4AC2" w:rsidR="00263CFF" w:rsidRDefault="008A2D3A" w:rsidP="00B31350">
      <w:pPr>
        <w:pStyle w:val="Levela"/>
        <w:tabs>
          <w:tab w:val="clear" w:pos="2563"/>
          <w:tab w:val="left" w:pos="1276"/>
        </w:tabs>
        <w:ind w:left="1276" w:hanging="567"/>
      </w:pPr>
      <w:r>
        <w:t>Westernport Water</w:t>
      </w:r>
      <w:r w:rsidR="009C4C78" w:rsidRPr="00B31350">
        <w:t xml:space="preserve"> </w:t>
      </w:r>
      <w:r w:rsidR="00263CFF" w:rsidRPr="00B31350">
        <w:t xml:space="preserve">may make a decision under paragraph 8.1(a) whenever </w:t>
      </w:r>
      <w:r>
        <w:t>Westernport Water</w:t>
      </w:r>
      <w:r w:rsidR="00263CFF" w:rsidRPr="004D20BA">
        <w:t xml:space="preserve"> </w:t>
      </w:r>
      <w:r w:rsidR="00660279" w:rsidRPr="004D20BA">
        <w:t>reasonably concludes</w:t>
      </w:r>
      <w:r w:rsidR="008E3A70" w:rsidRPr="004D20BA">
        <w:t>, in accordance with the considerations specified in its drought response plan,</w:t>
      </w:r>
      <w:r w:rsidR="00660279" w:rsidRPr="004D20BA">
        <w:t xml:space="preserve"> that the relevant circumstances which led </w:t>
      </w:r>
      <w:r>
        <w:t>Westernport Water</w:t>
      </w:r>
      <w:r w:rsidR="00660279" w:rsidRPr="004D20BA">
        <w:t xml:space="preserve"> to impose the prevailing stage of restriction in a district</w:t>
      </w:r>
      <w:r w:rsidR="00263CFF">
        <w:t>:</w:t>
      </w:r>
    </w:p>
    <w:p w14:paraId="01F0C000" w14:textId="77777777" w:rsidR="00263CFF" w:rsidRDefault="00660279" w:rsidP="00B31350">
      <w:pPr>
        <w:pStyle w:val="Leveli"/>
      </w:pPr>
      <w:r w:rsidRPr="004D20BA">
        <w:t>no longer exist</w:t>
      </w:r>
      <w:r w:rsidR="00263CFF">
        <w:t>;</w:t>
      </w:r>
      <w:r w:rsidRPr="004D20BA">
        <w:t xml:space="preserve"> or </w:t>
      </w:r>
    </w:p>
    <w:p w14:paraId="0C026398" w14:textId="77777777" w:rsidR="00263CFF" w:rsidRDefault="00660279" w:rsidP="00B31350">
      <w:pPr>
        <w:pStyle w:val="Leveli"/>
      </w:pPr>
      <w:r w:rsidRPr="004D20BA">
        <w:t>are about to change</w:t>
      </w:r>
      <w:r w:rsidR="00263CFF">
        <w:t>.</w:t>
      </w:r>
    </w:p>
    <w:p w14:paraId="52B37C69" w14:textId="12B88BEF" w:rsidR="00D67F80" w:rsidRDefault="00263CFF" w:rsidP="00B31350">
      <w:pPr>
        <w:pStyle w:val="Levela"/>
        <w:tabs>
          <w:tab w:val="clear" w:pos="2563"/>
          <w:tab w:val="left" w:pos="1276"/>
        </w:tabs>
        <w:ind w:left="1276" w:hanging="567"/>
      </w:pPr>
      <w:r>
        <w:t xml:space="preserve">The decision </w:t>
      </w:r>
      <w:r w:rsidR="009A0FC7">
        <w:t>takes</w:t>
      </w:r>
      <w:r>
        <w:t xml:space="preserve"> effect when </w:t>
      </w:r>
      <w:r w:rsidR="008A2D3A">
        <w:t>Westernport Water</w:t>
      </w:r>
      <w:r w:rsidRPr="004D20BA">
        <w:t xml:space="preserve"> </w:t>
      </w:r>
      <w:r>
        <w:t>publishes a notice of the decision</w:t>
      </w:r>
      <w:r w:rsidR="00D67F80">
        <w:t>:</w:t>
      </w:r>
    </w:p>
    <w:p w14:paraId="4AB8AFD6" w14:textId="77777777" w:rsidR="00D67F80" w:rsidRDefault="00674E54" w:rsidP="00B31350">
      <w:pPr>
        <w:pStyle w:val="Leveli"/>
      </w:pPr>
      <w:r w:rsidRPr="004D20BA">
        <w:t>in a newspape</w:t>
      </w:r>
      <w:r w:rsidR="00923252">
        <w:t>r circulating generally in the relevant</w:t>
      </w:r>
      <w:r w:rsidRPr="004D20BA">
        <w:t xml:space="preserve"> district</w:t>
      </w:r>
      <w:r w:rsidR="00D67F80">
        <w:t>;</w:t>
      </w:r>
      <w:r w:rsidRPr="004D20BA">
        <w:t xml:space="preserve"> and</w:t>
      </w:r>
    </w:p>
    <w:p w14:paraId="2A3E7E48" w14:textId="56670C0C" w:rsidR="00660279" w:rsidRPr="004D20BA" w:rsidRDefault="00674E54" w:rsidP="00B31350">
      <w:pPr>
        <w:pStyle w:val="Leveli"/>
      </w:pPr>
      <w:r w:rsidRPr="004D20BA">
        <w:t xml:space="preserve">on the website of </w:t>
      </w:r>
      <w:r w:rsidR="008A2D3A">
        <w:t>Westernport Water</w:t>
      </w:r>
      <w:r w:rsidR="00660279" w:rsidRPr="004D20BA">
        <w:t>.</w:t>
      </w:r>
    </w:p>
    <w:p w14:paraId="3A7F6C52" w14:textId="77777777" w:rsidR="00771DF7" w:rsidRDefault="00923252" w:rsidP="00771DF7">
      <w:pPr>
        <w:pStyle w:val="Level11"/>
      </w:pPr>
      <w:bookmarkStart w:id="43" w:name="_Toc82165092"/>
      <w:bookmarkStart w:id="44" w:name="_Ref115667603"/>
      <w:bookmarkStart w:id="45" w:name="_Ref473431142"/>
      <w:r>
        <w:t>Declining to lift a stage of restrictions</w:t>
      </w:r>
      <w:bookmarkEnd w:id="43"/>
    </w:p>
    <w:p w14:paraId="456B494D" w14:textId="7E3FD6FB" w:rsidR="00660279" w:rsidRPr="004D20BA" w:rsidRDefault="00923252" w:rsidP="00B31350">
      <w:pPr>
        <w:pStyle w:val="Indent"/>
        <w:ind w:hanging="11"/>
      </w:pPr>
      <w:r>
        <w:t xml:space="preserve">Despite </w:t>
      </w:r>
      <w:r w:rsidR="00660279" w:rsidRPr="004D20BA">
        <w:t xml:space="preserve">sub-clause </w:t>
      </w:r>
      <w:r w:rsidR="00660279" w:rsidRPr="004D20BA">
        <w:fldChar w:fldCharType="begin"/>
      </w:r>
      <w:r w:rsidR="00660279" w:rsidRPr="004D20BA">
        <w:instrText xml:space="preserve"> REF _Ref115667623 \w \h </w:instrText>
      </w:r>
      <w:r w:rsidR="00F83971" w:rsidRPr="004D20BA">
        <w:instrText xml:space="preserve"> \* MERGEFORMAT </w:instrText>
      </w:r>
      <w:r w:rsidR="00660279" w:rsidRPr="004D20BA">
        <w:fldChar w:fldCharType="separate"/>
      </w:r>
      <w:r w:rsidR="001F45C0">
        <w:t>8.1</w:t>
      </w:r>
      <w:r w:rsidR="00660279" w:rsidRPr="004D20BA">
        <w:fldChar w:fldCharType="end"/>
      </w:r>
      <w:r w:rsidR="00660279" w:rsidRPr="004D20BA">
        <w:t xml:space="preserve">, </w:t>
      </w:r>
      <w:r w:rsidR="008A2D3A" w:rsidRPr="00153434">
        <w:rPr>
          <w:iCs/>
        </w:rPr>
        <w:t>Westernport Water</w:t>
      </w:r>
      <w:r w:rsidR="00660279" w:rsidRPr="004D20BA">
        <w:t xml:space="preserve"> may decline to lift a prevailing stage of restriction if it reasonably concludes that either:</w:t>
      </w:r>
      <w:bookmarkEnd w:id="44"/>
    </w:p>
    <w:p w14:paraId="3FE7DBB3" w14:textId="77777777" w:rsidR="00660279" w:rsidRPr="004D20BA" w:rsidRDefault="00660279" w:rsidP="00B31350">
      <w:pPr>
        <w:pStyle w:val="Levela"/>
        <w:tabs>
          <w:tab w:val="clear" w:pos="2563"/>
          <w:tab w:val="left" w:pos="1276"/>
        </w:tabs>
        <w:ind w:left="1276" w:hanging="567"/>
      </w:pPr>
      <w:r w:rsidRPr="004D20BA">
        <w:t xml:space="preserve">continuing that stage of restriction is necessary or desirable to </w:t>
      </w:r>
      <w:r w:rsidR="00B97727" w:rsidRPr="004D20BA">
        <w:t xml:space="preserve">increase or conserve available </w:t>
      </w:r>
      <w:r w:rsidR="0046127C">
        <w:t>drinking</w:t>
      </w:r>
      <w:r w:rsidR="009A0FC7">
        <w:t xml:space="preserve"> water</w:t>
      </w:r>
      <w:r w:rsidR="008E3A70" w:rsidRPr="004D20BA">
        <w:t xml:space="preserve"> supplies</w:t>
      </w:r>
      <w:r w:rsidRPr="004D20BA">
        <w:t>; or</w:t>
      </w:r>
    </w:p>
    <w:p w14:paraId="3CE43BDE" w14:textId="28427C95" w:rsidR="00660279" w:rsidRPr="004D20BA" w:rsidRDefault="00660279" w:rsidP="00B31350">
      <w:pPr>
        <w:pStyle w:val="Levela"/>
        <w:tabs>
          <w:tab w:val="clear" w:pos="2563"/>
          <w:tab w:val="left" w:pos="1276"/>
        </w:tabs>
        <w:ind w:left="1276" w:hanging="567"/>
      </w:pPr>
      <w:r w:rsidRPr="004D20BA">
        <w:lastRenderedPageBreak/>
        <w:t xml:space="preserve">the change in circumstances which would otherwise justify </w:t>
      </w:r>
      <w:r w:rsidR="008A2D3A">
        <w:t>Westernport Water</w:t>
      </w:r>
      <w:r w:rsidRPr="004D20BA">
        <w:t xml:space="preserve"> in lifting the stage of restriction is likely to be so temporary that the public inconvenience caused by lifting and subsequently re-imposing a stage of restriction would outweigh the benefits to </w:t>
      </w:r>
      <w:r w:rsidR="008A2D3A">
        <w:t>Westernport Water</w:t>
      </w:r>
      <w:r w:rsidRPr="004D20BA">
        <w:t>'s customers of temporarily lifting the prevailing stage of restriction.</w:t>
      </w:r>
      <w:bookmarkEnd w:id="45"/>
    </w:p>
    <w:p w14:paraId="1AD98553" w14:textId="77777777" w:rsidR="00265F52" w:rsidRPr="004D20BA" w:rsidRDefault="00265F52" w:rsidP="00771DF7">
      <w:pPr>
        <w:pStyle w:val="Level1"/>
      </w:pPr>
      <w:bookmarkStart w:id="46" w:name="_Toc82165093"/>
      <w:r w:rsidRPr="004D20BA">
        <w:t>EMERGENCY MEASURES</w:t>
      </w:r>
      <w:bookmarkEnd w:id="46"/>
    </w:p>
    <w:p w14:paraId="25DC742E" w14:textId="0FB093F7" w:rsidR="00265F52" w:rsidRDefault="00265F52" w:rsidP="00B31350">
      <w:pPr>
        <w:pStyle w:val="Indent"/>
        <w:ind w:hanging="11"/>
      </w:pPr>
      <w:r w:rsidRPr="004D20BA">
        <w:t xml:space="preserve">If it is considered by </w:t>
      </w:r>
      <w:r w:rsidR="008A2D3A">
        <w:t>Westernport Water</w:t>
      </w:r>
      <w:r w:rsidR="00923252">
        <w:t xml:space="preserve"> that </w:t>
      </w:r>
      <w:r w:rsidR="00153434">
        <w:t>S</w:t>
      </w:r>
      <w:r w:rsidRPr="004D20BA">
        <w:t>tage 4 restrictions are insufficient to reduce consumption</w:t>
      </w:r>
      <w:r w:rsidR="00923252">
        <w:t xml:space="preserve"> </w:t>
      </w:r>
      <w:r w:rsidRPr="004D20BA">
        <w:t xml:space="preserve">to a level adequate to meet future demands at that level of restriction, </w:t>
      </w:r>
      <w:r w:rsidR="008A2D3A">
        <w:t>Westernport Water</w:t>
      </w:r>
      <w:r w:rsidRPr="004D20BA">
        <w:t xml:space="preserve"> may declare emergency measures to further restrict water consumption in the specified area. </w:t>
      </w:r>
    </w:p>
    <w:p w14:paraId="1561D6F0" w14:textId="77777777" w:rsidR="00660279" w:rsidRDefault="005731AC" w:rsidP="00771DF7">
      <w:pPr>
        <w:pStyle w:val="Level1"/>
      </w:pPr>
      <w:bookmarkStart w:id="47" w:name="_Toc82165094"/>
      <w:r w:rsidRPr="004D20BA">
        <w:t>OFFENCES AND PENALTIES</w:t>
      </w:r>
      <w:bookmarkEnd w:id="47"/>
    </w:p>
    <w:p w14:paraId="657F80F0" w14:textId="77777777" w:rsidR="00771DF7" w:rsidRDefault="00923252" w:rsidP="00CE592F">
      <w:pPr>
        <w:pStyle w:val="Level11"/>
      </w:pPr>
      <w:bookmarkStart w:id="48" w:name="_Toc82165095"/>
      <w:r>
        <w:t>Contravention of the By-law is an offence</w:t>
      </w:r>
      <w:bookmarkEnd w:id="48"/>
    </w:p>
    <w:p w14:paraId="67826987" w14:textId="45B4B120" w:rsidR="00660279" w:rsidRDefault="00660279" w:rsidP="00B31350">
      <w:pPr>
        <w:pStyle w:val="Indent"/>
        <w:ind w:hanging="11"/>
      </w:pPr>
      <w:r w:rsidRPr="004D20BA">
        <w:t xml:space="preserve">A person who receives a supply of </w:t>
      </w:r>
      <w:r w:rsidR="0046127C">
        <w:t>drinking</w:t>
      </w:r>
      <w:r w:rsidR="009A0FC7">
        <w:t xml:space="preserve"> water</w:t>
      </w:r>
      <w:r w:rsidR="009A0FC7" w:rsidRPr="004D20BA">
        <w:t xml:space="preserve"> </w:t>
      </w:r>
      <w:r w:rsidRPr="004D20BA">
        <w:t xml:space="preserve">from </w:t>
      </w:r>
      <w:r w:rsidR="008A2D3A" w:rsidRPr="00153434">
        <w:rPr>
          <w:iCs/>
        </w:rPr>
        <w:t>Westernport Water</w:t>
      </w:r>
      <w:r w:rsidRPr="004D20BA">
        <w:t xml:space="preserve"> must not contravene any restriction </w:t>
      </w:r>
      <w:r w:rsidR="00CE592F" w:rsidRPr="004D20BA">
        <w:t xml:space="preserve">or prohibition </w:t>
      </w:r>
      <w:r w:rsidRPr="004D20BA">
        <w:t xml:space="preserve">on the use of that </w:t>
      </w:r>
      <w:r w:rsidR="009A0FC7">
        <w:t>water</w:t>
      </w:r>
      <w:r w:rsidR="009A0FC7" w:rsidRPr="004D20BA">
        <w:t xml:space="preserve"> </w:t>
      </w:r>
      <w:r w:rsidRPr="004D20BA">
        <w:t>imposed by or under this By-law.</w:t>
      </w:r>
      <w:r w:rsidR="004D2FAA">
        <w:t xml:space="preserve">  The contravention is an offence.</w:t>
      </w:r>
    </w:p>
    <w:p w14:paraId="111740EE" w14:textId="77777777" w:rsidR="00771DF7" w:rsidRDefault="00923252" w:rsidP="001D432B">
      <w:pPr>
        <w:pStyle w:val="Level11"/>
      </w:pPr>
      <w:bookmarkStart w:id="49" w:name="_Toc82165096"/>
      <w:r>
        <w:t>Penalties</w:t>
      </w:r>
      <w:bookmarkEnd w:id="49"/>
    </w:p>
    <w:p w14:paraId="4422989E" w14:textId="77777777" w:rsidR="00660279" w:rsidRPr="004D20BA" w:rsidRDefault="001D432B" w:rsidP="00B31350">
      <w:pPr>
        <w:pStyle w:val="Indent"/>
        <w:ind w:hanging="11"/>
      </w:pPr>
      <w:r w:rsidRPr="004D20BA">
        <w:t xml:space="preserve">The penalty for any offence referred to in sub-clause </w:t>
      </w:r>
      <w:r w:rsidR="00A1106F" w:rsidRPr="004D20BA">
        <w:t>10</w:t>
      </w:r>
      <w:r w:rsidR="00923252">
        <w:t>.1 during a s</w:t>
      </w:r>
      <w:r w:rsidRPr="004D20BA">
        <w:t>tage of restriction set out in a column of the Table is:</w:t>
      </w:r>
      <w:r w:rsidR="00660279" w:rsidRPr="004D20BA">
        <w:tab/>
      </w:r>
    </w:p>
    <w:p w14:paraId="7E45BB0A" w14:textId="77777777" w:rsidR="00CE592F" w:rsidRPr="004D20BA" w:rsidRDefault="001D432B" w:rsidP="00B31350">
      <w:pPr>
        <w:pStyle w:val="Levela"/>
        <w:tabs>
          <w:tab w:val="clear" w:pos="2563"/>
          <w:tab w:val="left" w:pos="1276"/>
        </w:tabs>
        <w:ind w:left="1276" w:hanging="567"/>
      </w:pPr>
      <w:r w:rsidRPr="004D20BA">
        <w:t>f</w:t>
      </w:r>
      <w:r w:rsidR="00CE592F" w:rsidRPr="004D20BA">
        <w:t>o</w:t>
      </w:r>
      <w:r w:rsidRPr="004D20BA">
        <w:t>r a first offence, the relevant number of penalty units or the period of imprisonment set out in that column for a first offence</w:t>
      </w:r>
      <w:r w:rsidR="004935B0" w:rsidRPr="004D20BA">
        <w:t>;</w:t>
      </w:r>
    </w:p>
    <w:p w14:paraId="54256013" w14:textId="77777777" w:rsidR="00CE592F" w:rsidRPr="004D20BA" w:rsidRDefault="001D432B" w:rsidP="00B31350">
      <w:pPr>
        <w:pStyle w:val="Levela"/>
        <w:tabs>
          <w:tab w:val="clear" w:pos="2563"/>
          <w:tab w:val="left" w:pos="1276"/>
        </w:tabs>
        <w:ind w:left="1276" w:hanging="567"/>
      </w:pPr>
      <w:r w:rsidRPr="004D20BA">
        <w:t>f</w:t>
      </w:r>
      <w:r w:rsidR="00CE592F" w:rsidRPr="004D20BA">
        <w:t>or a s</w:t>
      </w:r>
      <w:r w:rsidRPr="004D20BA">
        <w:t>ubsequent offence, the relevant number of penalty units or the period of imprisonment set out in that column for a subsequent offence;</w:t>
      </w:r>
      <w:r w:rsidR="00C62480" w:rsidRPr="004D20BA">
        <w:t xml:space="preserve"> </w:t>
      </w:r>
      <w:r w:rsidRPr="004D20BA">
        <w:t>and</w:t>
      </w:r>
    </w:p>
    <w:p w14:paraId="38E3930B" w14:textId="77777777" w:rsidR="00CE592F" w:rsidRPr="004D20BA" w:rsidRDefault="001D432B" w:rsidP="00B31350">
      <w:pPr>
        <w:pStyle w:val="Levela"/>
        <w:tabs>
          <w:tab w:val="clear" w:pos="2563"/>
          <w:tab w:val="left" w:pos="1276"/>
        </w:tabs>
        <w:ind w:left="1276" w:hanging="567"/>
      </w:pPr>
      <w:r w:rsidRPr="004D20BA">
        <w:t>f</w:t>
      </w:r>
      <w:r w:rsidR="00660279" w:rsidRPr="004D20BA">
        <w:t>or a continuing offence, an additional penalty of 5 penalty units for each day on which the offence continues (up to a maximum of 20 additional penalty units)</w:t>
      </w:r>
      <w:r w:rsidR="004B6D32" w:rsidRPr="004D20BA">
        <w:t>:</w:t>
      </w:r>
    </w:p>
    <w:p w14:paraId="0D8CD42E" w14:textId="77777777" w:rsidR="00660279" w:rsidRPr="004D20BA" w:rsidRDefault="00660279" w:rsidP="00771DF7">
      <w:pPr>
        <w:pStyle w:val="Leveli"/>
      </w:pPr>
      <w:r w:rsidRPr="004D20BA">
        <w:t>after</w:t>
      </w:r>
      <w:r w:rsidR="00CE592F" w:rsidRPr="004D20BA">
        <w:t xml:space="preserve"> </w:t>
      </w:r>
      <w:r w:rsidRPr="004D20BA">
        <w:t>service of a notice of contravention on the person</w:t>
      </w:r>
      <w:r w:rsidR="00CE592F" w:rsidRPr="004D20BA">
        <w:t>, under section 151 of the Act; or</w:t>
      </w:r>
    </w:p>
    <w:p w14:paraId="6EB4B19D" w14:textId="77777777" w:rsidR="00C766E2" w:rsidRDefault="00CE592F" w:rsidP="005616A6">
      <w:pPr>
        <w:pStyle w:val="Leveli"/>
      </w:pPr>
      <w:r w:rsidRPr="004D20BA">
        <w:t>if no notice of contravention is served, after conviction of the person for the offence.</w:t>
      </w:r>
    </w:p>
    <w:p w14:paraId="250ECA20" w14:textId="77777777" w:rsidR="005616A6" w:rsidRPr="005616A6" w:rsidRDefault="005616A6" w:rsidP="005616A6">
      <w:pPr>
        <w:pStyle w:val="Levelifo"/>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258"/>
        <w:gridCol w:w="1632"/>
        <w:gridCol w:w="1632"/>
        <w:gridCol w:w="1632"/>
        <w:gridCol w:w="1633"/>
      </w:tblGrid>
      <w:tr w:rsidR="005621AC" w14:paraId="4E76FD5A" w14:textId="77777777" w:rsidTr="008861E8">
        <w:tc>
          <w:tcPr>
            <w:tcW w:w="2258" w:type="dxa"/>
            <w:shd w:val="clear" w:color="auto" w:fill="auto"/>
          </w:tcPr>
          <w:p w14:paraId="436CEB4B" w14:textId="4AA4DF91" w:rsidR="00B31350" w:rsidRPr="007A40EA" w:rsidRDefault="007A40EA" w:rsidP="005C130B">
            <w:pPr>
              <w:ind w:left="0" w:firstLine="0"/>
              <w:rPr>
                <w:b/>
                <w:bCs/>
              </w:rPr>
            </w:pPr>
            <w:r w:rsidRPr="007A40EA">
              <w:rPr>
                <w:b/>
                <w:bCs/>
              </w:rPr>
              <w:t>Offence</w:t>
            </w:r>
          </w:p>
        </w:tc>
        <w:tc>
          <w:tcPr>
            <w:tcW w:w="1632" w:type="dxa"/>
            <w:shd w:val="clear" w:color="auto" w:fill="auto"/>
          </w:tcPr>
          <w:p w14:paraId="448B6287" w14:textId="77777777" w:rsidR="00B31350" w:rsidRPr="005C130B" w:rsidRDefault="00B31350" w:rsidP="005C130B">
            <w:pPr>
              <w:ind w:left="0" w:firstLine="0"/>
              <w:jc w:val="center"/>
              <w:rPr>
                <w:b/>
                <w:bCs/>
              </w:rPr>
            </w:pPr>
            <w:r w:rsidRPr="005C130B">
              <w:rPr>
                <w:b/>
                <w:bCs/>
              </w:rPr>
              <w:t>Stage 1</w:t>
            </w:r>
          </w:p>
        </w:tc>
        <w:tc>
          <w:tcPr>
            <w:tcW w:w="1632" w:type="dxa"/>
            <w:shd w:val="clear" w:color="auto" w:fill="auto"/>
          </w:tcPr>
          <w:p w14:paraId="324FBD6B" w14:textId="77777777" w:rsidR="00B31350" w:rsidRPr="005C130B" w:rsidRDefault="00B31350" w:rsidP="005C130B">
            <w:pPr>
              <w:ind w:left="0" w:firstLine="0"/>
              <w:jc w:val="center"/>
              <w:rPr>
                <w:b/>
                <w:bCs/>
              </w:rPr>
            </w:pPr>
            <w:r w:rsidRPr="005C130B">
              <w:rPr>
                <w:b/>
                <w:bCs/>
              </w:rPr>
              <w:t>Stage 2</w:t>
            </w:r>
          </w:p>
        </w:tc>
        <w:tc>
          <w:tcPr>
            <w:tcW w:w="1632" w:type="dxa"/>
            <w:shd w:val="clear" w:color="auto" w:fill="auto"/>
          </w:tcPr>
          <w:p w14:paraId="38228CAF" w14:textId="77777777" w:rsidR="00B31350" w:rsidRPr="005C130B" w:rsidRDefault="00B31350" w:rsidP="005C130B">
            <w:pPr>
              <w:ind w:left="0" w:firstLine="0"/>
              <w:jc w:val="center"/>
              <w:rPr>
                <w:b/>
                <w:bCs/>
              </w:rPr>
            </w:pPr>
            <w:r w:rsidRPr="005C130B">
              <w:rPr>
                <w:b/>
                <w:bCs/>
              </w:rPr>
              <w:t>Stage 3</w:t>
            </w:r>
          </w:p>
        </w:tc>
        <w:tc>
          <w:tcPr>
            <w:tcW w:w="1633" w:type="dxa"/>
            <w:shd w:val="clear" w:color="auto" w:fill="auto"/>
          </w:tcPr>
          <w:p w14:paraId="207BF51C" w14:textId="77777777" w:rsidR="00B31350" w:rsidRPr="005C130B" w:rsidRDefault="00B31350" w:rsidP="005C130B">
            <w:pPr>
              <w:ind w:left="0" w:firstLine="0"/>
              <w:jc w:val="center"/>
              <w:rPr>
                <w:b/>
                <w:bCs/>
              </w:rPr>
            </w:pPr>
            <w:r w:rsidRPr="005C130B">
              <w:rPr>
                <w:b/>
                <w:bCs/>
              </w:rPr>
              <w:t>Stage 4</w:t>
            </w:r>
          </w:p>
        </w:tc>
      </w:tr>
      <w:tr w:rsidR="005621AC" w14:paraId="3AA3DD42" w14:textId="77777777" w:rsidTr="008861E8">
        <w:tc>
          <w:tcPr>
            <w:tcW w:w="2258" w:type="dxa"/>
            <w:shd w:val="clear" w:color="auto" w:fill="auto"/>
          </w:tcPr>
          <w:p w14:paraId="45E238CA" w14:textId="77777777" w:rsidR="00B31350" w:rsidRPr="005C130B" w:rsidRDefault="00B31350" w:rsidP="005C130B">
            <w:pPr>
              <w:ind w:left="0" w:firstLine="0"/>
              <w:rPr>
                <w:b/>
                <w:bCs/>
              </w:rPr>
            </w:pPr>
            <w:r w:rsidRPr="005C130B">
              <w:rPr>
                <w:b/>
                <w:bCs/>
              </w:rPr>
              <w:t>First offence</w:t>
            </w:r>
          </w:p>
        </w:tc>
        <w:tc>
          <w:tcPr>
            <w:tcW w:w="1632" w:type="dxa"/>
            <w:shd w:val="clear" w:color="auto" w:fill="auto"/>
          </w:tcPr>
          <w:p w14:paraId="12A98815" w14:textId="77777777" w:rsidR="00B31350" w:rsidRDefault="00B31350" w:rsidP="005C130B">
            <w:pPr>
              <w:ind w:left="0" w:firstLine="0"/>
              <w:jc w:val="center"/>
            </w:pPr>
            <w:r>
              <w:t>15</w:t>
            </w:r>
          </w:p>
        </w:tc>
        <w:tc>
          <w:tcPr>
            <w:tcW w:w="1632" w:type="dxa"/>
            <w:shd w:val="clear" w:color="auto" w:fill="auto"/>
          </w:tcPr>
          <w:p w14:paraId="0CD65A49" w14:textId="77777777" w:rsidR="00B31350" w:rsidRDefault="00B31350" w:rsidP="005C130B">
            <w:pPr>
              <w:ind w:left="0" w:firstLine="0"/>
              <w:jc w:val="center"/>
            </w:pPr>
            <w:r>
              <w:t>20</w:t>
            </w:r>
          </w:p>
        </w:tc>
        <w:tc>
          <w:tcPr>
            <w:tcW w:w="1632" w:type="dxa"/>
            <w:shd w:val="clear" w:color="auto" w:fill="auto"/>
          </w:tcPr>
          <w:p w14:paraId="16524F08" w14:textId="77777777" w:rsidR="00B31350" w:rsidRDefault="00B31350" w:rsidP="005C130B">
            <w:pPr>
              <w:ind w:left="0" w:firstLine="0"/>
              <w:jc w:val="center"/>
            </w:pPr>
            <w:r>
              <w:t>30</w:t>
            </w:r>
          </w:p>
        </w:tc>
        <w:tc>
          <w:tcPr>
            <w:tcW w:w="1633" w:type="dxa"/>
            <w:shd w:val="clear" w:color="auto" w:fill="auto"/>
          </w:tcPr>
          <w:p w14:paraId="6EAE9555" w14:textId="77777777" w:rsidR="00B31350" w:rsidRDefault="00B31350" w:rsidP="005C130B">
            <w:pPr>
              <w:ind w:left="0" w:firstLine="0"/>
              <w:jc w:val="center"/>
            </w:pPr>
            <w:r>
              <w:t>40 or 3 months’ imprisonment</w:t>
            </w:r>
          </w:p>
        </w:tc>
      </w:tr>
      <w:tr w:rsidR="005621AC" w14:paraId="5D498699" w14:textId="77777777" w:rsidTr="008861E8">
        <w:tc>
          <w:tcPr>
            <w:tcW w:w="2258" w:type="dxa"/>
            <w:shd w:val="clear" w:color="auto" w:fill="auto"/>
          </w:tcPr>
          <w:p w14:paraId="3B6BFEB9" w14:textId="77777777" w:rsidR="00B31350" w:rsidRPr="005C130B" w:rsidRDefault="00B31350" w:rsidP="005C130B">
            <w:pPr>
              <w:ind w:left="0" w:firstLine="0"/>
              <w:rPr>
                <w:b/>
                <w:bCs/>
              </w:rPr>
            </w:pPr>
            <w:r w:rsidRPr="005C130B">
              <w:rPr>
                <w:b/>
                <w:bCs/>
              </w:rPr>
              <w:t>Subsequent offence</w:t>
            </w:r>
          </w:p>
        </w:tc>
        <w:tc>
          <w:tcPr>
            <w:tcW w:w="1632" w:type="dxa"/>
            <w:shd w:val="clear" w:color="auto" w:fill="auto"/>
          </w:tcPr>
          <w:p w14:paraId="3917DF91" w14:textId="77777777" w:rsidR="00B31350" w:rsidRDefault="00B31350" w:rsidP="005C130B">
            <w:pPr>
              <w:ind w:left="0" w:firstLine="0"/>
              <w:jc w:val="center"/>
            </w:pPr>
            <w:r>
              <w:t>30</w:t>
            </w:r>
          </w:p>
        </w:tc>
        <w:tc>
          <w:tcPr>
            <w:tcW w:w="1632" w:type="dxa"/>
            <w:shd w:val="clear" w:color="auto" w:fill="auto"/>
          </w:tcPr>
          <w:p w14:paraId="63E887C7" w14:textId="77777777" w:rsidR="00B31350" w:rsidRDefault="00B31350" w:rsidP="005C130B">
            <w:pPr>
              <w:ind w:left="0" w:firstLine="0"/>
              <w:jc w:val="center"/>
            </w:pPr>
            <w:r>
              <w:t>40</w:t>
            </w:r>
          </w:p>
        </w:tc>
        <w:tc>
          <w:tcPr>
            <w:tcW w:w="1632" w:type="dxa"/>
            <w:shd w:val="clear" w:color="auto" w:fill="auto"/>
          </w:tcPr>
          <w:p w14:paraId="6AADCFC8" w14:textId="77777777" w:rsidR="00B31350" w:rsidRDefault="00B31350" w:rsidP="005C130B">
            <w:pPr>
              <w:ind w:left="0" w:firstLine="0"/>
              <w:jc w:val="center"/>
            </w:pPr>
            <w:r>
              <w:t>60 or 3 months’ imprisonment</w:t>
            </w:r>
          </w:p>
        </w:tc>
        <w:tc>
          <w:tcPr>
            <w:tcW w:w="1633" w:type="dxa"/>
            <w:shd w:val="clear" w:color="auto" w:fill="auto"/>
          </w:tcPr>
          <w:p w14:paraId="29091A7A" w14:textId="77777777" w:rsidR="00B31350" w:rsidRDefault="00B31350" w:rsidP="005C130B">
            <w:pPr>
              <w:ind w:left="0" w:firstLine="0"/>
              <w:jc w:val="center"/>
            </w:pPr>
            <w:r>
              <w:t>80 or 6 months’ imprisonment</w:t>
            </w:r>
          </w:p>
        </w:tc>
      </w:tr>
    </w:tbl>
    <w:p w14:paraId="68BD71F9" w14:textId="77777777" w:rsidR="00B31350" w:rsidRPr="00771DF7" w:rsidRDefault="00B31350" w:rsidP="005616A6">
      <w:pPr>
        <w:ind w:left="0" w:firstLine="0"/>
      </w:pPr>
    </w:p>
    <w:p w14:paraId="46CA47DB" w14:textId="77777777" w:rsidR="00771DF7" w:rsidRDefault="00385E26" w:rsidP="00C71CAF">
      <w:pPr>
        <w:pStyle w:val="Level11"/>
        <w:tabs>
          <w:tab w:val="left" w:pos="5760"/>
        </w:tabs>
      </w:pPr>
      <w:bookmarkStart w:id="50" w:name="_Toc82165097"/>
      <w:r>
        <w:lastRenderedPageBreak/>
        <w:t>Infringement notices</w:t>
      </w:r>
      <w:bookmarkEnd w:id="50"/>
    </w:p>
    <w:p w14:paraId="593373B3" w14:textId="3ECB39D4" w:rsidR="00CE592F" w:rsidRPr="004D20BA" w:rsidRDefault="00CE592F" w:rsidP="00B31350">
      <w:pPr>
        <w:pStyle w:val="Indent"/>
        <w:ind w:hanging="11"/>
      </w:pPr>
      <w:r w:rsidRPr="004D20BA">
        <w:t xml:space="preserve">An infringement notice may be served on any person who receives a supply of </w:t>
      </w:r>
      <w:r w:rsidR="0046127C">
        <w:t>drinking</w:t>
      </w:r>
      <w:r w:rsidR="009A0FC7">
        <w:t xml:space="preserve"> water</w:t>
      </w:r>
      <w:r w:rsidRPr="004D20BA">
        <w:t xml:space="preserve"> from </w:t>
      </w:r>
      <w:r w:rsidR="008A2D3A" w:rsidRPr="00153434">
        <w:rPr>
          <w:iCs/>
        </w:rPr>
        <w:t>Westernport Water</w:t>
      </w:r>
      <w:r w:rsidRPr="004D20BA">
        <w:t xml:space="preserve"> and contravenes any restriction or prohibition on the use of tha</w:t>
      </w:r>
      <w:r w:rsidR="00C229BA" w:rsidRPr="004D20BA">
        <w:t>t water imposed by or under thi</w:t>
      </w:r>
      <w:r w:rsidRPr="004D20BA">
        <w:t>s By-law</w:t>
      </w:r>
      <w:r w:rsidR="00265F52" w:rsidRPr="004D20BA">
        <w:t xml:space="preserve"> (other than an offence </w:t>
      </w:r>
      <w:r w:rsidR="009A0FC7">
        <w:t>for contravening</w:t>
      </w:r>
      <w:r w:rsidR="009A0FC7" w:rsidRPr="004D20BA">
        <w:t xml:space="preserve"> </w:t>
      </w:r>
      <w:r w:rsidR="00265F52" w:rsidRPr="004D20BA">
        <w:t>an emergency me</w:t>
      </w:r>
      <w:r w:rsidR="00A1106F" w:rsidRPr="004D20BA">
        <w:t>asure imposed under sub-clause 9</w:t>
      </w:r>
      <w:r w:rsidR="00265F52" w:rsidRPr="004D20BA">
        <w:t>.1)</w:t>
      </w:r>
      <w:r w:rsidR="00C229BA" w:rsidRPr="004D20BA">
        <w:t>.</w:t>
      </w:r>
    </w:p>
    <w:p w14:paraId="25EA7D62" w14:textId="77777777" w:rsidR="00771DF7" w:rsidRDefault="00385E26" w:rsidP="00C229BA">
      <w:pPr>
        <w:pStyle w:val="Level11"/>
      </w:pPr>
      <w:bookmarkStart w:id="51" w:name="_Toc82165098"/>
      <w:r>
        <w:t>Penalties</w:t>
      </w:r>
      <w:bookmarkEnd w:id="51"/>
    </w:p>
    <w:p w14:paraId="2FD8ECE6" w14:textId="77777777" w:rsidR="00C229BA" w:rsidRPr="004D20BA" w:rsidRDefault="00C229BA" w:rsidP="00881C36">
      <w:pPr>
        <w:pStyle w:val="Indent"/>
        <w:ind w:firstLine="0"/>
      </w:pPr>
      <w:r w:rsidRPr="004D20BA">
        <w:t>The infringement penalty for any offen</w:t>
      </w:r>
      <w:r w:rsidR="00C62480" w:rsidRPr="004D20BA">
        <w:t xml:space="preserve">ce referred to in sub-clause </w:t>
      </w:r>
      <w:r w:rsidR="00A1106F" w:rsidRPr="004D20BA">
        <w:t>10</w:t>
      </w:r>
      <w:r w:rsidR="00C62480" w:rsidRPr="004D20BA">
        <w:t>.3</w:t>
      </w:r>
      <w:r w:rsidR="00385E26">
        <w:t xml:space="preserve"> during a s</w:t>
      </w:r>
      <w:r w:rsidRPr="004D20BA">
        <w:t>tage of restriction set out in Column 1 of the Table is the relevant penalty set out in Column 2 in respect of that Stage of restriction.</w:t>
      </w:r>
      <w:r w:rsidR="004B6D32" w:rsidRPr="004D20BA">
        <w:br/>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3118"/>
        <w:gridCol w:w="2977"/>
      </w:tblGrid>
      <w:tr w:rsidR="00771DF7" w:rsidRPr="00BB3729" w14:paraId="6DE610CD" w14:textId="77777777" w:rsidTr="00481E08">
        <w:tc>
          <w:tcPr>
            <w:tcW w:w="3118" w:type="dxa"/>
            <w:tcBorders>
              <w:top w:val="nil"/>
              <w:left w:val="nil"/>
              <w:bottom w:val="single" w:sz="4" w:space="0" w:color="auto"/>
              <w:right w:val="nil"/>
            </w:tcBorders>
            <w:shd w:val="clear" w:color="auto" w:fill="auto"/>
          </w:tcPr>
          <w:p w14:paraId="3004F44B" w14:textId="77777777" w:rsidR="00771DF7" w:rsidRPr="00BB3729" w:rsidRDefault="00771DF7" w:rsidP="00BB3729">
            <w:pPr>
              <w:pStyle w:val="Level11fo"/>
              <w:keepNext/>
              <w:spacing w:before="120"/>
              <w:ind w:left="0"/>
              <w:jc w:val="center"/>
              <w:rPr>
                <w:b/>
              </w:rPr>
            </w:pPr>
            <w:r w:rsidRPr="00BB3729">
              <w:rPr>
                <w:b/>
              </w:rPr>
              <w:t>COLUMN 1</w:t>
            </w:r>
          </w:p>
        </w:tc>
        <w:tc>
          <w:tcPr>
            <w:tcW w:w="2977" w:type="dxa"/>
            <w:tcBorders>
              <w:top w:val="nil"/>
              <w:left w:val="nil"/>
              <w:bottom w:val="single" w:sz="4" w:space="0" w:color="auto"/>
              <w:right w:val="nil"/>
            </w:tcBorders>
            <w:shd w:val="clear" w:color="auto" w:fill="auto"/>
          </w:tcPr>
          <w:p w14:paraId="491CB8B0" w14:textId="77777777" w:rsidR="00771DF7" w:rsidRPr="00BB3729" w:rsidRDefault="00771DF7" w:rsidP="00BB3729">
            <w:pPr>
              <w:pStyle w:val="Level11fo"/>
              <w:keepNext/>
              <w:spacing w:before="120"/>
              <w:ind w:left="0"/>
              <w:jc w:val="center"/>
              <w:rPr>
                <w:b/>
              </w:rPr>
            </w:pPr>
            <w:r w:rsidRPr="00BB3729">
              <w:rPr>
                <w:b/>
              </w:rPr>
              <w:t>COLUMN 2</w:t>
            </w:r>
          </w:p>
        </w:tc>
      </w:tr>
      <w:tr w:rsidR="00680589" w:rsidRPr="00BB3729" w14:paraId="09B6D9BA" w14:textId="77777777" w:rsidTr="00481E08">
        <w:tc>
          <w:tcPr>
            <w:tcW w:w="3118" w:type="dxa"/>
            <w:tcBorders>
              <w:top w:val="single" w:sz="4" w:space="0" w:color="auto"/>
            </w:tcBorders>
            <w:shd w:val="clear" w:color="auto" w:fill="D9D9D9"/>
          </w:tcPr>
          <w:p w14:paraId="2E1F72A6" w14:textId="77777777" w:rsidR="00680589" w:rsidRPr="00BB3729" w:rsidRDefault="00680589" w:rsidP="00BB3729">
            <w:pPr>
              <w:pStyle w:val="Level11fo"/>
              <w:keepNext/>
              <w:spacing w:before="120"/>
              <w:ind w:left="0"/>
              <w:jc w:val="center"/>
              <w:rPr>
                <w:b/>
              </w:rPr>
            </w:pPr>
            <w:r w:rsidRPr="00BB3729">
              <w:rPr>
                <w:b/>
              </w:rPr>
              <w:t>STAGE OF RESTRICTION</w:t>
            </w:r>
          </w:p>
        </w:tc>
        <w:tc>
          <w:tcPr>
            <w:tcW w:w="2977" w:type="dxa"/>
            <w:tcBorders>
              <w:top w:val="single" w:sz="4" w:space="0" w:color="auto"/>
            </w:tcBorders>
            <w:shd w:val="clear" w:color="auto" w:fill="D9D9D9"/>
          </w:tcPr>
          <w:p w14:paraId="077E0C9F" w14:textId="77777777" w:rsidR="00680589" w:rsidRPr="00BB3729" w:rsidRDefault="00680589" w:rsidP="00BB3729">
            <w:pPr>
              <w:pStyle w:val="Level11fo"/>
              <w:keepNext/>
              <w:spacing w:before="120"/>
              <w:ind w:left="0"/>
              <w:jc w:val="center"/>
              <w:rPr>
                <w:b/>
              </w:rPr>
            </w:pPr>
            <w:r w:rsidRPr="00BB3729">
              <w:rPr>
                <w:b/>
              </w:rPr>
              <w:t>PENALTY</w:t>
            </w:r>
            <w:r w:rsidR="006A60B9" w:rsidRPr="00BB3729">
              <w:rPr>
                <w:b/>
              </w:rPr>
              <w:t xml:space="preserve"> UNITS</w:t>
            </w:r>
          </w:p>
        </w:tc>
      </w:tr>
      <w:tr w:rsidR="00680589" w:rsidRPr="00BB3729" w14:paraId="6CB28A0A" w14:textId="77777777" w:rsidTr="00481E08">
        <w:tc>
          <w:tcPr>
            <w:tcW w:w="3118" w:type="dxa"/>
            <w:shd w:val="clear" w:color="auto" w:fill="auto"/>
          </w:tcPr>
          <w:p w14:paraId="46CB5D42" w14:textId="77777777" w:rsidR="00680589" w:rsidRPr="004D20BA" w:rsidRDefault="00680589" w:rsidP="00BB3729">
            <w:pPr>
              <w:pStyle w:val="Level11fo"/>
              <w:spacing w:before="120"/>
              <w:ind w:left="0"/>
              <w:jc w:val="center"/>
            </w:pPr>
            <w:r w:rsidRPr="004D20BA">
              <w:t>1</w:t>
            </w:r>
          </w:p>
        </w:tc>
        <w:tc>
          <w:tcPr>
            <w:tcW w:w="2977" w:type="dxa"/>
            <w:shd w:val="clear" w:color="auto" w:fill="auto"/>
          </w:tcPr>
          <w:p w14:paraId="02C578A8" w14:textId="77777777" w:rsidR="00680589" w:rsidRPr="004D20BA" w:rsidRDefault="00680589" w:rsidP="00BB3729">
            <w:pPr>
              <w:pStyle w:val="Level11fo"/>
              <w:spacing w:before="120"/>
              <w:ind w:left="0"/>
              <w:jc w:val="center"/>
            </w:pPr>
            <w:r w:rsidRPr="004D20BA">
              <w:t>2</w:t>
            </w:r>
          </w:p>
        </w:tc>
      </w:tr>
      <w:tr w:rsidR="00680589" w:rsidRPr="00BB3729" w14:paraId="562BCDC1" w14:textId="77777777" w:rsidTr="00481E08">
        <w:tc>
          <w:tcPr>
            <w:tcW w:w="3118" w:type="dxa"/>
            <w:shd w:val="clear" w:color="auto" w:fill="auto"/>
          </w:tcPr>
          <w:p w14:paraId="186686A4" w14:textId="77777777" w:rsidR="00680589" w:rsidRPr="004D20BA" w:rsidRDefault="00680589" w:rsidP="00BB3729">
            <w:pPr>
              <w:pStyle w:val="Level11fo"/>
              <w:spacing w:before="120"/>
              <w:ind w:left="0"/>
              <w:jc w:val="center"/>
            </w:pPr>
            <w:r w:rsidRPr="004D20BA">
              <w:t>2</w:t>
            </w:r>
          </w:p>
        </w:tc>
        <w:tc>
          <w:tcPr>
            <w:tcW w:w="2977" w:type="dxa"/>
            <w:shd w:val="clear" w:color="auto" w:fill="auto"/>
          </w:tcPr>
          <w:p w14:paraId="30480670" w14:textId="77777777" w:rsidR="00680589" w:rsidRPr="004D20BA" w:rsidRDefault="00680589" w:rsidP="00BB3729">
            <w:pPr>
              <w:pStyle w:val="Level11fo"/>
              <w:spacing w:before="120"/>
              <w:ind w:left="0"/>
              <w:jc w:val="center"/>
            </w:pPr>
            <w:r w:rsidRPr="004D20BA">
              <w:t>3</w:t>
            </w:r>
          </w:p>
        </w:tc>
      </w:tr>
      <w:tr w:rsidR="00680589" w:rsidRPr="00BB3729" w14:paraId="792F2EBB" w14:textId="77777777" w:rsidTr="00481E08">
        <w:tc>
          <w:tcPr>
            <w:tcW w:w="3118" w:type="dxa"/>
            <w:shd w:val="clear" w:color="auto" w:fill="auto"/>
          </w:tcPr>
          <w:p w14:paraId="6981417F" w14:textId="77777777" w:rsidR="00680589" w:rsidRPr="004D20BA" w:rsidRDefault="00680589" w:rsidP="00BB3729">
            <w:pPr>
              <w:pStyle w:val="Level11fo"/>
              <w:spacing w:before="120"/>
              <w:ind w:left="0"/>
              <w:jc w:val="center"/>
            </w:pPr>
            <w:r w:rsidRPr="004D20BA">
              <w:t>3</w:t>
            </w:r>
          </w:p>
        </w:tc>
        <w:tc>
          <w:tcPr>
            <w:tcW w:w="2977" w:type="dxa"/>
            <w:shd w:val="clear" w:color="auto" w:fill="auto"/>
          </w:tcPr>
          <w:p w14:paraId="1EBAA3EB" w14:textId="77777777" w:rsidR="00680589" w:rsidRPr="004D20BA" w:rsidRDefault="00680589" w:rsidP="00BB3729">
            <w:pPr>
              <w:pStyle w:val="Level11fo"/>
              <w:spacing w:before="120"/>
              <w:ind w:left="0"/>
              <w:jc w:val="center"/>
            </w:pPr>
            <w:r w:rsidRPr="004D20BA">
              <w:t>4</w:t>
            </w:r>
          </w:p>
        </w:tc>
      </w:tr>
      <w:tr w:rsidR="00680589" w:rsidRPr="00BB3729" w14:paraId="4FB10F74" w14:textId="77777777" w:rsidTr="00481E08">
        <w:trPr>
          <w:trHeight w:val="337"/>
        </w:trPr>
        <w:tc>
          <w:tcPr>
            <w:tcW w:w="3118" w:type="dxa"/>
            <w:shd w:val="clear" w:color="auto" w:fill="auto"/>
          </w:tcPr>
          <w:p w14:paraId="2220BD43" w14:textId="77777777" w:rsidR="00680589" w:rsidRPr="004D20BA" w:rsidRDefault="00680589" w:rsidP="00BB3729">
            <w:pPr>
              <w:pStyle w:val="Level11fo"/>
              <w:spacing w:before="120"/>
              <w:ind w:left="0"/>
              <w:jc w:val="center"/>
            </w:pPr>
            <w:r w:rsidRPr="004D20BA">
              <w:t>4</w:t>
            </w:r>
          </w:p>
        </w:tc>
        <w:tc>
          <w:tcPr>
            <w:tcW w:w="2977" w:type="dxa"/>
            <w:shd w:val="clear" w:color="auto" w:fill="auto"/>
          </w:tcPr>
          <w:p w14:paraId="5D097A98" w14:textId="77777777" w:rsidR="00680589" w:rsidRPr="004D20BA" w:rsidRDefault="00680589" w:rsidP="00BB3729">
            <w:pPr>
              <w:pStyle w:val="Level11fo"/>
              <w:spacing w:before="120"/>
              <w:ind w:left="0"/>
              <w:jc w:val="center"/>
            </w:pPr>
            <w:r w:rsidRPr="004D20BA">
              <w:t>5</w:t>
            </w:r>
          </w:p>
        </w:tc>
      </w:tr>
    </w:tbl>
    <w:p w14:paraId="56AAC71B" w14:textId="77777777" w:rsidR="00345760" w:rsidRDefault="00345760" w:rsidP="00660279">
      <w:pPr>
        <w:pStyle w:val="Indent"/>
        <w:ind w:left="1418" w:hanging="698"/>
        <w:rPr>
          <w:i/>
          <w:szCs w:val="22"/>
        </w:rPr>
      </w:pPr>
      <w:r>
        <w:rPr>
          <w:i/>
          <w:szCs w:val="22"/>
        </w:rPr>
        <w:t>Notes:</w:t>
      </w:r>
    </w:p>
    <w:p w14:paraId="70A53B36" w14:textId="740951EE" w:rsidR="00660279" w:rsidRPr="004D20BA" w:rsidRDefault="00660279" w:rsidP="00660279">
      <w:pPr>
        <w:pStyle w:val="Indent"/>
        <w:ind w:left="1418" w:hanging="698"/>
        <w:rPr>
          <w:i/>
          <w:lang w:eastAsia="en-AU"/>
        </w:rPr>
      </w:pPr>
      <w:r w:rsidRPr="004D20BA">
        <w:rPr>
          <w:i/>
          <w:szCs w:val="22"/>
        </w:rPr>
        <w:t>1</w:t>
      </w:r>
      <w:r w:rsidRPr="004D20BA">
        <w:rPr>
          <w:i/>
          <w:szCs w:val="22"/>
        </w:rPr>
        <w:tab/>
        <w:t>In this By-law "</w:t>
      </w:r>
      <w:r w:rsidRPr="004D20BA">
        <w:rPr>
          <w:b/>
          <w:i/>
          <w:szCs w:val="22"/>
        </w:rPr>
        <w:t>penalty unit</w:t>
      </w:r>
      <w:r w:rsidRPr="004D20BA">
        <w:rPr>
          <w:i/>
          <w:szCs w:val="22"/>
        </w:rPr>
        <w:t>" has the same meaning as in section 110 of the</w:t>
      </w:r>
      <w:r w:rsidRPr="004D20BA">
        <w:rPr>
          <w:szCs w:val="22"/>
        </w:rPr>
        <w:tab/>
        <w:t>Sentencing Act</w:t>
      </w:r>
      <w:r w:rsidR="00C16758" w:rsidRPr="004D20BA">
        <w:rPr>
          <w:szCs w:val="22"/>
        </w:rPr>
        <w:t xml:space="preserve"> </w:t>
      </w:r>
      <w:r w:rsidRPr="004D20BA">
        <w:rPr>
          <w:szCs w:val="22"/>
        </w:rPr>
        <w:t>1991</w:t>
      </w:r>
      <w:r w:rsidRPr="004D20BA">
        <w:rPr>
          <w:i/>
          <w:szCs w:val="22"/>
        </w:rPr>
        <w:t>.</w:t>
      </w:r>
      <w:r w:rsidRPr="004D20BA">
        <w:rPr>
          <w:i/>
          <w:szCs w:val="22"/>
          <w:lang w:eastAsia="en-AU"/>
        </w:rPr>
        <w:t xml:space="preserve"> The value of a penalty increases each year under the </w:t>
      </w:r>
      <w:r w:rsidRPr="004D20BA">
        <w:rPr>
          <w:szCs w:val="22"/>
          <w:lang w:eastAsia="en-AU"/>
        </w:rPr>
        <w:t xml:space="preserve">Monetary Units </w:t>
      </w:r>
      <w:r w:rsidRPr="004D20BA">
        <w:rPr>
          <w:szCs w:val="22"/>
          <w:lang w:eastAsia="en-AU"/>
        </w:rPr>
        <w:tab/>
        <w:t>Act 2004</w:t>
      </w:r>
      <w:r w:rsidRPr="004D20BA">
        <w:rPr>
          <w:i/>
          <w:szCs w:val="22"/>
          <w:lang w:eastAsia="en-AU"/>
        </w:rPr>
        <w:t xml:space="preserve">.  The current value of each penalty for contravening a restriction or prohibition </w:t>
      </w:r>
      <w:r w:rsidRPr="004D20BA">
        <w:rPr>
          <w:i/>
          <w:szCs w:val="22"/>
          <w:lang w:eastAsia="en-AU"/>
        </w:rPr>
        <w:tab/>
        <w:t xml:space="preserve">is set out on </w:t>
      </w:r>
      <w:r w:rsidR="008A2D3A">
        <w:t>Westernport Water</w:t>
      </w:r>
      <w:r w:rsidRPr="004D20BA">
        <w:rPr>
          <w:i/>
          <w:szCs w:val="22"/>
          <w:lang w:eastAsia="en-AU"/>
        </w:rPr>
        <w:t>'s website</w:t>
      </w:r>
      <w:r w:rsidRPr="004D20BA">
        <w:rPr>
          <w:szCs w:val="22"/>
          <w:lang w:eastAsia="en-AU"/>
        </w:rPr>
        <w:t xml:space="preserve"> [</w:t>
      </w:r>
      <w:r w:rsidR="00A95838" w:rsidRPr="004D20BA">
        <w:rPr>
          <w:szCs w:val="22"/>
          <w:lang w:eastAsia="en-AU"/>
        </w:rPr>
        <w:t xml:space="preserve">insert </w:t>
      </w:r>
      <w:r w:rsidRPr="004D20BA">
        <w:rPr>
          <w:szCs w:val="22"/>
          <w:lang w:eastAsia="en-AU"/>
        </w:rPr>
        <w:t>website</w:t>
      </w:r>
      <w:r w:rsidR="00A95838" w:rsidRPr="004D20BA">
        <w:rPr>
          <w:szCs w:val="22"/>
          <w:lang w:eastAsia="en-AU"/>
        </w:rPr>
        <w:t xml:space="preserve"> address</w:t>
      </w:r>
      <w:r w:rsidRPr="004D20BA">
        <w:rPr>
          <w:szCs w:val="22"/>
          <w:lang w:eastAsia="en-AU"/>
        </w:rPr>
        <w:t>].</w:t>
      </w:r>
    </w:p>
    <w:p w14:paraId="0DDD6FBF" w14:textId="77777777" w:rsidR="00660279" w:rsidRPr="004D20BA" w:rsidRDefault="00660279" w:rsidP="00660279">
      <w:pPr>
        <w:pStyle w:val="Indent"/>
        <w:ind w:left="1440"/>
        <w:rPr>
          <w:i/>
          <w:szCs w:val="22"/>
          <w:lang w:eastAsia="en-AU"/>
        </w:rPr>
      </w:pPr>
      <w:r w:rsidRPr="004D20BA">
        <w:rPr>
          <w:i/>
          <w:szCs w:val="22"/>
          <w:lang w:eastAsia="en-AU"/>
        </w:rPr>
        <w:t>2</w:t>
      </w:r>
      <w:r w:rsidRPr="004D20BA">
        <w:rPr>
          <w:i/>
          <w:szCs w:val="22"/>
          <w:lang w:eastAsia="en-AU"/>
        </w:rPr>
        <w:tab/>
        <w:t>The Act also makes it an offence to waste, misuse or excessively consume water and</w:t>
      </w:r>
      <w:r w:rsidRPr="004D20BA">
        <w:rPr>
          <w:i/>
          <w:lang w:eastAsia="en-AU"/>
        </w:rPr>
        <w:t xml:space="preserve"> imposes </w:t>
      </w:r>
      <w:r w:rsidRPr="004D20BA">
        <w:rPr>
          <w:b/>
          <w:i/>
          <w:lang w:eastAsia="en-AU"/>
        </w:rPr>
        <w:t>substantial penalties</w:t>
      </w:r>
      <w:r w:rsidRPr="004D20BA">
        <w:rPr>
          <w:i/>
          <w:lang w:eastAsia="en-AU"/>
        </w:rPr>
        <w:t xml:space="preserve"> which include one or more of fines, imprisonment and daily penalties.</w:t>
      </w:r>
    </w:p>
    <w:p w14:paraId="03149FDF" w14:textId="45410241" w:rsidR="005616A6" w:rsidRPr="005616A6" w:rsidRDefault="00660279" w:rsidP="005616A6">
      <w:pPr>
        <w:pStyle w:val="Indent"/>
        <w:ind w:left="1440"/>
        <w:rPr>
          <w:i/>
          <w:lang w:eastAsia="en-AU"/>
        </w:rPr>
      </w:pPr>
      <w:r w:rsidRPr="004D20BA">
        <w:rPr>
          <w:szCs w:val="22"/>
          <w:lang w:eastAsia="en-AU"/>
        </w:rPr>
        <w:t>3</w:t>
      </w:r>
      <w:r w:rsidRPr="004D20BA">
        <w:rPr>
          <w:szCs w:val="22"/>
          <w:lang w:eastAsia="en-AU"/>
        </w:rPr>
        <w:tab/>
      </w:r>
      <w:r w:rsidR="008A2D3A">
        <w:t>Westernport Water</w:t>
      </w:r>
      <w:r w:rsidR="00A95838" w:rsidRPr="004D20BA">
        <w:t xml:space="preserve"> </w:t>
      </w:r>
      <w:r w:rsidRPr="004D20BA">
        <w:rPr>
          <w:i/>
          <w:szCs w:val="22"/>
          <w:lang w:eastAsia="en-AU"/>
        </w:rPr>
        <w:t xml:space="preserve">has further power to </w:t>
      </w:r>
      <w:r w:rsidR="006355BF" w:rsidRPr="004D20BA">
        <w:rPr>
          <w:i/>
          <w:szCs w:val="22"/>
          <w:lang w:eastAsia="en-AU"/>
        </w:rPr>
        <w:t>reduce</w:t>
      </w:r>
      <w:r w:rsidR="006355BF">
        <w:rPr>
          <w:i/>
          <w:szCs w:val="22"/>
          <w:lang w:eastAsia="en-AU"/>
        </w:rPr>
        <w:t>,</w:t>
      </w:r>
      <w:r w:rsidR="006355BF" w:rsidRPr="004D20BA">
        <w:rPr>
          <w:i/>
          <w:szCs w:val="22"/>
          <w:lang w:eastAsia="en-AU"/>
        </w:rPr>
        <w:t xml:space="preserve"> restrict</w:t>
      </w:r>
      <w:r w:rsidRPr="004D20BA">
        <w:rPr>
          <w:i/>
          <w:szCs w:val="22"/>
          <w:lang w:eastAsia="en-AU"/>
        </w:rPr>
        <w:t xml:space="preserve"> </w:t>
      </w:r>
      <w:r w:rsidR="00345760">
        <w:rPr>
          <w:i/>
          <w:szCs w:val="22"/>
          <w:lang w:eastAsia="en-AU"/>
        </w:rPr>
        <w:t xml:space="preserve">or discontinue </w:t>
      </w:r>
      <w:r w:rsidRPr="004D20BA">
        <w:rPr>
          <w:i/>
          <w:szCs w:val="22"/>
          <w:lang w:eastAsia="en-AU"/>
        </w:rPr>
        <w:t xml:space="preserve">the supply </w:t>
      </w:r>
      <w:r w:rsidR="00345760">
        <w:rPr>
          <w:i/>
          <w:szCs w:val="22"/>
          <w:lang w:eastAsia="en-AU"/>
        </w:rPr>
        <w:t xml:space="preserve">of water </w:t>
      </w:r>
      <w:r w:rsidRPr="004D20BA">
        <w:rPr>
          <w:i/>
          <w:szCs w:val="22"/>
          <w:lang w:eastAsia="en-AU"/>
        </w:rPr>
        <w:t>to a person who contravenes the Act</w:t>
      </w:r>
      <w:r w:rsidR="004D1166">
        <w:rPr>
          <w:i/>
          <w:szCs w:val="22"/>
          <w:lang w:eastAsia="en-AU"/>
        </w:rPr>
        <w:t>,</w:t>
      </w:r>
      <w:r w:rsidRPr="004D20BA">
        <w:rPr>
          <w:i/>
          <w:szCs w:val="22"/>
          <w:lang w:eastAsia="en-AU"/>
        </w:rPr>
        <w:t xml:space="preserve"> regulations </w:t>
      </w:r>
      <w:r w:rsidR="004D1166">
        <w:rPr>
          <w:i/>
          <w:szCs w:val="22"/>
          <w:lang w:eastAsia="en-AU"/>
        </w:rPr>
        <w:t xml:space="preserve">or a by-law </w:t>
      </w:r>
      <w:r w:rsidRPr="004D20BA">
        <w:rPr>
          <w:i/>
          <w:szCs w:val="22"/>
          <w:lang w:eastAsia="en-AU"/>
        </w:rPr>
        <w:t xml:space="preserve">in relation to misuse or taking </w:t>
      </w:r>
      <w:r w:rsidR="00506950">
        <w:rPr>
          <w:i/>
          <w:szCs w:val="22"/>
          <w:lang w:eastAsia="en-AU"/>
        </w:rPr>
        <w:t xml:space="preserve">of </w:t>
      </w:r>
      <w:r w:rsidRPr="004D20BA">
        <w:rPr>
          <w:i/>
          <w:szCs w:val="22"/>
          <w:lang w:eastAsia="en-AU"/>
        </w:rPr>
        <w:t xml:space="preserve">water. </w:t>
      </w:r>
      <w:r w:rsidR="008A2D3A">
        <w:t>Westernport Water</w:t>
      </w:r>
      <w:r w:rsidRPr="004D20BA">
        <w:rPr>
          <w:i/>
          <w:szCs w:val="22"/>
          <w:lang w:eastAsia="en-AU"/>
        </w:rPr>
        <w:t xml:space="preserve"> </w:t>
      </w:r>
      <w:r w:rsidRPr="004D20BA">
        <w:rPr>
          <w:i/>
          <w:lang w:eastAsia="en-AU"/>
        </w:rPr>
        <w:t xml:space="preserve">can also disconnect the </w:t>
      </w:r>
      <w:r w:rsidR="00E35A81" w:rsidRPr="00A620E5">
        <w:rPr>
          <w:i/>
          <w:lang w:eastAsia="en-AU"/>
        </w:rPr>
        <w:t xml:space="preserve">supply of </w:t>
      </w:r>
      <w:r w:rsidR="00345760" w:rsidRPr="00A620E5">
        <w:rPr>
          <w:i/>
          <w:lang w:eastAsia="en-AU"/>
        </w:rPr>
        <w:t>w</w:t>
      </w:r>
      <w:r w:rsidR="00E35A81" w:rsidRPr="00A620E5">
        <w:rPr>
          <w:i/>
          <w:lang w:eastAsia="en-AU"/>
        </w:rPr>
        <w:t>ater to a property</w:t>
      </w:r>
      <w:r w:rsidRPr="00A620E5">
        <w:rPr>
          <w:i/>
          <w:lang w:eastAsia="en-AU"/>
        </w:rPr>
        <w:t xml:space="preserve"> in</w:t>
      </w:r>
      <w:r w:rsidRPr="004D20BA">
        <w:rPr>
          <w:i/>
          <w:lang w:eastAsia="en-AU"/>
        </w:rPr>
        <w:t xml:space="preserve"> relation to which a notice of contravention has been issued and not complied with.</w:t>
      </w:r>
    </w:p>
    <w:p w14:paraId="4945EB4E" w14:textId="77777777" w:rsidR="007B3130" w:rsidRPr="004D20BA" w:rsidRDefault="007B3130" w:rsidP="00771DF7">
      <w:pPr>
        <w:pStyle w:val="Level1"/>
      </w:pPr>
      <w:bookmarkStart w:id="52" w:name="_Toc82165099"/>
      <w:r w:rsidRPr="004D20BA">
        <w:t>REPEAL</w:t>
      </w:r>
      <w:bookmarkEnd w:id="52"/>
    </w:p>
    <w:p w14:paraId="1A60D925" w14:textId="4A620694" w:rsidR="007B3130" w:rsidRPr="004D20BA" w:rsidRDefault="00153434" w:rsidP="007B3130">
      <w:pPr>
        <w:pStyle w:val="Indent"/>
      </w:pPr>
      <w:r w:rsidRPr="00153434">
        <w:rPr>
          <w:iCs/>
        </w:rPr>
        <w:t>By-law 105</w:t>
      </w:r>
      <w:r w:rsidR="007B3130" w:rsidRPr="004D20BA">
        <w:rPr>
          <w:i/>
        </w:rPr>
        <w:t xml:space="preserve"> </w:t>
      </w:r>
      <w:r w:rsidR="007B3130" w:rsidRPr="004D20BA">
        <w:t>is repealed.</w:t>
      </w:r>
    </w:p>
    <w:p w14:paraId="107727B4" w14:textId="2A7AF2B8" w:rsidR="008D3BDA" w:rsidRPr="004D20BA" w:rsidRDefault="00B41B27" w:rsidP="00771DF7">
      <w:pPr>
        <w:pStyle w:val="Level1"/>
      </w:pPr>
      <w:bookmarkStart w:id="53" w:name="_Toc82165100"/>
      <w:r w:rsidRPr="004D20BA">
        <w:t xml:space="preserve">AUTHORISATION BY </w:t>
      </w:r>
      <w:r w:rsidR="008A2D3A">
        <w:t>Westernport Water</w:t>
      </w:r>
      <w:bookmarkEnd w:id="53"/>
    </w:p>
    <w:p w14:paraId="463ACDE7" w14:textId="031E7A1C" w:rsidR="00811BB9" w:rsidRPr="004D20BA" w:rsidRDefault="00811BB9" w:rsidP="008D3BDA">
      <w:pPr>
        <w:pStyle w:val="Indent"/>
      </w:pPr>
      <w:r w:rsidRPr="004D20BA">
        <w:t xml:space="preserve">This By-law is made by </w:t>
      </w:r>
      <w:r w:rsidR="008A2D3A">
        <w:t>Westernport Water</w:t>
      </w:r>
      <w:r w:rsidRPr="004D20BA">
        <w:rPr>
          <w:i/>
          <w:szCs w:val="22"/>
          <w:lang w:eastAsia="en-AU"/>
        </w:rPr>
        <w:t xml:space="preserve"> </w:t>
      </w:r>
      <w:r w:rsidRPr="004D20BA">
        <w:t>on</w:t>
      </w:r>
      <w:r w:rsidR="00066A25">
        <w:t xml:space="preserve"> 01 February 202</w:t>
      </w:r>
      <w:r w:rsidR="00066A25" w:rsidRPr="00066A25">
        <w:t>3</w:t>
      </w:r>
      <w:r w:rsidRPr="00066A25">
        <w:t>.</w:t>
      </w:r>
    </w:p>
    <w:p w14:paraId="0573ECB9" w14:textId="77777777" w:rsidR="00660279" w:rsidRDefault="00E97E7A" w:rsidP="00D95DE2">
      <w:pPr>
        <w:pStyle w:val="Schedule"/>
      </w:pPr>
      <w:r w:rsidRPr="005616A6">
        <w:br w:type="page"/>
      </w:r>
      <w:bookmarkStart w:id="54" w:name="_Toc82165101"/>
      <w:r w:rsidR="00660279" w:rsidRPr="00771DF7">
        <w:lastRenderedPageBreak/>
        <w:t xml:space="preserve">SCHEDULE </w:t>
      </w:r>
      <w:r w:rsidR="009E489A" w:rsidRPr="00771DF7">
        <w:t>1</w:t>
      </w:r>
      <w:bookmarkEnd w:id="54"/>
    </w:p>
    <w:p w14:paraId="4B4D37F8" w14:textId="77777777" w:rsidR="00771DF7" w:rsidRPr="00771DF7" w:rsidRDefault="00771DF7" w:rsidP="00D95DE2">
      <w:pPr>
        <w:pStyle w:val="ScheduleHeading"/>
      </w:pPr>
      <w:bookmarkStart w:id="55" w:name="_Toc110394818"/>
      <w:bookmarkStart w:id="56" w:name="_Toc82165102"/>
      <w:r w:rsidRPr="004D20BA">
        <w:t>SCHEDULE OF WATER RESTRICTIONS</w:t>
      </w:r>
      <w:bookmarkEnd w:id="55"/>
      <w:bookmarkEnd w:id="56"/>
    </w:p>
    <w:p w14:paraId="6C68F8DC" w14:textId="77777777" w:rsidR="00660279" w:rsidRDefault="00660279" w:rsidP="0045433F">
      <w:pPr>
        <w:pStyle w:val="ScheduleHeading"/>
        <w:jc w:val="left"/>
      </w:pPr>
      <w:bookmarkStart w:id="57" w:name="_Toc108421876"/>
      <w:bookmarkStart w:id="58" w:name="_Toc108422326"/>
      <w:bookmarkStart w:id="59" w:name="_Toc82165103"/>
      <w:r w:rsidRPr="004D20BA">
        <w:t>PART A – DEFINITIONS</w:t>
      </w:r>
      <w:bookmarkEnd w:id="57"/>
      <w:bookmarkEnd w:id="58"/>
      <w:bookmarkEnd w:id="59"/>
    </w:p>
    <w:p w14:paraId="7384A874" w14:textId="5C7CE0C0" w:rsidR="00E63ED1" w:rsidRDefault="00E63ED1" w:rsidP="007E3C7B">
      <w:r w:rsidRPr="00DC7F79">
        <w:rPr>
          <w:b/>
        </w:rPr>
        <w:t>"</w:t>
      </w:r>
      <w:r w:rsidRPr="004D20BA">
        <w:rPr>
          <w:b/>
        </w:rPr>
        <w:t>Act</w:t>
      </w:r>
      <w:r w:rsidRPr="00DC7F79">
        <w:rPr>
          <w:b/>
        </w:rPr>
        <w:t>"</w:t>
      </w:r>
      <w:r w:rsidRPr="004D20BA">
        <w:t xml:space="preserve"> means the </w:t>
      </w:r>
      <w:r w:rsidRPr="004D20BA">
        <w:rPr>
          <w:i/>
        </w:rPr>
        <w:t>Water Act 1989</w:t>
      </w:r>
      <w:r w:rsidRPr="004D20BA">
        <w:t>.</w:t>
      </w:r>
    </w:p>
    <w:p w14:paraId="433F6DB7" w14:textId="77777777" w:rsidR="007E3C7B" w:rsidRDefault="007E3C7B" w:rsidP="007E3C7B">
      <w:r>
        <w:rPr>
          <w:b/>
        </w:rPr>
        <w:t>"alternate day"</w:t>
      </w:r>
      <w:r>
        <w:t xml:space="preserve"> means:</w:t>
      </w:r>
    </w:p>
    <w:p w14:paraId="7360DDD1" w14:textId="77777777" w:rsidR="007E3C7B" w:rsidRPr="007E3C7B" w:rsidRDefault="007E3C7B" w:rsidP="00EE38E5">
      <w:pPr>
        <w:pStyle w:val="Levela"/>
        <w:tabs>
          <w:tab w:val="clear" w:pos="2563"/>
          <w:tab w:val="left" w:pos="1276"/>
        </w:tabs>
        <w:ind w:left="1843" w:hanging="567"/>
      </w:pPr>
      <w:r w:rsidRPr="007E3C7B">
        <w:t xml:space="preserve">in the case of a property with an odd street number, each odd-numbered day of any month; </w:t>
      </w:r>
      <w:r w:rsidR="000F5A7E">
        <w:t>and</w:t>
      </w:r>
    </w:p>
    <w:p w14:paraId="662AA10C" w14:textId="77777777" w:rsidR="007E3C7B" w:rsidRPr="007E3C7B" w:rsidRDefault="007E3C7B" w:rsidP="00EE38E5">
      <w:pPr>
        <w:pStyle w:val="Levela"/>
        <w:tabs>
          <w:tab w:val="clear" w:pos="2563"/>
          <w:tab w:val="left" w:pos="1276"/>
        </w:tabs>
        <w:ind w:left="1843" w:hanging="567"/>
      </w:pPr>
      <w:r w:rsidRPr="007E3C7B">
        <w:t>in the case of a property:</w:t>
      </w:r>
    </w:p>
    <w:p w14:paraId="0C712899" w14:textId="77777777" w:rsidR="007E3C7B" w:rsidRPr="007E3C7B" w:rsidRDefault="007E3C7B" w:rsidP="00EE38E5">
      <w:pPr>
        <w:pStyle w:val="Indent"/>
        <w:ind w:left="2563"/>
      </w:pPr>
      <w:r w:rsidRPr="007E3C7B">
        <w:t>(</w:t>
      </w:r>
      <w:proofErr w:type="spellStart"/>
      <w:r w:rsidRPr="007E3C7B">
        <w:t>i</w:t>
      </w:r>
      <w:proofErr w:type="spellEnd"/>
      <w:r w:rsidRPr="007E3C7B">
        <w:t>)</w:t>
      </w:r>
      <w:r w:rsidRPr="007E3C7B">
        <w:tab/>
        <w:t>with an even street number; or</w:t>
      </w:r>
    </w:p>
    <w:p w14:paraId="6C2F23E3" w14:textId="77777777" w:rsidR="007E3C7B" w:rsidRPr="007E3C7B" w:rsidRDefault="007E3C7B" w:rsidP="00EE38E5">
      <w:pPr>
        <w:pStyle w:val="Indent"/>
        <w:ind w:left="2563"/>
      </w:pPr>
      <w:r w:rsidRPr="007E3C7B">
        <w:t>(ii)</w:t>
      </w:r>
      <w:r w:rsidRPr="007E3C7B">
        <w:tab/>
        <w:t>without a street number,</w:t>
      </w:r>
    </w:p>
    <w:p w14:paraId="67809F0B" w14:textId="77777777" w:rsidR="007E3C7B" w:rsidRPr="007E3C7B" w:rsidRDefault="007E3C7B" w:rsidP="00EE38E5">
      <w:pPr>
        <w:pStyle w:val="Indent"/>
        <w:ind w:left="2563"/>
      </w:pPr>
      <w:r w:rsidRPr="007E3C7B">
        <w:t>each even-numbered day of any month; and</w:t>
      </w:r>
    </w:p>
    <w:p w14:paraId="4C625245" w14:textId="77777777" w:rsidR="007E3C7B" w:rsidRDefault="007E3C7B" w:rsidP="00EE38E5">
      <w:pPr>
        <w:pStyle w:val="Levela"/>
        <w:tabs>
          <w:tab w:val="clear" w:pos="2563"/>
          <w:tab w:val="left" w:pos="1276"/>
        </w:tabs>
        <w:ind w:left="1843" w:hanging="567"/>
      </w:pPr>
      <w:r w:rsidRPr="007E3C7B">
        <w:t>in the case of any property, the 31st day of any month or the 29</w:t>
      </w:r>
      <w:r w:rsidRPr="005616A6">
        <w:t>th</w:t>
      </w:r>
      <w:r w:rsidRPr="007E3C7B">
        <w:t xml:space="preserve"> day of February.</w:t>
      </w:r>
    </w:p>
    <w:p w14:paraId="72FB02C5" w14:textId="77777777" w:rsidR="005D5D7D" w:rsidRDefault="005D5D7D" w:rsidP="005616A6">
      <w:pPr>
        <w:ind w:left="851" w:hanging="131"/>
      </w:pPr>
      <w:r>
        <w:rPr>
          <w:b/>
        </w:rPr>
        <w:t>"alternative source of water"</w:t>
      </w:r>
      <w:r>
        <w:t xml:space="preserve"> means a source of water other than supplied drinking water, including:</w:t>
      </w:r>
    </w:p>
    <w:p w14:paraId="22A63A60" w14:textId="77777777" w:rsidR="005D5D7D" w:rsidRPr="007E3C7B" w:rsidRDefault="005D5D7D" w:rsidP="00643E5F">
      <w:pPr>
        <w:pStyle w:val="Levela"/>
        <w:numPr>
          <w:ilvl w:val="2"/>
          <w:numId w:val="22"/>
        </w:numPr>
        <w:tabs>
          <w:tab w:val="clear" w:pos="2563"/>
          <w:tab w:val="left" w:pos="1276"/>
          <w:tab w:val="num" w:pos="1843"/>
        </w:tabs>
        <w:ind w:hanging="1287"/>
      </w:pPr>
      <w:r>
        <w:t>recycled water</w:t>
      </w:r>
      <w:r w:rsidRPr="007E3C7B">
        <w:t xml:space="preserve">; </w:t>
      </w:r>
      <w:r>
        <w:t>and</w:t>
      </w:r>
    </w:p>
    <w:p w14:paraId="5E1A43A0" w14:textId="77777777" w:rsidR="005D5D7D" w:rsidRPr="007E3C7B" w:rsidRDefault="005D5D7D" w:rsidP="00EE38E5">
      <w:pPr>
        <w:pStyle w:val="Levela"/>
        <w:tabs>
          <w:tab w:val="clear" w:pos="2563"/>
          <w:tab w:val="left" w:pos="1276"/>
        </w:tabs>
        <w:ind w:left="1843" w:hanging="567"/>
      </w:pPr>
      <w:r>
        <w:t>reclaimed water; and</w:t>
      </w:r>
    </w:p>
    <w:p w14:paraId="30A1274B" w14:textId="77777777" w:rsidR="005D5D7D" w:rsidRDefault="005D5D7D" w:rsidP="00EE38E5">
      <w:pPr>
        <w:pStyle w:val="Levela"/>
        <w:tabs>
          <w:tab w:val="clear" w:pos="2563"/>
          <w:tab w:val="left" w:pos="1276"/>
        </w:tabs>
        <w:ind w:left="1843" w:hanging="567"/>
      </w:pPr>
      <w:r>
        <w:t>greywater; and</w:t>
      </w:r>
    </w:p>
    <w:p w14:paraId="316D3DBE" w14:textId="77777777" w:rsidR="005D5D7D" w:rsidRDefault="005D5D7D" w:rsidP="00EE38E5">
      <w:pPr>
        <w:pStyle w:val="Levela"/>
        <w:tabs>
          <w:tab w:val="clear" w:pos="2563"/>
          <w:tab w:val="left" w:pos="1276"/>
        </w:tabs>
        <w:ind w:left="1843" w:hanging="567"/>
      </w:pPr>
      <w:r>
        <w:t xml:space="preserve">rainwater other than rainwater from a rainwater tank </w:t>
      </w:r>
      <w:r w:rsidR="00794238">
        <w:t>in which rainwater is</w:t>
      </w:r>
      <w:r>
        <w:t xml:space="preserve"> mixed with supplied drinking water.</w:t>
      </w:r>
    </w:p>
    <w:p w14:paraId="46E65F2A" w14:textId="77777777" w:rsidR="007E3C7B" w:rsidRPr="007E3C7B" w:rsidRDefault="007E3C7B" w:rsidP="007E3C7B">
      <w:r w:rsidRPr="00A620E5">
        <w:rPr>
          <w:b/>
        </w:rPr>
        <w:t>"animal husbandry"</w:t>
      </w:r>
      <w:r w:rsidRPr="00A620E5">
        <w:t xml:space="preserve"> includes keeping, raising or breeding any animals or birds either:</w:t>
      </w:r>
    </w:p>
    <w:p w14:paraId="0EDDB07E" w14:textId="77777777" w:rsidR="007E3C7B" w:rsidRPr="007E3C7B" w:rsidRDefault="002B5E0A" w:rsidP="00EE38E5">
      <w:pPr>
        <w:ind w:left="2160"/>
      </w:pPr>
      <w:r>
        <w:t>(</w:t>
      </w:r>
      <w:r w:rsidR="007E3C7B" w:rsidRPr="007E3C7B">
        <w:t>a)</w:t>
      </w:r>
      <w:r w:rsidR="007E3C7B" w:rsidRPr="007E3C7B">
        <w:tab/>
        <w:t>for commercial purposes; or</w:t>
      </w:r>
    </w:p>
    <w:p w14:paraId="69C88A44" w14:textId="77777777" w:rsidR="007E3C7B" w:rsidRPr="00ED621A" w:rsidRDefault="002B5E0A" w:rsidP="00EE38E5">
      <w:pPr>
        <w:ind w:left="2160"/>
      </w:pPr>
      <w:r>
        <w:t>(b)</w:t>
      </w:r>
      <w:r>
        <w:tab/>
      </w:r>
      <w:r w:rsidR="007E3C7B" w:rsidRPr="00066344">
        <w:t xml:space="preserve">on such a scale, or in such a manner, as </w:t>
      </w:r>
      <w:r w:rsidR="00066344" w:rsidRPr="005616A6">
        <w:t xml:space="preserve">could reasonably be considered </w:t>
      </w:r>
      <w:r w:rsidR="007E3C7B" w:rsidRPr="00ED621A">
        <w:t xml:space="preserve">to </w:t>
      </w:r>
      <w:r w:rsidR="00B26329" w:rsidRPr="00ED621A">
        <w:t>be comparable</w:t>
      </w:r>
      <w:r w:rsidR="007E3C7B" w:rsidRPr="00ED621A">
        <w:t xml:space="preserve"> to a commercial undertaking.</w:t>
      </w:r>
    </w:p>
    <w:p w14:paraId="4D6D5142" w14:textId="68C6488A" w:rsidR="00E63ED1" w:rsidRPr="005616A6" w:rsidRDefault="00E63ED1" w:rsidP="005616A6">
      <w:pPr>
        <w:ind w:left="851" w:hanging="131"/>
        <w:rPr>
          <w:bCs/>
        </w:rPr>
      </w:pPr>
      <w:r w:rsidRPr="005616A6">
        <w:rPr>
          <w:bCs/>
        </w:rPr>
        <w:t>"</w:t>
      </w:r>
      <w:r w:rsidRPr="005616A6">
        <w:rPr>
          <w:b/>
        </w:rPr>
        <w:t>approved Water Use Plan</w:t>
      </w:r>
      <w:r w:rsidRPr="005616A6">
        <w:rPr>
          <w:bCs/>
        </w:rPr>
        <w:t xml:space="preserve">" means a Water Use Plan approved by </w:t>
      </w:r>
      <w:r w:rsidR="008A2D3A">
        <w:rPr>
          <w:bCs/>
        </w:rPr>
        <w:t>Westernport Water</w:t>
      </w:r>
    </w:p>
    <w:p w14:paraId="75D322CC" w14:textId="77777777" w:rsidR="002B5E0A" w:rsidRPr="002B5E0A" w:rsidRDefault="002B5E0A" w:rsidP="005616A6">
      <w:pPr>
        <w:ind w:left="851" w:hanging="131"/>
      </w:pPr>
      <w:r>
        <w:rPr>
          <w:b/>
        </w:rPr>
        <w:t>"Automatic Water Top Up Device"</w:t>
      </w:r>
      <w:r>
        <w:t xml:space="preserve"> </w:t>
      </w:r>
      <w:r w:rsidRPr="002B5E0A">
        <w:t>means any automatic top up device with appropriate backflow protection that maintains a water level at the minimum level required for the safe and efficient operation of, and to maintain the integrity of, the equipment which the device is servicing.</w:t>
      </w:r>
    </w:p>
    <w:p w14:paraId="3FEAD370" w14:textId="77777777" w:rsidR="002B5E0A" w:rsidRDefault="002B5E0A" w:rsidP="005616A6">
      <w:pPr>
        <w:ind w:left="851" w:hanging="131"/>
      </w:pPr>
      <w:r>
        <w:rPr>
          <w:b/>
        </w:rPr>
        <w:t>"building façade or window"</w:t>
      </w:r>
      <w:r>
        <w:t xml:space="preserve"> </w:t>
      </w:r>
      <w:r w:rsidRPr="002B5E0A">
        <w:t>means any external surface of, or attached to, a building, including any roof, wall, window or blind of that building.</w:t>
      </w:r>
    </w:p>
    <w:p w14:paraId="2EBE35BF" w14:textId="77777777" w:rsidR="002B5E0A" w:rsidRDefault="002B5E0A" w:rsidP="002B5E0A">
      <w:r>
        <w:rPr>
          <w:b/>
        </w:rPr>
        <w:t>"commercial car wash"</w:t>
      </w:r>
      <w:r>
        <w:t xml:space="preserve"> </w:t>
      </w:r>
      <w:r w:rsidRPr="002B5E0A">
        <w:t>means any commercial facility for washing vehicles.</w:t>
      </w:r>
    </w:p>
    <w:p w14:paraId="5220B3DB" w14:textId="77777777" w:rsidR="002B5E0A" w:rsidRDefault="002B5E0A" w:rsidP="005616A6">
      <w:pPr>
        <w:ind w:left="851" w:hanging="131"/>
      </w:pPr>
      <w:r>
        <w:rPr>
          <w:b/>
        </w:rPr>
        <w:lastRenderedPageBreak/>
        <w:t>"commercial market garden"</w:t>
      </w:r>
      <w:r>
        <w:t xml:space="preserve"> </w:t>
      </w:r>
      <w:r w:rsidRPr="002B5E0A">
        <w:t>means an area (indoors or outdoors) used wholly or primarily to propagate, cultivate or harvest fruit, vegetables, vines or other edible plants for sale (retail or wholesale) or distribution for profit.</w:t>
      </w:r>
    </w:p>
    <w:p w14:paraId="4BA0BFBC" w14:textId="77777777" w:rsidR="002B5E0A" w:rsidRPr="002B5E0A" w:rsidRDefault="002B5E0A" w:rsidP="005616A6">
      <w:pPr>
        <w:ind w:left="851" w:hanging="142"/>
      </w:pPr>
      <w:r>
        <w:rPr>
          <w:b/>
        </w:rPr>
        <w:t>"commercial or Council plant nursery"</w:t>
      </w:r>
      <w:r>
        <w:t xml:space="preserve"> </w:t>
      </w:r>
      <w:r w:rsidRPr="002B5E0A">
        <w:t>means an area (indoors or outdoors) used wholly or primarily to propagate, cultivate or harvest plants (including seed stock, turf and flowers):</w:t>
      </w:r>
    </w:p>
    <w:p w14:paraId="70E86DB4" w14:textId="77777777" w:rsidR="002B5E0A" w:rsidRPr="002B5E0A" w:rsidRDefault="002B5E0A" w:rsidP="00EE38E5">
      <w:pPr>
        <w:pStyle w:val="Indent"/>
        <w:ind w:left="2160"/>
      </w:pPr>
      <w:r>
        <w:t>(</w:t>
      </w:r>
      <w:r w:rsidRPr="002B5E0A">
        <w:t>a)</w:t>
      </w:r>
      <w:r w:rsidRPr="002B5E0A">
        <w:tab/>
        <w:t>for sale (retail or wholesale) or distribution for profit; or</w:t>
      </w:r>
    </w:p>
    <w:p w14:paraId="1FC58D80" w14:textId="77777777" w:rsidR="002B5E0A" w:rsidRPr="002B5E0A" w:rsidRDefault="002B5E0A" w:rsidP="00EE38E5">
      <w:pPr>
        <w:pStyle w:val="Indent"/>
        <w:ind w:left="2160"/>
      </w:pPr>
      <w:r>
        <w:t>(</w:t>
      </w:r>
      <w:r w:rsidRPr="002B5E0A">
        <w:t>b)</w:t>
      </w:r>
      <w:r>
        <w:tab/>
      </w:r>
      <w:r w:rsidRPr="002B5E0A">
        <w:t>for any Council use.</w:t>
      </w:r>
    </w:p>
    <w:p w14:paraId="78D22BC2" w14:textId="77777777" w:rsidR="002B5E0A" w:rsidRPr="002B5E0A" w:rsidRDefault="002B5E0A" w:rsidP="005616A6">
      <w:pPr>
        <w:ind w:left="851" w:hanging="142"/>
      </w:pPr>
      <w:r>
        <w:rPr>
          <w:b/>
        </w:rPr>
        <w:t>"construction or renovation"</w:t>
      </w:r>
      <w:r>
        <w:t xml:space="preserve"> </w:t>
      </w:r>
      <w:r w:rsidRPr="002B5E0A">
        <w:t>means construction or renovation works on any building or</w:t>
      </w:r>
      <w:r w:rsidR="005616A6">
        <w:t xml:space="preserve"> </w:t>
      </w:r>
      <w:r w:rsidRPr="002B5E0A">
        <w:t>structure including:</w:t>
      </w:r>
    </w:p>
    <w:p w14:paraId="31E59D86" w14:textId="77777777" w:rsidR="002B5E0A" w:rsidRPr="002B5E0A" w:rsidRDefault="002B5E0A" w:rsidP="00EE38E5">
      <w:pPr>
        <w:pStyle w:val="Indent"/>
        <w:ind w:left="2160"/>
      </w:pPr>
      <w:r>
        <w:t>(</w:t>
      </w:r>
      <w:r w:rsidRPr="002B5E0A">
        <w:t>a)</w:t>
      </w:r>
      <w:r w:rsidRPr="002B5E0A">
        <w:tab/>
        <w:t xml:space="preserve">erecting, altering (including painting or other protection works), repairing, demolishing or removing any building or structure; </w:t>
      </w:r>
      <w:r w:rsidR="000F5A7E">
        <w:t>and</w:t>
      </w:r>
    </w:p>
    <w:p w14:paraId="50D8F4D2" w14:textId="77777777" w:rsidR="002B5E0A" w:rsidRPr="002B5E0A" w:rsidRDefault="002B5E0A" w:rsidP="00EE38E5">
      <w:pPr>
        <w:pStyle w:val="Indent"/>
        <w:ind w:left="2160"/>
      </w:pPr>
      <w:r>
        <w:t>(</w:t>
      </w:r>
      <w:r w:rsidRPr="002B5E0A">
        <w:t>b)</w:t>
      </w:r>
      <w:r w:rsidRPr="002B5E0A">
        <w:tab/>
        <w:t xml:space="preserve">civil engineering; </w:t>
      </w:r>
      <w:r w:rsidR="000F5A7E">
        <w:t>and</w:t>
      </w:r>
    </w:p>
    <w:p w14:paraId="2E34FFA5" w14:textId="77777777" w:rsidR="002B5E0A" w:rsidRPr="002B5E0A" w:rsidRDefault="002B5E0A" w:rsidP="00EE38E5">
      <w:pPr>
        <w:pStyle w:val="Indent"/>
        <w:ind w:left="2160"/>
      </w:pPr>
      <w:r>
        <w:t>(</w:t>
      </w:r>
      <w:r w:rsidRPr="002B5E0A">
        <w:t>c)</w:t>
      </w:r>
      <w:r w:rsidRPr="002B5E0A">
        <w:tab/>
        <w:t xml:space="preserve">any preparatory works for the purposes of construction or renovation; and </w:t>
      </w:r>
    </w:p>
    <w:p w14:paraId="4240313C" w14:textId="77777777" w:rsidR="002B5E0A" w:rsidRPr="002B5E0A" w:rsidRDefault="002B5E0A" w:rsidP="00EE38E5">
      <w:pPr>
        <w:pStyle w:val="Indent"/>
        <w:ind w:left="2160"/>
      </w:pPr>
      <w:r>
        <w:t>(d)</w:t>
      </w:r>
      <w:r>
        <w:tab/>
      </w:r>
      <w:r w:rsidRPr="002B5E0A">
        <w:t>any directly associated on-site or off-site activity.</w:t>
      </w:r>
    </w:p>
    <w:p w14:paraId="33ADB1E6" w14:textId="77777777" w:rsidR="002B5E0A" w:rsidRDefault="002B5E0A" w:rsidP="002B5E0A">
      <w:r>
        <w:rPr>
          <w:b/>
        </w:rPr>
        <w:t>"Council"</w:t>
      </w:r>
      <w:r>
        <w:t xml:space="preserve"> </w:t>
      </w:r>
      <w:r w:rsidRPr="002B5E0A">
        <w:t xml:space="preserve">means a council under the </w:t>
      </w:r>
      <w:r w:rsidRPr="002B5E0A">
        <w:rPr>
          <w:i/>
        </w:rPr>
        <w:t>Local Government Act</w:t>
      </w:r>
      <w:r w:rsidRPr="002B5E0A">
        <w:t xml:space="preserve"> </w:t>
      </w:r>
      <w:r w:rsidR="00B26329">
        <w:t>2020</w:t>
      </w:r>
      <w:r w:rsidRPr="002B5E0A">
        <w:t>.</w:t>
      </w:r>
    </w:p>
    <w:p w14:paraId="298E9BFF" w14:textId="77777777" w:rsidR="002B5E0A" w:rsidRDefault="002B5E0A" w:rsidP="002B5E0A">
      <w:r>
        <w:rPr>
          <w:b/>
        </w:rPr>
        <w:t>"dam or tank"</w:t>
      </w:r>
      <w:r>
        <w:t xml:space="preserve"> </w:t>
      </w:r>
      <w:r w:rsidRPr="00B00542">
        <w:t>does not include a pond or lake</w:t>
      </w:r>
      <w:r>
        <w:t>.</w:t>
      </w:r>
    </w:p>
    <w:p w14:paraId="5F035E80" w14:textId="3AC624E7" w:rsidR="00E63ED1" w:rsidRDefault="00E63ED1" w:rsidP="005616A6">
      <w:pPr>
        <w:ind w:left="851" w:hanging="131"/>
        <w:rPr>
          <w:rStyle w:val="IndentChar"/>
        </w:rPr>
      </w:pPr>
      <w:r w:rsidRPr="00DC7F79">
        <w:rPr>
          <w:b/>
        </w:rPr>
        <w:t>"</w:t>
      </w:r>
      <w:r w:rsidRPr="004D20BA">
        <w:rPr>
          <w:b/>
        </w:rPr>
        <w:t>district</w:t>
      </w:r>
      <w:r w:rsidRPr="00DC7F79">
        <w:rPr>
          <w:b/>
        </w:rPr>
        <w:t>"</w:t>
      </w:r>
      <w:r w:rsidRPr="004D20BA">
        <w:t xml:space="preserve"> means one of the following districts serviced by </w:t>
      </w:r>
      <w:r w:rsidR="008A2D3A">
        <w:rPr>
          <w:i/>
        </w:rPr>
        <w:t>Westernport Water</w:t>
      </w:r>
      <w:r w:rsidR="008C7FED">
        <w:rPr>
          <w:i/>
        </w:rPr>
        <w:t xml:space="preserve"> </w:t>
      </w:r>
      <w:r w:rsidR="008C7FED">
        <w:t xml:space="preserve">or part of any </w:t>
      </w:r>
      <w:r w:rsidR="00B26329">
        <w:t xml:space="preserve">of those </w:t>
      </w:r>
      <w:r w:rsidR="008C7FED">
        <w:t>district</w:t>
      </w:r>
      <w:r w:rsidR="00B26329">
        <w:t>s</w:t>
      </w:r>
      <w:r w:rsidR="008C7FED">
        <w:t xml:space="preserve"> as specified by </w:t>
      </w:r>
      <w:r w:rsidR="008A2D3A">
        <w:rPr>
          <w:i/>
        </w:rPr>
        <w:t>Westernport Water</w:t>
      </w:r>
      <w:r w:rsidRPr="004D20BA">
        <w:t>:</w:t>
      </w:r>
      <w:r>
        <w:br/>
      </w:r>
      <w:r w:rsidRPr="00E63ED1">
        <w:rPr>
          <w:rStyle w:val="IndentChar"/>
        </w:rPr>
        <w:t>[</w:t>
      </w:r>
      <w:r w:rsidRPr="00E63ED1">
        <w:rPr>
          <w:rStyle w:val="IndentChar"/>
          <w:i/>
        </w:rPr>
        <w:t>insert names of districts</w:t>
      </w:r>
      <w:r w:rsidRPr="00E63ED1">
        <w:rPr>
          <w:rStyle w:val="IndentChar"/>
        </w:rPr>
        <w:t>]</w:t>
      </w:r>
    </w:p>
    <w:p w14:paraId="1F4D3EAD" w14:textId="77777777" w:rsidR="0046127C" w:rsidRPr="00E63ED1" w:rsidRDefault="0046127C" w:rsidP="00E63ED1">
      <w:pPr>
        <w:rPr>
          <w:rStyle w:val="IndentChar"/>
        </w:rPr>
      </w:pPr>
      <w:r w:rsidRPr="00DC7F79">
        <w:rPr>
          <w:b/>
        </w:rPr>
        <w:t>"</w:t>
      </w:r>
      <w:r>
        <w:rPr>
          <w:b/>
        </w:rPr>
        <w:t>drinking water</w:t>
      </w:r>
      <w:r w:rsidRPr="00DC7F79">
        <w:rPr>
          <w:b/>
        </w:rPr>
        <w:t>"</w:t>
      </w:r>
      <w:r w:rsidRPr="004D20BA">
        <w:t xml:space="preserve"> </w:t>
      </w:r>
      <w:r>
        <w:t xml:space="preserve">has the same meaning as in the </w:t>
      </w:r>
      <w:r w:rsidRPr="00881C36">
        <w:rPr>
          <w:i/>
          <w:iCs/>
        </w:rPr>
        <w:t>Safe Drinking Water Act 2003</w:t>
      </w:r>
      <w:r>
        <w:t>;</w:t>
      </w:r>
    </w:p>
    <w:p w14:paraId="716A3515" w14:textId="77777777" w:rsidR="002B5E0A" w:rsidRDefault="002B5E0A" w:rsidP="002B5E0A">
      <w:r>
        <w:rPr>
          <w:b/>
        </w:rPr>
        <w:t>"dripper watering system"</w:t>
      </w:r>
      <w:r>
        <w:t xml:space="preserve"> means:</w:t>
      </w:r>
    </w:p>
    <w:p w14:paraId="1283565A" w14:textId="77777777" w:rsidR="002B5E0A" w:rsidRPr="002B5E0A" w:rsidRDefault="002B5E0A" w:rsidP="00EE38E5">
      <w:pPr>
        <w:pStyle w:val="Indent"/>
        <w:ind w:left="2160"/>
      </w:pPr>
      <w:r>
        <w:t>(</w:t>
      </w:r>
      <w:r w:rsidRPr="002B5E0A">
        <w:t>a)</w:t>
      </w:r>
      <w:r w:rsidRPr="002B5E0A">
        <w:tab/>
        <w:t>a watering system (automatic or manual) which drips water on the root zone of plants, by drippers at a fixed rate of flow, not exceeding 9 litres per hour for every linear metre of the watering system; or</w:t>
      </w:r>
    </w:p>
    <w:p w14:paraId="53946794" w14:textId="4FB7347A" w:rsidR="002B5E0A" w:rsidRDefault="002B5E0A" w:rsidP="00EE38E5">
      <w:pPr>
        <w:pStyle w:val="Indent"/>
        <w:ind w:left="2160"/>
      </w:pPr>
      <w:r>
        <w:t>(b)</w:t>
      </w:r>
      <w:r>
        <w:tab/>
      </w:r>
      <w:r w:rsidRPr="002B5E0A">
        <w:t xml:space="preserve">a “non-dripper” watering system (automatic or manual) which to the satisfaction of </w:t>
      </w:r>
      <w:r w:rsidR="008A2D3A">
        <w:t>Westernport Water</w:t>
      </w:r>
      <w:r w:rsidRPr="002B5E0A">
        <w:t xml:space="preserve"> is of equal efficiency to or greater efficiency than a dripper water system described in paragraph (a).  </w:t>
      </w:r>
    </w:p>
    <w:p w14:paraId="7F566B09" w14:textId="3ADD8B38" w:rsidR="00E63ED1" w:rsidRPr="002B5E0A" w:rsidRDefault="00E63ED1" w:rsidP="005616A6">
      <w:pPr>
        <w:ind w:left="851" w:hanging="131"/>
      </w:pPr>
      <w:r w:rsidRPr="00DC7F79">
        <w:rPr>
          <w:b/>
        </w:rPr>
        <w:t>"</w:t>
      </w:r>
      <w:r w:rsidRPr="004D20BA">
        <w:rPr>
          <w:b/>
        </w:rPr>
        <w:t>drought response plan</w:t>
      </w:r>
      <w:r w:rsidRPr="00DC7F79">
        <w:rPr>
          <w:b/>
        </w:rPr>
        <w:t>"</w:t>
      </w:r>
      <w:r w:rsidRPr="004D20BA">
        <w:t xml:space="preserve"> means a plan developed by </w:t>
      </w:r>
      <w:r w:rsidR="008A2D3A">
        <w:rPr>
          <w:i/>
        </w:rPr>
        <w:t>Westernport Water</w:t>
      </w:r>
      <w:r w:rsidRPr="004D20BA">
        <w:t xml:space="preserve">, for the purpose of responding to drought or other water shortage, as required under its Statement of Obligation issued under section 4I of the </w:t>
      </w:r>
      <w:r w:rsidRPr="004D20BA">
        <w:rPr>
          <w:i/>
        </w:rPr>
        <w:t>Water Industry Act 1994</w:t>
      </w:r>
      <w:r w:rsidRPr="004D20BA">
        <w:t>.</w:t>
      </w:r>
    </w:p>
    <w:p w14:paraId="3155230B" w14:textId="77777777" w:rsidR="002B5E0A" w:rsidRDefault="002B5E0A" w:rsidP="002B5E0A">
      <w:r>
        <w:rPr>
          <w:b/>
        </w:rPr>
        <w:t>"edible plants"</w:t>
      </w:r>
      <w:r>
        <w:t xml:space="preserve"> </w:t>
      </w:r>
      <w:r w:rsidRPr="002B5E0A">
        <w:t xml:space="preserve">includes plants that can </w:t>
      </w:r>
      <w:r w:rsidR="00B26329">
        <w:t xml:space="preserve">be </w:t>
      </w:r>
      <w:r w:rsidRPr="002B5E0A">
        <w:t>eaten, imbibed or used to flavour food or drinks</w:t>
      </w:r>
      <w:r>
        <w:t>.</w:t>
      </w:r>
    </w:p>
    <w:p w14:paraId="2A2E30B1" w14:textId="77777777" w:rsidR="002B5E0A" w:rsidRPr="00A620E5" w:rsidRDefault="002B5E0A" w:rsidP="002B5E0A">
      <w:r w:rsidRPr="00A620E5">
        <w:rPr>
          <w:b/>
        </w:rPr>
        <w:t>"existing "</w:t>
      </w:r>
      <w:r w:rsidRPr="00A620E5">
        <w:t xml:space="preserve"> means in existence at the time when the prevailing stage of restriction was declared.</w:t>
      </w:r>
    </w:p>
    <w:p w14:paraId="490ECC05" w14:textId="77777777" w:rsidR="002B5E0A" w:rsidRDefault="002B5E0A" w:rsidP="002B5E0A">
      <w:r w:rsidRPr="00A620E5">
        <w:rPr>
          <w:b/>
        </w:rPr>
        <w:t>"fill"</w:t>
      </w:r>
      <w:r w:rsidRPr="00A620E5">
        <w:t xml:space="preserve"> means adding water to the current volume, if the relevant receptacle is less than 75% full.</w:t>
      </w:r>
    </w:p>
    <w:p w14:paraId="57B5ADDD" w14:textId="77777777" w:rsidR="002B5E0A" w:rsidRDefault="002B5E0A" w:rsidP="005616A6">
      <w:pPr>
        <w:ind w:left="851" w:hanging="131"/>
      </w:pPr>
      <w:r>
        <w:rPr>
          <w:b/>
        </w:rPr>
        <w:lastRenderedPageBreak/>
        <w:t>"fountain or water feature"</w:t>
      </w:r>
      <w:r>
        <w:t xml:space="preserve"> </w:t>
      </w:r>
      <w:r w:rsidRPr="002B5E0A">
        <w:t>means any (indoor or outdoor) ornamental fountain or water feature of any capacity that projects, circulates or moves water, or otherwise causes water to flow, for an aesthetic or decorative purpose.</w:t>
      </w:r>
    </w:p>
    <w:p w14:paraId="6FDBCD26" w14:textId="77777777" w:rsidR="002B5E0A" w:rsidRDefault="002B5E0A" w:rsidP="005616A6">
      <w:pPr>
        <w:ind w:left="851" w:hanging="131"/>
      </w:pPr>
      <w:r>
        <w:rPr>
          <w:b/>
        </w:rPr>
        <w:t>"garden area"</w:t>
      </w:r>
      <w:r>
        <w:t xml:space="preserve"> </w:t>
      </w:r>
      <w:r w:rsidRPr="002B5E0A">
        <w:t>means any land on which vegetation of any kind, including trees, other than lawn, grows or is cultivated, for other than commercial purposes.  (</w:t>
      </w:r>
      <w:r w:rsidRPr="002B5E0A">
        <w:rPr>
          <w:i/>
        </w:rPr>
        <w:t>See "Lawn area"</w:t>
      </w:r>
      <w:r w:rsidRPr="002B5E0A">
        <w:t>).</w:t>
      </w:r>
    </w:p>
    <w:p w14:paraId="5E5A3126" w14:textId="77777777" w:rsidR="002B5E0A" w:rsidRDefault="002B5E0A" w:rsidP="002B5E0A">
      <w:r>
        <w:rPr>
          <w:b/>
        </w:rPr>
        <w:t>"general playing surface"</w:t>
      </w:r>
      <w:r>
        <w:t xml:space="preserve"> </w:t>
      </w:r>
      <w:r w:rsidR="00255BA2" w:rsidRPr="00255BA2">
        <w:t>means any playing surface that is not a particular playing surface.</w:t>
      </w:r>
    </w:p>
    <w:p w14:paraId="451C72DE" w14:textId="77777777" w:rsidR="00255BA2" w:rsidRDefault="00255BA2" w:rsidP="005616A6">
      <w:pPr>
        <w:ind w:left="851" w:hanging="153"/>
      </w:pPr>
      <w:r>
        <w:rPr>
          <w:b/>
        </w:rPr>
        <w:t>"general or particular playing surface"</w:t>
      </w:r>
      <w:r>
        <w:t xml:space="preserve"> means a general playing surface </w:t>
      </w:r>
      <w:r w:rsidRPr="00B141CB">
        <w:t>or</w:t>
      </w:r>
      <w:r>
        <w:t xml:space="preserve"> a particular playing surface.</w:t>
      </w:r>
    </w:p>
    <w:p w14:paraId="6F6F9659" w14:textId="77777777" w:rsidR="00B26329" w:rsidRPr="00C766E2" w:rsidRDefault="00E63ED1" w:rsidP="005616A6">
      <w:pPr>
        <w:ind w:left="709" w:firstLine="0"/>
      </w:pPr>
      <w:r>
        <w:rPr>
          <w:b/>
        </w:rPr>
        <w:t>"greywater"</w:t>
      </w:r>
      <w:r w:rsidRPr="004D20BA">
        <w:t xml:space="preserve"> </w:t>
      </w:r>
      <w:r w:rsidRPr="00173FC7">
        <w:t>means waste water from bath tubs, showers, laundry troughs and clothes washing machines, but excludes water from kitchens</w:t>
      </w:r>
      <w:r w:rsidR="00C766E2">
        <w:t xml:space="preserve"> (except from a clothes washing machine)</w:t>
      </w:r>
      <w:r w:rsidRPr="00173FC7">
        <w:t>, dishwashing machines and toilets.</w:t>
      </w:r>
    </w:p>
    <w:p w14:paraId="26E7BD29" w14:textId="77777777" w:rsidR="00CD3D46" w:rsidRDefault="00255BA2" w:rsidP="00255BA2">
      <w:r>
        <w:rPr>
          <w:b/>
        </w:rPr>
        <w:t>"hand</w:t>
      </w:r>
      <w:r>
        <w:rPr>
          <w:b/>
        </w:rPr>
        <w:noBreakHyphen/>
        <w:t>held hose"</w:t>
      </w:r>
      <w:r>
        <w:t xml:space="preserve"> </w:t>
      </w:r>
      <w:r w:rsidRPr="00255BA2">
        <w:t>means a leak</w:t>
      </w:r>
      <w:r w:rsidR="00B26329">
        <w:t>-</w:t>
      </w:r>
      <w:r w:rsidRPr="00255BA2">
        <w:t>free hose that</w:t>
      </w:r>
      <w:r w:rsidR="00CD3D46">
        <w:t>:</w:t>
      </w:r>
    </w:p>
    <w:p w14:paraId="235085DE" w14:textId="77777777" w:rsidR="00CD3D46" w:rsidRPr="00255BA2" w:rsidRDefault="00CD3D46" w:rsidP="00EE38E5">
      <w:pPr>
        <w:pStyle w:val="Indent"/>
        <w:ind w:left="2160"/>
      </w:pPr>
      <w:r>
        <w:t>(</w:t>
      </w:r>
      <w:r w:rsidRPr="00255BA2">
        <w:t>a)</w:t>
      </w:r>
      <w:r w:rsidRPr="00255BA2">
        <w:tab/>
        <w:t>is held by hand, when it is used</w:t>
      </w:r>
      <w:r>
        <w:t>; and</w:t>
      </w:r>
    </w:p>
    <w:p w14:paraId="632C636C" w14:textId="77777777" w:rsidR="00CD3D46" w:rsidRDefault="00CD3D46" w:rsidP="00EE38E5">
      <w:pPr>
        <w:pStyle w:val="Indent"/>
        <w:ind w:left="2160"/>
      </w:pPr>
      <w:r>
        <w:t>(</w:t>
      </w:r>
      <w:r w:rsidRPr="00255BA2">
        <w:t>b)</w:t>
      </w:r>
      <w:r w:rsidRPr="00255BA2">
        <w:tab/>
        <w:t>is fitted and used with a trigger nozzle</w:t>
      </w:r>
      <w:r>
        <w:t>;</w:t>
      </w:r>
      <w:r w:rsidRPr="00255BA2">
        <w:t xml:space="preserve"> </w:t>
      </w:r>
      <w:r>
        <w:t>and</w:t>
      </w:r>
    </w:p>
    <w:p w14:paraId="38EF14E7" w14:textId="77777777" w:rsidR="00CD3D46" w:rsidRDefault="00CD3D46" w:rsidP="00EE38E5">
      <w:pPr>
        <w:pStyle w:val="Indent"/>
        <w:ind w:left="2160"/>
      </w:pPr>
      <w:r>
        <w:t>(c)</w:t>
      </w:r>
      <w:r>
        <w:tab/>
        <w:t>that has an internal diameter of:</w:t>
      </w:r>
    </w:p>
    <w:p w14:paraId="4701C69F" w14:textId="77777777" w:rsidR="00CD3D46" w:rsidRPr="00276E56" w:rsidRDefault="00CD3D46" w:rsidP="00881C36">
      <w:pPr>
        <w:pStyle w:val="Leveli"/>
        <w:tabs>
          <w:tab w:val="clear" w:pos="2421"/>
        </w:tabs>
        <w:ind w:left="2875" w:hanging="737"/>
      </w:pPr>
      <w:r w:rsidRPr="00255BA2">
        <w:t>no more than 50mm</w:t>
      </w:r>
      <w:r>
        <w:t xml:space="preserve">, </w:t>
      </w:r>
      <w:r w:rsidRPr="00255BA2">
        <w:t>in the case of commercial and construction activities</w:t>
      </w:r>
      <w:r>
        <w:t>; or</w:t>
      </w:r>
    </w:p>
    <w:p w14:paraId="2A2DA066" w14:textId="77777777" w:rsidR="00CD3D46" w:rsidRPr="00276E56" w:rsidRDefault="00CD3D46" w:rsidP="00EE38E5">
      <w:pPr>
        <w:pStyle w:val="Leveli"/>
        <w:tabs>
          <w:tab w:val="clear" w:pos="2421"/>
        </w:tabs>
        <w:ind w:left="3141" w:hanging="1003"/>
      </w:pPr>
      <w:r w:rsidRPr="00255BA2">
        <w:t>no more than 25mm</w:t>
      </w:r>
      <w:r>
        <w:t xml:space="preserve">, </w:t>
      </w:r>
      <w:r w:rsidRPr="00255BA2">
        <w:t xml:space="preserve">in the case of any other </w:t>
      </w:r>
      <w:r w:rsidR="000F5A7E" w:rsidRPr="00255BA2">
        <w:t>activities</w:t>
      </w:r>
      <w:r w:rsidR="000F5A7E" w:rsidRPr="00276E56">
        <w:t>.</w:t>
      </w:r>
    </w:p>
    <w:p w14:paraId="336F2C57" w14:textId="77777777" w:rsidR="00255BA2" w:rsidRDefault="00255BA2" w:rsidP="005616A6">
      <w:pPr>
        <w:ind w:left="851" w:hanging="131"/>
      </w:pPr>
      <w:r>
        <w:rPr>
          <w:b/>
        </w:rPr>
        <w:t>"hard surface"</w:t>
      </w:r>
      <w:r>
        <w:t xml:space="preserve"> </w:t>
      </w:r>
      <w:r w:rsidRPr="00255BA2">
        <w:t>includes any courtyard, decking, footpath, driveway or other external area, with a concrete, asphalt, brick, tile, bitumen, timber or similar impervious surface.</w:t>
      </w:r>
    </w:p>
    <w:p w14:paraId="4B04E3CA" w14:textId="77777777" w:rsidR="00255BA2" w:rsidRDefault="00255BA2" w:rsidP="005616A6">
      <w:pPr>
        <w:ind w:left="851" w:hanging="131"/>
      </w:pPr>
      <w:r>
        <w:rPr>
          <w:b/>
        </w:rPr>
        <w:t>"high pressure water cleaning device"</w:t>
      </w:r>
      <w:r>
        <w:t xml:space="preserve"> </w:t>
      </w:r>
      <w:r w:rsidRPr="00255BA2">
        <w:t>means a machine which has a pump to increase the pressure of water delivered from a trigger nozzle, at a rate of no greater than 9 litres per minute, forming part of the device, but does not include a hand-held hose.</w:t>
      </w:r>
    </w:p>
    <w:p w14:paraId="15A3A297" w14:textId="77777777" w:rsidR="00D27C25" w:rsidRDefault="00D27C25" w:rsidP="005616A6">
      <w:pPr>
        <w:ind w:left="851" w:hanging="153"/>
      </w:pPr>
      <w:r>
        <w:rPr>
          <w:b/>
        </w:rPr>
        <w:t>"hose</w:t>
      </w:r>
      <w:r>
        <w:rPr>
          <w:b/>
        </w:rPr>
        <w:noBreakHyphen/>
        <w:t>connected water toy"</w:t>
      </w:r>
      <w:r>
        <w:t xml:space="preserve"> </w:t>
      </w:r>
      <w:r w:rsidRPr="00000FBA">
        <w:t>means any toy that is operated by running water, supplied through a hose</w:t>
      </w:r>
      <w:r>
        <w:t>.</w:t>
      </w:r>
    </w:p>
    <w:p w14:paraId="41A1250A" w14:textId="77777777" w:rsidR="00255BA2" w:rsidRPr="00255BA2" w:rsidRDefault="00255BA2" w:rsidP="005616A6">
      <w:pPr>
        <w:ind w:left="851" w:hanging="131"/>
      </w:pPr>
      <w:r>
        <w:rPr>
          <w:b/>
        </w:rPr>
        <w:t>"lawn area"</w:t>
      </w:r>
      <w:r>
        <w:t xml:space="preserve"> </w:t>
      </w:r>
      <w:r w:rsidRPr="00255BA2">
        <w:t>means any land, grassed or sown with grass seed but excludes any playing surface</w:t>
      </w:r>
      <w:r w:rsidRPr="00255BA2">
        <w:rPr>
          <w:i/>
        </w:rPr>
        <w:t>.  See "garden area".</w:t>
      </w:r>
    </w:p>
    <w:p w14:paraId="5E16D496" w14:textId="77777777" w:rsidR="00255BA2" w:rsidRDefault="00255BA2" w:rsidP="002B5E0A">
      <w:r>
        <w:rPr>
          <w:b/>
        </w:rPr>
        <w:t>"mobile spa"</w:t>
      </w:r>
      <w:r>
        <w:t xml:space="preserve"> </w:t>
      </w:r>
      <w:r w:rsidRPr="00255BA2">
        <w:t>means any spa that is capable of being moved for use in different locations.</w:t>
      </w:r>
    </w:p>
    <w:p w14:paraId="2CE6642C" w14:textId="152ECA25" w:rsidR="00255BA2" w:rsidRDefault="00255BA2" w:rsidP="005616A6">
      <w:pPr>
        <w:ind w:left="851" w:hanging="131"/>
      </w:pPr>
      <w:r>
        <w:rPr>
          <w:b/>
        </w:rPr>
        <w:t>"mobile water tanker permit"</w:t>
      </w:r>
      <w:r>
        <w:t xml:space="preserve"> </w:t>
      </w:r>
      <w:r w:rsidRPr="00255BA2">
        <w:rPr>
          <w:bCs/>
        </w:rPr>
        <w:t xml:space="preserve">means a valid permit issued by </w:t>
      </w:r>
      <w:r w:rsidR="008A2D3A">
        <w:rPr>
          <w:i/>
        </w:rPr>
        <w:t>Westernport Water</w:t>
      </w:r>
      <w:r w:rsidRPr="00255BA2">
        <w:rPr>
          <w:i/>
        </w:rPr>
        <w:t xml:space="preserve"> </w:t>
      </w:r>
      <w:r w:rsidRPr="00255BA2">
        <w:t xml:space="preserve">for the filling or topping up of a water tanker with </w:t>
      </w:r>
      <w:r w:rsidR="00B26329">
        <w:t xml:space="preserve">supplied </w:t>
      </w:r>
      <w:r w:rsidR="0046127C">
        <w:t>drinking</w:t>
      </w:r>
      <w:r w:rsidR="00B26329">
        <w:t xml:space="preserve"> water</w:t>
      </w:r>
      <w:r w:rsidRPr="00255BA2">
        <w:t xml:space="preserve"> from hydrants and fireplugs in accordance with the conditions of the permit.</w:t>
      </w:r>
    </w:p>
    <w:p w14:paraId="1D9DB21F" w14:textId="77777777" w:rsidR="00255BA2" w:rsidRDefault="00255BA2" w:rsidP="005616A6">
      <w:pPr>
        <w:ind w:left="851" w:hanging="131"/>
        <w:rPr>
          <w:bCs/>
        </w:rPr>
      </w:pPr>
      <w:r>
        <w:rPr>
          <w:b/>
        </w:rPr>
        <w:t>"motor vehicle dealer, repairer or detailer"</w:t>
      </w:r>
      <w:r>
        <w:t xml:space="preserve"> </w:t>
      </w:r>
      <w:r w:rsidRPr="00255BA2">
        <w:rPr>
          <w:bCs/>
        </w:rPr>
        <w:t xml:space="preserve">means a </w:t>
      </w:r>
      <w:r w:rsidR="00B24508">
        <w:rPr>
          <w:bCs/>
        </w:rPr>
        <w:t xml:space="preserve">person that is a </w:t>
      </w:r>
      <w:r w:rsidRPr="00255BA2">
        <w:rPr>
          <w:bCs/>
        </w:rPr>
        <w:t xml:space="preserve">commercial operator that either sells, trades or repairs motor vehicles </w:t>
      </w:r>
      <w:r w:rsidR="00CA1515">
        <w:rPr>
          <w:bCs/>
        </w:rPr>
        <w:t>or</w:t>
      </w:r>
      <w:r w:rsidRPr="00255BA2">
        <w:rPr>
          <w:bCs/>
        </w:rPr>
        <w:t xml:space="preserve"> is required to clean motor vehicles as part of its operation but excludes a commercial car wash.</w:t>
      </w:r>
    </w:p>
    <w:p w14:paraId="45C70356" w14:textId="77777777" w:rsidR="00255BA2" w:rsidRDefault="00255BA2" w:rsidP="002B5E0A">
      <w:pPr>
        <w:rPr>
          <w:bCs/>
        </w:rPr>
      </w:pPr>
      <w:r>
        <w:rPr>
          <w:b/>
          <w:bCs/>
        </w:rPr>
        <w:lastRenderedPageBreak/>
        <w:t>"new"</w:t>
      </w:r>
      <w:r>
        <w:rPr>
          <w:bCs/>
        </w:rPr>
        <w:t xml:space="preserve"> </w:t>
      </w:r>
      <w:r w:rsidRPr="00255BA2">
        <w:rPr>
          <w:bCs/>
        </w:rPr>
        <w:t>means not existing</w:t>
      </w:r>
      <w:r w:rsidR="00B24508">
        <w:rPr>
          <w:bCs/>
        </w:rPr>
        <w:t>.</w:t>
      </w:r>
      <w:r w:rsidRPr="00255BA2">
        <w:rPr>
          <w:bCs/>
        </w:rPr>
        <w:t xml:space="preserve"> </w:t>
      </w:r>
    </w:p>
    <w:p w14:paraId="7ED7DD4B" w14:textId="77777777" w:rsidR="00276E56" w:rsidRDefault="00276E56" w:rsidP="005616A6">
      <w:pPr>
        <w:ind w:left="851" w:hanging="153"/>
        <w:rPr>
          <w:bCs/>
        </w:rPr>
      </w:pPr>
      <w:r>
        <w:rPr>
          <w:b/>
          <w:bCs/>
        </w:rPr>
        <w:t>"Other Use"</w:t>
      </w:r>
      <w:r>
        <w:rPr>
          <w:bCs/>
        </w:rPr>
        <w:t xml:space="preserve"> </w:t>
      </w:r>
      <w:r w:rsidRPr="00276E56">
        <w:rPr>
          <w:bCs/>
        </w:rPr>
        <w:t>means any use or purpose for which water may be used outside a building, which is not a use or purpose expressly referred to in this document.</w:t>
      </w:r>
    </w:p>
    <w:p w14:paraId="3A518B65" w14:textId="77777777" w:rsidR="00276E56" w:rsidRDefault="00276E56" w:rsidP="002B5E0A">
      <w:pPr>
        <w:rPr>
          <w:bCs/>
        </w:rPr>
      </w:pPr>
      <w:r>
        <w:rPr>
          <w:b/>
          <w:bCs/>
        </w:rPr>
        <w:t>"particular playing surface"</w:t>
      </w:r>
      <w:r>
        <w:rPr>
          <w:bCs/>
        </w:rPr>
        <w:t xml:space="preserve"> means:</w:t>
      </w:r>
    </w:p>
    <w:p w14:paraId="655D72FD" w14:textId="77777777" w:rsidR="002E6C1B" w:rsidRDefault="0043556B" w:rsidP="00EE38E5">
      <w:pPr>
        <w:pStyle w:val="Indent"/>
        <w:ind w:left="2160"/>
      </w:pPr>
      <w:r>
        <w:t>(</w:t>
      </w:r>
      <w:r w:rsidRPr="00276E56">
        <w:t>a)</w:t>
      </w:r>
      <w:r w:rsidRPr="00276E56">
        <w:tab/>
      </w:r>
      <w:r>
        <w:t>any of the following at a sporting or recreational facility:</w:t>
      </w:r>
    </w:p>
    <w:p w14:paraId="4D1130D2" w14:textId="77777777" w:rsidR="002E6C1B" w:rsidRDefault="0043556B" w:rsidP="00643E5F">
      <w:pPr>
        <w:pStyle w:val="Leveli"/>
        <w:numPr>
          <w:ilvl w:val="3"/>
          <w:numId w:val="21"/>
        </w:numPr>
        <w:tabs>
          <w:tab w:val="clear" w:pos="2421"/>
          <w:tab w:val="num" w:pos="3141"/>
        </w:tabs>
        <w:ind w:left="3141"/>
      </w:pPr>
      <w:r w:rsidRPr="00276E56">
        <w:t>a turf wicket for competition cricket</w:t>
      </w:r>
      <w:r>
        <w:t>;</w:t>
      </w:r>
    </w:p>
    <w:p w14:paraId="278ACB1F" w14:textId="77777777" w:rsidR="0043556B" w:rsidRPr="00276E56" w:rsidRDefault="001806EC" w:rsidP="00EE38E5">
      <w:pPr>
        <w:pStyle w:val="Leveli"/>
        <w:tabs>
          <w:tab w:val="clear" w:pos="2421"/>
          <w:tab w:val="num" w:pos="3141"/>
        </w:tabs>
        <w:ind w:left="3141"/>
      </w:pPr>
      <w:r w:rsidRPr="00276E56">
        <w:t>a turf practice wicket for cricket but only if an alternative practice wicket that does not require watering (such as a synthetic wicket) is not available</w:t>
      </w:r>
      <w:r>
        <w:t>;</w:t>
      </w:r>
    </w:p>
    <w:p w14:paraId="129F2E25" w14:textId="77777777" w:rsidR="0043556B" w:rsidRPr="00276E56" w:rsidRDefault="0043556B" w:rsidP="00EE38E5">
      <w:pPr>
        <w:pStyle w:val="Leveli"/>
        <w:tabs>
          <w:tab w:val="clear" w:pos="2421"/>
          <w:tab w:val="num" w:pos="3141"/>
        </w:tabs>
        <w:ind w:left="3141"/>
      </w:pPr>
      <w:r w:rsidRPr="00276E56">
        <w:t>a lawn or other type of running track (whether for use by humans or animals);</w:t>
      </w:r>
    </w:p>
    <w:p w14:paraId="7FB9F8A9" w14:textId="22BDBF96" w:rsidR="0043556B" w:rsidRPr="00276E56" w:rsidRDefault="0043556B" w:rsidP="00EE38E5">
      <w:pPr>
        <w:pStyle w:val="Leveli"/>
        <w:tabs>
          <w:tab w:val="clear" w:pos="2421"/>
          <w:tab w:val="num" w:pos="3141"/>
        </w:tabs>
        <w:ind w:left="3141"/>
      </w:pPr>
      <w:r w:rsidRPr="00276E56">
        <w:t>a lawn, or other type of tennis court other than a concrete, bitumen or asphalt tennis court;</w:t>
      </w:r>
    </w:p>
    <w:p w14:paraId="1C856694" w14:textId="26E94CED" w:rsidR="0043556B" w:rsidRPr="00276E56" w:rsidRDefault="0043556B" w:rsidP="00EE38E5">
      <w:pPr>
        <w:pStyle w:val="Leveli"/>
        <w:tabs>
          <w:tab w:val="clear" w:pos="2421"/>
          <w:tab w:val="num" w:pos="3141"/>
        </w:tabs>
        <w:ind w:left="3141"/>
      </w:pPr>
      <w:r w:rsidRPr="00276E56">
        <w:t>a baseball or softball diamond, including the infield and any running area</w:t>
      </w:r>
      <w:r>
        <w:t>;</w:t>
      </w:r>
    </w:p>
    <w:p w14:paraId="44BD06EB" w14:textId="77777777" w:rsidR="0043556B" w:rsidRPr="00276E56" w:rsidRDefault="0043556B" w:rsidP="00EE38E5">
      <w:pPr>
        <w:pStyle w:val="Leveli"/>
        <w:tabs>
          <w:tab w:val="clear" w:pos="2421"/>
          <w:tab w:val="num" w:pos="3141"/>
        </w:tabs>
        <w:ind w:left="3141"/>
      </w:pPr>
      <w:r w:rsidRPr="00276E56">
        <w:t>a hockey or lacrosse pitch;</w:t>
      </w:r>
    </w:p>
    <w:p w14:paraId="22BF4655" w14:textId="77777777" w:rsidR="0043556B" w:rsidRPr="00276E56" w:rsidRDefault="0043556B" w:rsidP="00EE38E5">
      <w:pPr>
        <w:pStyle w:val="Leveli"/>
        <w:tabs>
          <w:tab w:val="clear" w:pos="2421"/>
          <w:tab w:val="num" w:pos="3141"/>
        </w:tabs>
        <w:ind w:left="3141"/>
      </w:pPr>
      <w:r w:rsidRPr="00276E56">
        <w:t>a green for lawn bowls or croquet or similar sport</w:t>
      </w:r>
      <w:r>
        <w:t>;</w:t>
      </w:r>
    </w:p>
    <w:p w14:paraId="1EF9E001" w14:textId="77777777" w:rsidR="0043556B" w:rsidRPr="00276E56" w:rsidRDefault="0043556B" w:rsidP="00EE38E5">
      <w:pPr>
        <w:pStyle w:val="Leveli"/>
        <w:tabs>
          <w:tab w:val="clear" w:pos="2421"/>
          <w:tab w:val="num" w:pos="3141"/>
        </w:tabs>
        <w:ind w:left="3141"/>
      </w:pPr>
      <w:r w:rsidRPr="00276E56">
        <w:t>the penalty areas of a soccer pitch;</w:t>
      </w:r>
    </w:p>
    <w:p w14:paraId="731357E2" w14:textId="77777777" w:rsidR="0043556B" w:rsidRPr="00276E56" w:rsidRDefault="0043556B" w:rsidP="00EE38E5">
      <w:pPr>
        <w:pStyle w:val="Leveli"/>
        <w:tabs>
          <w:tab w:val="clear" w:pos="2421"/>
          <w:tab w:val="num" w:pos="3141"/>
        </w:tabs>
        <w:ind w:left="3141"/>
      </w:pPr>
      <w:r w:rsidRPr="00276E56">
        <w:t>a golfing tee or green (but not fairways or approaches)</w:t>
      </w:r>
      <w:r>
        <w:t>; or</w:t>
      </w:r>
    </w:p>
    <w:p w14:paraId="481F6AEB" w14:textId="77777777" w:rsidR="00276E56" w:rsidRPr="00276E56" w:rsidRDefault="00276E56" w:rsidP="00EE38E5">
      <w:pPr>
        <w:pStyle w:val="Indent"/>
        <w:ind w:left="2160"/>
      </w:pPr>
      <w:r>
        <w:t>(</w:t>
      </w:r>
      <w:r w:rsidR="0043556B">
        <w:t>b</w:t>
      </w:r>
      <w:r w:rsidRPr="00276E56">
        <w:t>)</w:t>
      </w:r>
      <w:r w:rsidRPr="00276E56">
        <w:tab/>
        <w:t>a soft-fall area at a child-care facility or public playground</w:t>
      </w:r>
      <w:r w:rsidR="0043556B">
        <w:t>.</w:t>
      </w:r>
    </w:p>
    <w:p w14:paraId="78558FE9" w14:textId="5EE7EAB9" w:rsidR="00685B7D" w:rsidRPr="00276E56" w:rsidRDefault="00685B7D" w:rsidP="00EE38E5">
      <w:pPr>
        <w:ind w:left="851" w:hanging="153"/>
      </w:pPr>
      <w:r>
        <w:rPr>
          <w:b/>
        </w:rPr>
        <w:t xml:space="preserve">"permanent water saving rule" </w:t>
      </w:r>
      <w:r>
        <w:rPr>
          <w:lang w:eastAsia="en-AU"/>
        </w:rPr>
        <w:t xml:space="preserve">means a restriction or prohibition on the use of </w:t>
      </w:r>
      <w:r w:rsidR="00B24508">
        <w:rPr>
          <w:lang w:eastAsia="en-AU"/>
        </w:rPr>
        <w:t xml:space="preserve">supplied </w:t>
      </w:r>
      <w:r w:rsidR="0046127C">
        <w:rPr>
          <w:lang w:eastAsia="en-AU"/>
        </w:rPr>
        <w:t>drinking</w:t>
      </w:r>
      <w:r w:rsidR="00B24508">
        <w:rPr>
          <w:lang w:eastAsia="en-AU"/>
        </w:rPr>
        <w:t xml:space="preserve"> water</w:t>
      </w:r>
      <w:r>
        <w:rPr>
          <w:lang w:eastAsia="en-AU"/>
        </w:rPr>
        <w:t xml:space="preserve"> contained in </w:t>
      </w:r>
      <w:r w:rsidR="002267C9">
        <w:rPr>
          <w:lang w:eastAsia="en-AU"/>
        </w:rPr>
        <w:t>Westernport Water</w:t>
      </w:r>
      <w:r>
        <w:rPr>
          <w:lang w:eastAsia="en-AU"/>
        </w:rPr>
        <w:t>'s Permanent Water Saving Plan available</w:t>
      </w:r>
      <w:r w:rsidR="002267C9">
        <w:rPr>
          <w:lang w:eastAsia="en-AU"/>
        </w:rPr>
        <w:t xml:space="preserve"> at </w:t>
      </w:r>
      <w:hyperlink r:id="rId29" w:history="1">
        <w:r w:rsidR="002267C9" w:rsidRPr="005F2739">
          <w:rPr>
            <w:rStyle w:val="Hyperlink"/>
            <w:lang w:eastAsia="en-AU"/>
          </w:rPr>
          <w:t>https://www.westernportwater.com.au/pws-rules/</w:t>
        </w:r>
      </w:hyperlink>
      <w:r w:rsidR="002267C9">
        <w:rPr>
          <w:lang w:eastAsia="en-AU"/>
        </w:rPr>
        <w:t xml:space="preserve"> </w:t>
      </w:r>
      <w:r>
        <w:t xml:space="preserve">or from </w:t>
      </w:r>
      <w:r w:rsidR="002267C9">
        <w:t>Westernport Water</w:t>
      </w:r>
      <w:r>
        <w:rPr>
          <w:lang w:eastAsia="en-AU"/>
        </w:rPr>
        <w:t>.</w:t>
      </w:r>
    </w:p>
    <w:p w14:paraId="057ED5FC" w14:textId="77777777" w:rsidR="00276E56" w:rsidRDefault="00276E56" w:rsidP="00EE38E5">
      <w:pPr>
        <w:ind w:left="851" w:hanging="131"/>
      </w:pPr>
      <w:r>
        <w:rPr>
          <w:b/>
        </w:rPr>
        <w:t>"playing surface"</w:t>
      </w:r>
      <w:r>
        <w:t xml:space="preserve"> </w:t>
      </w:r>
      <w:r w:rsidRPr="00276E56">
        <w:t>means any outdoor area used or capable of being used for any organised sport or recreation.</w:t>
      </w:r>
    </w:p>
    <w:p w14:paraId="6DE3CD3B" w14:textId="77777777" w:rsidR="00276E56" w:rsidRDefault="00276E56" w:rsidP="00EE38E5">
      <w:pPr>
        <w:ind w:left="851" w:hanging="131"/>
      </w:pPr>
      <w:r>
        <w:rPr>
          <w:b/>
        </w:rPr>
        <w:t>"pond or lake"</w:t>
      </w:r>
      <w:r>
        <w:t xml:space="preserve"> </w:t>
      </w:r>
      <w:r w:rsidRPr="00276E56">
        <w:t>includes any collection of water (indoors or outdoors) for ornamental or urban drainage retention purposes, but does not include a fountain or water feature or a tank that is used to house fish or other aquatic life.</w:t>
      </w:r>
    </w:p>
    <w:p w14:paraId="57454279" w14:textId="77777777" w:rsidR="00276E56" w:rsidRDefault="00276E56" w:rsidP="002B5E0A">
      <w:r>
        <w:rPr>
          <w:b/>
        </w:rPr>
        <w:t>"public garden area"</w:t>
      </w:r>
      <w:r>
        <w:t xml:space="preserve"> means any:</w:t>
      </w:r>
    </w:p>
    <w:p w14:paraId="1714077B" w14:textId="77777777" w:rsidR="00276E56" w:rsidRPr="00276E56" w:rsidRDefault="00276E56" w:rsidP="00EE38E5">
      <w:pPr>
        <w:pStyle w:val="Indent"/>
        <w:ind w:left="2160"/>
      </w:pPr>
      <w:r>
        <w:t>(</w:t>
      </w:r>
      <w:r w:rsidRPr="00276E56">
        <w:t>a)</w:t>
      </w:r>
      <w:r w:rsidRPr="00276E56">
        <w:tab/>
        <w:t>garden area at any park, reserve or other outdoor area, used or available for public recreation or amenity;</w:t>
      </w:r>
      <w:r w:rsidR="000F5A7E">
        <w:t xml:space="preserve"> or</w:t>
      </w:r>
    </w:p>
    <w:p w14:paraId="766FC642" w14:textId="77777777" w:rsidR="00276E56" w:rsidRPr="00276E56" w:rsidRDefault="00276E56" w:rsidP="00EE38E5">
      <w:pPr>
        <w:pStyle w:val="Indent"/>
        <w:ind w:left="2160"/>
      </w:pPr>
      <w:r>
        <w:t>(</w:t>
      </w:r>
      <w:r w:rsidRPr="00276E56">
        <w:t>b)</w:t>
      </w:r>
      <w:r w:rsidRPr="00276E56">
        <w:tab/>
        <w:t xml:space="preserve">garden area at any cemetery, crematorium, central road area or roundabout under the management or control of a public </w:t>
      </w:r>
      <w:r w:rsidR="00C8344E">
        <w:t>statutory body</w:t>
      </w:r>
      <w:r w:rsidRPr="00276E56">
        <w:t>; or</w:t>
      </w:r>
    </w:p>
    <w:p w14:paraId="3915C43E" w14:textId="77777777" w:rsidR="00276E56" w:rsidRPr="00276E56" w:rsidRDefault="00276E56" w:rsidP="00EE38E5">
      <w:pPr>
        <w:pStyle w:val="Indent"/>
        <w:ind w:left="2160"/>
      </w:pPr>
      <w:r>
        <w:lastRenderedPageBreak/>
        <w:t>(</w:t>
      </w:r>
      <w:r w:rsidRPr="00276E56">
        <w:t>c)</w:t>
      </w:r>
      <w:r w:rsidRPr="00276E56">
        <w:tab/>
        <w:t>trees located in a nature strip,</w:t>
      </w:r>
    </w:p>
    <w:p w14:paraId="13165884" w14:textId="77777777" w:rsidR="00276E56" w:rsidRPr="00276E56" w:rsidRDefault="00276E56" w:rsidP="00EE38E5">
      <w:r w:rsidRPr="00276E56">
        <w:t xml:space="preserve">but does </w:t>
      </w:r>
      <w:r w:rsidRPr="00276E56">
        <w:rPr>
          <w:u w:val="single"/>
        </w:rPr>
        <w:t>not</w:t>
      </w:r>
      <w:r w:rsidRPr="00276E56">
        <w:t xml:space="preserve"> include any:</w:t>
      </w:r>
    </w:p>
    <w:p w14:paraId="5B4E7932" w14:textId="77777777" w:rsidR="00276E56" w:rsidRPr="00276E56" w:rsidRDefault="00276E56" w:rsidP="00EE38E5">
      <w:pPr>
        <w:pStyle w:val="Indent"/>
        <w:ind w:left="2160"/>
      </w:pPr>
      <w:r>
        <w:t>(</w:t>
      </w:r>
      <w:r w:rsidRPr="00276E56">
        <w:t>d)</w:t>
      </w:r>
      <w:r w:rsidRPr="00276E56">
        <w:tab/>
        <w:t>residential or commercial garden area; or</w:t>
      </w:r>
    </w:p>
    <w:p w14:paraId="6C8C6AAC" w14:textId="77777777" w:rsidR="00276E56" w:rsidRPr="00276E56" w:rsidRDefault="00276E56" w:rsidP="00EE38E5">
      <w:pPr>
        <w:pStyle w:val="Indent"/>
        <w:ind w:left="2160"/>
      </w:pPr>
      <w:r>
        <w:t>(</w:t>
      </w:r>
      <w:r w:rsidRPr="00276E56">
        <w:t>e)</w:t>
      </w:r>
      <w:r w:rsidRPr="00276E56">
        <w:tab/>
        <w:t>playing surface; or</w:t>
      </w:r>
    </w:p>
    <w:p w14:paraId="61E53DD2" w14:textId="77777777" w:rsidR="00276E56" w:rsidRDefault="00276E56" w:rsidP="00EE38E5">
      <w:pPr>
        <w:pStyle w:val="Indent"/>
        <w:ind w:left="2160"/>
      </w:pPr>
      <w:r>
        <w:t>(f)</w:t>
      </w:r>
      <w:r>
        <w:tab/>
      </w:r>
      <w:r w:rsidRPr="00276E56">
        <w:t>nature strip</w:t>
      </w:r>
      <w:r w:rsidR="00C8344E">
        <w:t xml:space="preserve"> (other than the trees located in the nature strip)</w:t>
      </w:r>
      <w:r w:rsidRPr="00276E56">
        <w:t xml:space="preserve">. </w:t>
      </w:r>
    </w:p>
    <w:p w14:paraId="32818C83" w14:textId="77777777" w:rsidR="00276E56" w:rsidRDefault="00042F46" w:rsidP="002B5E0A">
      <w:r>
        <w:rPr>
          <w:b/>
        </w:rPr>
        <w:t>"public lawn area"</w:t>
      </w:r>
      <w:r>
        <w:t xml:space="preserve"> means any lawn area:</w:t>
      </w:r>
    </w:p>
    <w:p w14:paraId="2EF854A8" w14:textId="77777777" w:rsidR="00042F46" w:rsidRPr="00042F46" w:rsidRDefault="00042F46" w:rsidP="00EE38E5">
      <w:pPr>
        <w:pStyle w:val="Indent"/>
        <w:ind w:left="2160"/>
      </w:pPr>
      <w:r>
        <w:t>(</w:t>
      </w:r>
      <w:r w:rsidRPr="00042F46">
        <w:t>a)</w:t>
      </w:r>
      <w:r w:rsidRPr="00042F46">
        <w:tab/>
        <w:t>at any park, reserve or other outdoor area, used or available for public recreation or amenity; or</w:t>
      </w:r>
    </w:p>
    <w:p w14:paraId="07D48D6C" w14:textId="77777777" w:rsidR="00042F46" w:rsidRPr="00042F46" w:rsidRDefault="00042F46" w:rsidP="00EE38E5">
      <w:pPr>
        <w:pStyle w:val="Indent"/>
        <w:ind w:left="2160"/>
      </w:pPr>
      <w:r>
        <w:t>(</w:t>
      </w:r>
      <w:r w:rsidRPr="00042F46">
        <w:t>b)</w:t>
      </w:r>
      <w:r w:rsidRPr="00042F46">
        <w:tab/>
        <w:t xml:space="preserve">at any cemetery, crematorium, central road area or roundabout under the management or control of a </w:t>
      </w:r>
      <w:r w:rsidR="00C8344E">
        <w:t>public statutory body</w:t>
      </w:r>
      <w:r w:rsidRPr="00042F46">
        <w:t>,</w:t>
      </w:r>
    </w:p>
    <w:p w14:paraId="00421A4A" w14:textId="77777777" w:rsidR="00042F46" w:rsidRPr="00042F46" w:rsidRDefault="00042F46" w:rsidP="00042F46">
      <w:r w:rsidRPr="00042F46">
        <w:t xml:space="preserve">but does </w:t>
      </w:r>
      <w:r w:rsidRPr="00042F46">
        <w:rPr>
          <w:u w:val="single"/>
        </w:rPr>
        <w:t>not</w:t>
      </w:r>
      <w:r w:rsidRPr="00042F46">
        <w:t xml:space="preserve"> include:</w:t>
      </w:r>
    </w:p>
    <w:p w14:paraId="02F74940" w14:textId="77777777" w:rsidR="00042F46" w:rsidRPr="00042F46" w:rsidRDefault="00042F46" w:rsidP="00EE38E5">
      <w:pPr>
        <w:pStyle w:val="Indent"/>
        <w:ind w:left="2160"/>
      </w:pPr>
      <w:r>
        <w:t>(</w:t>
      </w:r>
      <w:r w:rsidRPr="00042F46">
        <w:t>c)</w:t>
      </w:r>
      <w:r w:rsidRPr="00042F46">
        <w:tab/>
        <w:t>any residential or commercial lawn area;</w:t>
      </w:r>
      <w:r w:rsidR="009C7420">
        <w:t xml:space="preserve"> or</w:t>
      </w:r>
    </w:p>
    <w:p w14:paraId="63C1D0D9" w14:textId="77777777" w:rsidR="00042F46" w:rsidRPr="00042F46" w:rsidRDefault="00042F46" w:rsidP="00EE38E5">
      <w:pPr>
        <w:pStyle w:val="Indent"/>
        <w:ind w:left="2160"/>
      </w:pPr>
      <w:r>
        <w:t>(</w:t>
      </w:r>
      <w:r w:rsidRPr="00042F46">
        <w:t>d)</w:t>
      </w:r>
      <w:r w:rsidRPr="00042F46">
        <w:tab/>
        <w:t>any playing surface; or</w:t>
      </w:r>
    </w:p>
    <w:p w14:paraId="1D7610AE" w14:textId="77777777" w:rsidR="00042F46" w:rsidRPr="00042F46" w:rsidRDefault="00042F46" w:rsidP="00EE38E5">
      <w:pPr>
        <w:pStyle w:val="Indent"/>
        <w:ind w:left="2160"/>
      </w:pPr>
      <w:r>
        <w:t>(e)</w:t>
      </w:r>
      <w:r>
        <w:tab/>
      </w:r>
      <w:r w:rsidRPr="00042F46">
        <w:t>any nature strip.</w:t>
      </w:r>
    </w:p>
    <w:p w14:paraId="556AA06D" w14:textId="77777777" w:rsidR="00042F46" w:rsidRDefault="00042F46" w:rsidP="002B5E0A">
      <w:r>
        <w:rPr>
          <w:b/>
        </w:rPr>
        <w:t>"public garden or lawn area"</w:t>
      </w:r>
      <w:r>
        <w:t xml:space="preserve"> </w:t>
      </w:r>
      <w:r w:rsidRPr="00042F46">
        <w:t>means any public garden area or any public lawn area</w:t>
      </w:r>
      <w:r>
        <w:t>.</w:t>
      </w:r>
    </w:p>
    <w:p w14:paraId="76995ECB" w14:textId="77777777" w:rsidR="00042F46" w:rsidRPr="00042F46" w:rsidRDefault="00042F46" w:rsidP="00042F46">
      <w:r>
        <w:rPr>
          <w:b/>
        </w:rPr>
        <w:t>"public pool or spa"</w:t>
      </w:r>
      <w:r>
        <w:t xml:space="preserve"> </w:t>
      </w:r>
      <w:r w:rsidRPr="00042F46">
        <w:t xml:space="preserve">means a swimming pool or spa (indoors or outdoors): </w:t>
      </w:r>
    </w:p>
    <w:p w14:paraId="74D692D8" w14:textId="77777777" w:rsidR="00042F46" w:rsidRPr="00042F46" w:rsidRDefault="00042F46" w:rsidP="00EE38E5">
      <w:pPr>
        <w:pStyle w:val="Indent"/>
        <w:ind w:left="2160"/>
      </w:pPr>
      <w:r>
        <w:t>(</w:t>
      </w:r>
      <w:r w:rsidRPr="00042F46">
        <w:t>a)</w:t>
      </w:r>
      <w:r w:rsidRPr="00042F46">
        <w:tab/>
        <w:t xml:space="preserve">for public use, which is operated by, or on behalf of, a public </w:t>
      </w:r>
      <w:r w:rsidR="00C8344E">
        <w:t>statutory bod</w:t>
      </w:r>
      <w:r w:rsidR="00C8344E" w:rsidRPr="00042F46">
        <w:t>y</w:t>
      </w:r>
      <w:r w:rsidRPr="00042F46">
        <w:t xml:space="preserve">; </w:t>
      </w:r>
      <w:r w:rsidR="009C7420">
        <w:t>or</w:t>
      </w:r>
    </w:p>
    <w:p w14:paraId="66CC6778" w14:textId="77777777" w:rsidR="00042F46" w:rsidRPr="00042F46" w:rsidRDefault="00042F46" w:rsidP="00EE38E5">
      <w:pPr>
        <w:pStyle w:val="Indent"/>
        <w:ind w:left="2160"/>
      </w:pPr>
      <w:r>
        <w:t>(</w:t>
      </w:r>
      <w:r w:rsidRPr="00042F46">
        <w:t>b)</w:t>
      </w:r>
      <w:r w:rsidRPr="00042F46">
        <w:tab/>
        <w:t xml:space="preserve">for limited public use, which is operated by, or on behalf of, a school or educational facility; or </w:t>
      </w:r>
    </w:p>
    <w:p w14:paraId="4AAA624D" w14:textId="77777777" w:rsidR="00042F46" w:rsidRDefault="00042F46" w:rsidP="00EE38E5">
      <w:pPr>
        <w:pStyle w:val="Indent"/>
        <w:ind w:left="2160"/>
      </w:pPr>
      <w:r>
        <w:t>(c)</w:t>
      </w:r>
      <w:r>
        <w:tab/>
      </w:r>
      <w:r w:rsidRPr="00042F46">
        <w:t xml:space="preserve">for limited public use for the purposes of physical rehabilitation, which </w:t>
      </w:r>
      <w:r w:rsidR="009C7420">
        <w:t>is</w:t>
      </w:r>
      <w:r w:rsidRPr="00042F46">
        <w:t xml:space="preserve"> operated by, or on behalf of, a public</w:t>
      </w:r>
      <w:r w:rsidR="00C8344E">
        <w:t xml:space="preserve"> statutory body</w:t>
      </w:r>
      <w:r w:rsidRPr="00042F46">
        <w:t xml:space="preserve"> or a private enterprise.</w:t>
      </w:r>
    </w:p>
    <w:p w14:paraId="0589F98B" w14:textId="15646A79" w:rsidR="00ED3035" w:rsidRDefault="00E81EAD" w:rsidP="00ED3035">
      <w:r>
        <w:rPr>
          <w:b/>
          <w:bCs/>
        </w:rPr>
        <w:t>“</w:t>
      </w:r>
      <w:r w:rsidR="00ED3035" w:rsidRPr="00ED3035">
        <w:rPr>
          <w:b/>
          <w:bCs/>
        </w:rPr>
        <w:t>rainwater</w:t>
      </w:r>
      <w:r>
        <w:rPr>
          <w:b/>
          <w:bCs/>
        </w:rPr>
        <w:t>”</w:t>
      </w:r>
      <w:r w:rsidR="00ED3035" w:rsidRPr="00ED3035">
        <w:t xml:space="preserve"> means water collected directly from roof run-off</w:t>
      </w:r>
      <w:r w:rsidR="00ED3035">
        <w:t>.</w:t>
      </w:r>
    </w:p>
    <w:p w14:paraId="19370D9C" w14:textId="72BA145B" w:rsidR="004F7E04" w:rsidRDefault="00E81EAD" w:rsidP="00EE38E5">
      <w:pPr>
        <w:ind w:left="709" w:hanging="11"/>
      </w:pPr>
      <w:r>
        <w:rPr>
          <w:b/>
          <w:bCs/>
        </w:rPr>
        <w:t>“</w:t>
      </w:r>
      <w:r w:rsidR="00ED3035" w:rsidRPr="00ED3035">
        <w:rPr>
          <w:b/>
          <w:bCs/>
        </w:rPr>
        <w:t>rainwater tank</w:t>
      </w:r>
      <w:r>
        <w:rPr>
          <w:b/>
          <w:bCs/>
        </w:rPr>
        <w:t>”</w:t>
      </w:r>
      <w:r w:rsidR="00ED3035" w:rsidRPr="00F658DA">
        <w:rPr>
          <w:i/>
          <w:iCs/>
        </w:rPr>
        <w:t xml:space="preserve"> </w:t>
      </w:r>
      <w:r w:rsidR="00ED3035" w:rsidRPr="00ED3035">
        <w:t>means a tank or a number of connecting tanks designed to collect rainwater from roof catchments</w:t>
      </w:r>
      <w:r w:rsidR="00ED3035">
        <w:t>.</w:t>
      </w:r>
    </w:p>
    <w:p w14:paraId="7011D16A" w14:textId="77777777" w:rsidR="00E63ED1" w:rsidRDefault="00E63ED1" w:rsidP="00EE38E5">
      <w:pPr>
        <w:ind w:left="851" w:hanging="131"/>
      </w:pPr>
      <w:r>
        <w:rPr>
          <w:b/>
        </w:rPr>
        <w:t>"reclaimed water"</w:t>
      </w:r>
      <w:r>
        <w:t xml:space="preserve"> </w:t>
      </w:r>
      <w:r w:rsidRPr="00410D2C">
        <w:t xml:space="preserve">means water that is </w:t>
      </w:r>
      <w:r w:rsidR="009C7420">
        <w:t xml:space="preserve">not </w:t>
      </w:r>
      <w:r w:rsidR="0046127C">
        <w:t>drinking</w:t>
      </w:r>
      <w:r w:rsidRPr="00410D2C">
        <w:t xml:space="preserve"> water </w:t>
      </w:r>
      <w:r w:rsidR="009C7420">
        <w:t>or</w:t>
      </w:r>
      <w:r w:rsidR="009C7420" w:rsidRPr="00410D2C">
        <w:t xml:space="preserve"> </w:t>
      </w:r>
      <w:r w:rsidRPr="00410D2C">
        <w:t>recycled water, but is recovered from sources such as stormwater.</w:t>
      </w:r>
    </w:p>
    <w:p w14:paraId="769BD51A" w14:textId="77777777" w:rsidR="00E63ED1" w:rsidRPr="00C06663" w:rsidRDefault="00E63ED1" w:rsidP="00EE38E5">
      <w:pPr>
        <w:ind w:left="851" w:hanging="131"/>
      </w:pPr>
      <w:r>
        <w:rPr>
          <w:b/>
        </w:rPr>
        <w:t>"recycled water"</w:t>
      </w:r>
      <w:r>
        <w:t xml:space="preserve"> </w:t>
      </w:r>
      <w:r w:rsidRPr="00410D2C">
        <w:t xml:space="preserve">means </w:t>
      </w:r>
      <w:r w:rsidR="00C06663" w:rsidRPr="00C06663">
        <w:t>water derived from sewage or trade waste that has been treated for the purpose of re-use</w:t>
      </w:r>
      <w:r w:rsidRPr="00C06663">
        <w:t>.</w:t>
      </w:r>
    </w:p>
    <w:p w14:paraId="534B418D" w14:textId="77777777" w:rsidR="00042F46" w:rsidRPr="00042F46" w:rsidRDefault="00042F46" w:rsidP="00EE38E5">
      <w:pPr>
        <w:ind w:left="851" w:hanging="131"/>
      </w:pPr>
      <w:r>
        <w:rPr>
          <w:b/>
        </w:rPr>
        <w:t>"residential or commercial garden area"</w:t>
      </w:r>
      <w:r>
        <w:t xml:space="preserve"> </w:t>
      </w:r>
      <w:r w:rsidRPr="00042F46">
        <w:t>means any garden area associated with any residential, commercial or industrial premises and includes any garden area associated with any:</w:t>
      </w:r>
    </w:p>
    <w:p w14:paraId="091EA8D9" w14:textId="77777777" w:rsidR="00042F46" w:rsidRPr="00042F46" w:rsidRDefault="00042F46" w:rsidP="00EE38E5">
      <w:pPr>
        <w:pStyle w:val="Indent"/>
        <w:ind w:left="2160"/>
      </w:pPr>
      <w:r>
        <w:lastRenderedPageBreak/>
        <w:t>(</w:t>
      </w:r>
      <w:r w:rsidRPr="00042F46">
        <w:t>a)</w:t>
      </w:r>
      <w:r w:rsidRPr="00042F46">
        <w:tab/>
        <w:t>dwelling;</w:t>
      </w:r>
      <w:r w:rsidR="002424BB">
        <w:t xml:space="preserve"> or</w:t>
      </w:r>
    </w:p>
    <w:p w14:paraId="78405283" w14:textId="77777777" w:rsidR="00042F46" w:rsidRPr="00042F46" w:rsidRDefault="00042F46" w:rsidP="00EE38E5">
      <w:pPr>
        <w:pStyle w:val="Indent"/>
        <w:ind w:left="2160"/>
      </w:pPr>
      <w:r>
        <w:t>(</w:t>
      </w:r>
      <w:r w:rsidRPr="00042F46">
        <w:t>b)</w:t>
      </w:r>
      <w:r w:rsidRPr="00042F46">
        <w:tab/>
        <w:t>commercial or industrial building;</w:t>
      </w:r>
      <w:r w:rsidR="002424BB">
        <w:t xml:space="preserve"> or</w:t>
      </w:r>
    </w:p>
    <w:p w14:paraId="56AA68F2" w14:textId="77777777" w:rsidR="00042F46" w:rsidRPr="00042F46" w:rsidRDefault="00042F46" w:rsidP="00EE38E5">
      <w:pPr>
        <w:pStyle w:val="Indent"/>
        <w:ind w:left="2160"/>
      </w:pPr>
      <w:r>
        <w:t>(</w:t>
      </w:r>
      <w:r w:rsidRPr="00042F46">
        <w:t>c)</w:t>
      </w:r>
      <w:r w:rsidRPr="00042F46">
        <w:tab/>
        <w:t>hospital or nursing home;</w:t>
      </w:r>
      <w:r w:rsidR="002424BB">
        <w:t xml:space="preserve"> or</w:t>
      </w:r>
    </w:p>
    <w:p w14:paraId="6288E168" w14:textId="77777777" w:rsidR="00042F46" w:rsidRPr="00042F46" w:rsidRDefault="00042F46" w:rsidP="00EE38E5">
      <w:pPr>
        <w:pStyle w:val="Indent"/>
        <w:ind w:left="2160"/>
      </w:pPr>
      <w:r>
        <w:t>(</w:t>
      </w:r>
      <w:r w:rsidRPr="00042F46">
        <w:t>d)</w:t>
      </w:r>
      <w:r w:rsidRPr="00042F46">
        <w:tab/>
        <w:t>sporting club;</w:t>
      </w:r>
      <w:r w:rsidR="002424BB">
        <w:t xml:space="preserve"> or</w:t>
      </w:r>
    </w:p>
    <w:p w14:paraId="383C3649" w14:textId="77777777" w:rsidR="00042F46" w:rsidRPr="00042F46" w:rsidRDefault="00042F46" w:rsidP="00EE38E5">
      <w:pPr>
        <w:pStyle w:val="Indent"/>
        <w:ind w:left="2160"/>
      </w:pPr>
      <w:r>
        <w:t>(</w:t>
      </w:r>
      <w:r w:rsidRPr="00042F46">
        <w:t>e)</w:t>
      </w:r>
      <w:r w:rsidRPr="00042F46">
        <w:tab/>
        <w:t>religious facility; or</w:t>
      </w:r>
    </w:p>
    <w:p w14:paraId="78FB70BF" w14:textId="77777777" w:rsidR="009C7420" w:rsidRDefault="00042F46" w:rsidP="00EE38E5">
      <w:pPr>
        <w:pStyle w:val="Indent"/>
        <w:ind w:left="2160"/>
      </w:pPr>
      <w:r>
        <w:t>(</w:t>
      </w:r>
      <w:r w:rsidRPr="00042F46">
        <w:t>f)</w:t>
      </w:r>
      <w:r w:rsidRPr="00042F46">
        <w:tab/>
        <w:t>day-care centre, kindergarten, school, university or other educational facility or research institute</w:t>
      </w:r>
      <w:r w:rsidR="009C7420">
        <w:t>;</w:t>
      </w:r>
      <w:r w:rsidR="000F5A7E">
        <w:t xml:space="preserve"> or</w:t>
      </w:r>
    </w:p>
    <w:p w14:paraId="6121549C" w14:textId="77777777" w:rsidR="009C7420" w:rsidRDefault="009C7420" w:rsidP="00EE38E5">
      <w:pPr>
        <w:pStyle w:val="Indent"/>
        <w:ind w:left="2160"/>
      </w:pPr>
      <w:r>
        <w:t>(g</w:t>
      </w:r>
      <w:r w:rsidRPr="00042F46">
        <w:t>)</w:t>
      </w:r>
      <w:r w:rsidRPr="00042F46">
        <w:tab/>
        <w:t xml:space="preserve">any garden area on an adjacent nature strip in a road adjoining </w:t>
      </w:r>
      <w:r>
        <w:t>a</w:t>
      </w:r>
      <w:r w:rsidRPr="00042F46">
        <w:t xml:space="preserve"> premises</w:t>
      </w:r>
      <w:r>
        <w:t xml:space="preserve"> referred to in paragraphs (a) to (f),</w:t>
      </w:r>
    </w:p>
    <w:p w14:paraId="56B7BD03" w14:textId="77777777" w:rsidR="00042F46" w:rsidRPr="00042F46" w:rsidRDefault="00042F46" w:rsidP="00042F46">
      <w:r w:rsidRPr="00042F46">
        <w:t xml:space="preserve">but does </w:t>
      </w:r>
      <w:r w:rsidRPr="00042F46">
        <w:rPr>
          <w:u w:val="single"/>
        </w:rPr>
        <w:t>not</w:t>
      </w:r>
      <w:r w:rsidRPr="00042F46">
        <w:t xml:space="preserve"> include:</w:t>
      </w:r>
    </w:p>
    <w:p w14:paraId="61DAFBD9" w14:textId="77777777" w:rsidR="00042F46" w:rsidRPr="00042F46" w:rsidRDefault="00042F46" w:rsidP="00EE38E5">
      <w:pPr>
        <w:pStyle w:val="Indent"/>
        <w:ind w:left="2160"/>
      </w:pPr>
      <w:r>
        <w:t>(</w:t>
      </w:r>
      <w:r w:rsidR="009C7420">
        <w:t>h</w:t>
      </w:r>
      <w:r w:rsidRPr="00042F46">
        <w:t>)</w:t>
      </w:r>
      <w:r w:rsidRPr="00042F46">
        <w:tab/>
        <w:t>any commercial market garden; or</w:t>
      </w:r>
    </w:p>
    <w:p w14:paraId="28FC92EB" w14:textId="77777777" w:rsidR="00042F46" w:rsidRPr="00042F46" w:rsidRDefault="00042F46" w:rsidP="00EE38E5">
      <w:pPr>
        <w:pStyle w:val="Indent"/>
        <w:ind w:left="2160"/>
      </w:pPr>
      <w:r>
        <w:t>(</w:t>
      </w:r>
      <w:proofErr w:type="spellStart"/>
      <w:r w:rsidR="009C7420">
        <w:t>i</w:t>
      </w:r>
      <w:proofErr w:type="spellEnd"/>
      <w:r>
        <w:t>)</w:t>
      </w:r>
      <w:r>
        <w:tab/>
      </w:r>
      <w:r w:rsidRPr="00042F46">
        <w:t>any commercial or Council plant nursery.</w:t>
      </w:r>
    </w:p>
    <w:p w14:paraId="7C9D081A" w14:textId="77777777" w:rsidR="00042F46" w:rsidRPr="00463EB3" w:rsidRDefault="00042F46" w:rsidP="00881C36">
      <w:pPr>
        <w:ind w:left="851" w:hanging="131"/>
        <w:rPr>
          <w:bCs/>
        </w:rPr>
      </w:pPr>
      <w:r>
        <w:rPr>
          <w:b/>
        </w:rPr>
        <w:t>"residential or commercial garden or lawn area"</w:t>
      </w:r>
      <w:r w:rsidRPr="00463EB3">
        <w:rPr>
          <w:b/>
        </w:rPr>
        <w:t xml:space="preserve"> </w:t>
      </w:r>
      <w:r w:rsidRPr="00463EB3">
        <w:rPr>
          <w:bCs/>
        </w:rPr>
        <w:t>means any residential or commercial garden area or any residential or commercial lawn area.</w:t>
      </w:r>
    </w:p>
    <w:p w14:paraId="2F4CB945" w14:textId="77777777" w:rsidR="00042F46" w:rsidRPr="00463EB3" w:rsidRDefault="00042F46" w:rsidP="00881C36">
      <w:pPr>
        <w:ind w:left="851" w:hanging="131"/>
        <w:rPr>
          <w:bCs/>
        </w:rPr>
      </w:pPr>
      <w:r>
        <w:rPr>
          <w:b/>
        </w:rPr>
        <w:t>"residential or commercial lawn area"</w:t>
      </w:r>
      <w:r w:rsidRPr="00463EB3">
        <w:rPr>
          <w:b/>
        </w:rPr>
        <w:t xml:space="preserve"> </w:t>
      </w:r>
      <w:r w:rsidRPr="00463EB3">
        <w:rPr>
          <w:bCs/>
        </w:rPr>
        <w:t>means any lawn area associated with any residential, commercial or industrial premises and includes any lawn area associated with any:</w:t>
      </w:r>
    </w:p>
    <w:p w14:paraId="2D6C4E3B" w14:textId="77777777" w:rsidR="00042F46" w:rsidRPr="00042F46" w:rsidRDefault="00042F46" w:rsidP="00EE38E5">
      <w:pPr>
        <w:pStyle w:val="Indent"/>
        <w:ind w:left="2160"/>
      </w:pPr>
      <w:r>
        <w:t>(</w:t>
      </w:r>
      <w:r w:rsidRPr="00042F46">
        <w:t>a)</w:t>
      </w:r>
      <w:r w:rsidRPr="00042F46">
        <w:tab/>
        <w:t>dwelling;</w:t>
      </w:r>
      <w:r w:rsidR="009C7420">
        <w:t xml:space="preserve"> or</w:t>
      </w:r>
    </w:p>
    <w:p w14:paraId="2F01EFD2" w14:textId="77777777" w:rsidR="00042F46" w:rsidRPr="00042F46" w:rsidRDefault="00042F46" w:rsidP="00EE38E5">
      <w:pPr>
        <w:pStyle w:val="Indent"/>
        <w:ind w:left="2160"/>
      </w:pPr>
      <w:r>
        <w:t>(</w:t>
      </w:r>
      <w:r w:rsidRPr="00042F46">
        <w:t>b)</w:t>
      </w:r>
      <w:r w:rsidRPr="00042F46">
        <w:tab/>
        <w:t>commercial or industrial building;</w:t>
      </w:r>
      <w:r w:rsidR="000F5A7E">
        <w:t xml:space="preserve"> or</w:t>
      </w:r>
    </w:p>
    <w:p w14:paraId="785A2294" w14:textId="77777777" w:rsidR="00042F46" w:rsidRPr="00042F46" w:rsidRDefault="00042F46" w:rsidP="00EE38E5">
      <w:pPr>
        <w:pStyle w:val="Indent"/>
        <w:ind w:left="2160"/>
      </w:pPr>
      <w:r>
        <w:t>(</w:t>
      </w:r>
      <w:r w:rsidRPr="00042F46">
        <w:t>c)</w:t>
      </w:r>
      <w:r w:rsidRPr="00042F46">
        <w:tab/>
        <w:t>hospital or nursing home;</w:t>
      </w:r>
      <w:r w:rsidR="000F5A7E">
        <w:t xml:space="preserve"> or</w:t>
      </w:r>
    </w:p>
    <w:p w14:paraId="34ED790F" w14:textId="77777777" w:rsidR="00042F46" w:rsidRPr="00042F46" w:rsidRDefault="00042F46" w:rsidP="00EE38E5">
      <w:pPr>
        <w:pStyle w:val="Indent"/>
        <w:ind w:left="2160"/>
      </w:pPr>
      <w:r>
        <w:t>(</w:t>
      </w:r>
      <w:r w:rsidRPr="00042F46">
        <w:t>d)</w:t>
      </w:r>
      <w:r w:rsidRPr="00042F46">
        <w:tab/>
        <w:t>sporting club;</w:t>
      </w:r>
      <w:r w:rsidR="000F5A7E">
        <w:t xml:space="preserve"> or</w:t>
      </w:r>
    </w:p>
    <w:p w14:paraId="154A0081" w14:textId="77777777" w:rsidR="00042F46" w:rsidRPr="00042F46" w:rsidRDefault="00042F46" w:rsidP="00EE38E5">
      <w:pPr>
        <w:pStyle w:val="Indent"/>
        <w:ind w:left="2160"/>
      </w:pPr>
      <w:r>
        <w:t>(</w:t>
      </w:r>
      <w:r w:rsidRPr="00042F46">
        <w:t>e)</w:t>
      </w:r>
      <w:r w:rsidRPr="00042F46">
        <w:tab/>
        <w:t>religious facility; or</w:t>
      </w:r>
    </w:p>
    <w:p w14:paraId="5302165A" w14:textId="77777777" w:rsidR="00042F46" w:rsidRDefault="00042F46" w:rsidP="00EE38E5">
      <w:pPr>
        <w:pStyle w:val="Indent"/>
        <w:ind w:left="2160"/>
      </w:pPr>
      <w:r>
        <w:t>(</w:t>
      </w:r>
      <w:r w:rsidRPr="00042F46">
        <w:t>f)</w:t>
      </w:r>
      <w:r w:rsidRPr="00042F46">
        <w:tab/>
        <w:t>day-care centre, kindergarten, school, university or other educational facility or research institute,</w:t>
      </w:r>
    </w:p>
    <w:p w14:paraId="12204B19" w14:textId="0977B8AE" w:rsidR="005D5D7D" w:rsidRDefault="005D5D7D" w:rsidP="00EE38E5">
      <w:pPr>
        <w:pStyle w:val="Indent"/>
        <w:ind w:left="2160"/>
      </w:pPr>
      <w:r>
        <w:t>(g</w:t>
      </w:r>
      <w:r w:rsidRPr="00042F46">
        <w:t>)</w:t>
      </w:r>
      <w:r w:rsidRPr="00042F46">
        <w:tab/>
      </w:r>
      <w:r w:rsidR="00DB3EB6">
        <w:t>l</w:t>
      </w:r>
      <w:r>
        <w:t>awn</w:t>
      </w:r>
      <w:r w:rsidRPr="00042F46">
        <w:t xml:space="preserve"> area on an adjacent nature strip in a road adjoining </w:t>
      </w:r>
      <w:r>
        <w:t>a</w:t>
      </w:r>
      <w:r w:rsidRPr="00042F46">
        <w:t xml:space="preserve"> premises</w:t>
      </w:r>
      <w:r>
        <w:t xml:space="preserve"> referred to in paragraphs (a) to (f),</w:t>
      </w:r>
    </w:p>
    <w:p w14:paraId="7BEDADBC" w14:textId="77777777" w:rsidR="00042F46" w:rsidRPr="00042F46" w:rsidRDefault="00042F46" w:rsidP="00EE38E5">
      <w:pPr>
        <w:ind w:left="2880"/>
      </w:pPr>
      <w:r w:rsidRPr="00042F46">
        <w:t xml:space="preserve">does </w:t>
      </w:r>
      <w:r w:rsidRPr="00042F46">
        <w:rPr>
          <w:u w:val="single"/>
        </w:rPr>
        <w:t>not</w:t>
      </w:r>
      <w:r w:rsidRPr="00042F46">
        <w:t xml:space="preserve"> include any lawn area associated with:</w:t>
      </w:r>
    </w:p>
    <w:p w14:paraId="682EF337" w14:textId="77777777" w:rsidR="00042F46" w:rsidRPr="00042F46" w:rsidRDefault="00197A26" w:rsidP="00EE38E5">
      <w:pPr>
        <w:pStyle w:val="Indent"/>
        <w:ind w:left="2160"/>
      </w:pPr>
      <w:r>
        <w:t>(</w:t>
      </w:r>
      <w:r w:rsidR="005D5D7D">
        <w:t>h</w:t>
      </w:r>
      <w:r w:rsidR="00042F46" w:rsidRPr="00042F46">
        <w:t>)</w:t>
      </w:r>
      <w:r w:rsidR="00042F46" w:rsidRPr="00042F46">
        <w:tab/>
        <w:t>any commercial market garden; or</w:t>
      </w:r>
    </w:p>
    <w:p w14:paraId="6C3570CD" w14:textId="77777777" w:rsidR="00042F46" w:rsidRPr="00042F46" w:rsidRDefault="00197A26" w:rsidP="00EE38E5">
      <w:pPr>
        <w:pStyle w:val="Indent"/>
        <w:ind w:left="2160"/>
      </w:pPr>
      <w:r>
        <w:t>(</w:t>
      </w:r>
      <w:proofErr w:type="spellStart"/>
      <w:r w:rsidR="005D5D7D">
        <w:t>i</w:t>
      </w:r>
      <w:proofErr w:type="spellEnd"/>
      <w:r>
        <w:t>)</w:t>
      </w:r>
      <w:r>
        <w:tab/>
      </w:r>
      <w:r w:rsidR="00042F46" w:rsidRPr="00042F46">
        <w:t>any commercial or Council plant nursery.</w:t>
      </w:r>
    </w:p>
    <w:p w14:paraId="593550EC" w14:textId="77777777" w:rsidR="00042F46" w:rsidRDefault="00197A26" w:rsidP="00EE38E5">
      <w:pPr>
        <w:ind w:left="851" w:hanging="131"/>
      </w:pPr>
      <w:r>
        <w:rPr>
          <w:b/>
        </w:rPr>
        <w:lastRenderedPageBreak/>
        <w:t>"residential or commercial pool or spa"</w:t>
      </w:r>
      <w:r>
        <w:t xml:space="preserve"> </w:t>
      </w:r>
      <w:r w:rsidRPr="00197A26">
        <w:t>means a swimming pool or spa (indoors or outdoors), operated for private use or commercial purposes, or in conjunction with any commercial premises (including any hotel), other than a public pool or spa.</w:t>
      </w:r>
    </w:p>
    <w:p w14:paraId="6D6E4FAA" w14:textId="77777777" w:rsidR="00E63ED1" w:rsidRDefault="00E63ED1" w:rsidP="002B5E0A">
      <w:r w:rsidRPr="00DC7F79">
        <w:rPr>
          <w:b/>
        </w:rPr>
        <w:t>"</w:t>
      </w:r>
      <w:r w:rsidRPr="004D20BA">
        <w:rPr>
          <w:b/>
        </w:rPr>
        <w:t>restriction</w:t>
      </w:r>
      <w:r w:rsidRPr="00DC7F79">
        <w:rPr>
          <w:b/>
        </w:rPr>
        <w:t>"</w:t>
      </w:r>
      <w:r w:rsidRPr="004D20BA">
        <w:t xml:space="preserve"> includes prohibition.</w:t>
      </w:r>
    </w:p>
    <w:p w14:paraId="3BF3161C" w14:textId="77777777" w:rsidR="00197A26" w:rsidRDefault="00197A26" w:rsidP="002B5E0A">
      <w:r>
        <w:rPr>
          <w:b/>
        </w:rPr>
        <w:t>"season"</w:t>
      </w:r>
      <w:r>
        <w:t xml:space="preserve"> </w:t>
      </w:r>
      <w:r w:rsidRPr="00197A26">
        <w:t>means summer, autumn, winter or spring.</w:t>
      </w:r>
    </w:p>
    <w:p w14:paraId="77A3F2A1" w14:textId="77777777" w:rsidR="0043556B" w:rsidRDefault="0043556B" w:rsidP="00E90C60">
      <w:r>
        <w:rPr>
          <w:b/>
        </w:rPr>
        <w:t>"sporting or recreational facility"</w:t>
      </w:r>
      <w:r>
        <w:t xml:space="preserve"> </w:t>
      </w:r>
      <w:r w:rsidR="00E90C60">
        <w:t xml:space="preserve">means </w:t>
      </w:r>
      <w:r w:rsidRPr="00276E56">
        <w:t>a sporting or recreational facility that is:</w:t>
      </w:r>
    </w:p>
    <w:p w14:paraId="67A00F1C" w14:textId="77777777" w:rsidR="00E90C60" w:rsidRDefault="00E90C60" w:rsidP="00EE38E5">
      <w:pPr>
        <w:pStyle w:val="Indent"/>
        <w:ind w:left="2160"/>
      </w:pPr>
      <w:r>
        <w:t>(a</w:t>
      </w:r>
      <w:r w:rsidRPr="00042F46">
        <w:t>)</w:t>
      </w:r>
      <w:r w:rsidRPr="00042F46">
        <w:tab/>
      </w:r>
      <w:r w:rsidRPr="00276E56">
        <w:t>for public, commercial or general community use</w:t>
      </w:r>
      <w:r w:rsidRPr="00042F46">
        <w:t>; or</w:t>
      </w:r>
    </w:p>
    <w:p w14:paraId="0270927F" w14:textId="77777777" w:rsidR="00E90C60" w:rsidRDefault="00E90C60" w:rsidP="00EE38E5">
      <w:pPr>
        <w:pStyle w:val="Indent"/>
        <w:ind w:left="2160"/>
      </w:pPr>
      <w:r>
        <w:t>(b</w:t>
      </w:r>
      <w:r w:rsidRPr="00042F46">
        <w:t>)</w:t>
      </w:r>
      <w:r w:rsidRPr="00042F46">
        <w:tab/>
      </w:r>
      <w:r w:rsidR="00D86E92" w:rsidRPr="00D86E92">
        <w:t>associated with a university, school or other educational institution,</w:t>
      </w:r>
    </w:p>
    <w:p w14:paraId="33B0C623" w14:textId="77777777" w:rsidR="0043556B" w:rsidRDefault="00E90C60" w:rsidP="00EE38E5">
      <w:pPr>
        <w:ind w:left="709" w:firstLine="11"/>
      </w:pPr>
      <w:r w:rsidRPr="00276E56">
        <w:t xml:space="preserve">but does </w:t>
      </w:r>
      <w:r w:rsidRPr="00276E56">
        <w:rPr>
          <w:u w:val="single"/>
        </w:rPr>
        <w:t>not</w:t>
      </w:r>
      <w:r w:rsidRPr="00276E56">
        <w:t xml:space="preserve"> include any part of a sporting or recreational facility </w:t>
      </w:r>
      <w:r>
        <w:t xml:space="preserve">that is </w:t>
      </w:r>
      <w:r w:rsidRPr="00276E56">
        <w:t>associated with a private club or similar private organisation</w:t>
      </w:r>
      <w:r>
        <w:t>.</w:t>
      </w:r>
    </w:p>
    <w:p w14:paraId="1FAE08CE" w14:textId="77777777" w:rsidR="00197A26" w:rsidRDefault="00197A26" w:rsidP="00EE38E5">
      <w:pPr>
        <w:ind w:left="851" w:hanging="153"/>
      </w:pPr>
      <w:r>
        <w:rPr>
          <w:b/>
        </w:rPr>
        <w:t>"stock and animal health requirements"</w:t>
      </w:r>
      <w:r>
        <w:t xml:space="preserve"> </w:t>
      </w:r>
      <w:r w:rsidRPr="00197A26">
        <w:t>means the provision of a reasonable quantity of water for drinking by, or cleaning of, domestic or commercial stock or animals, to maintain their health and wellbeing.</w:t>
      </w:r>
    </w:p>
    <w:p w14:paraId="72949A61" w14:textId="0C91FEA1" w:rsidR="0086758A" w:rsidRDefault="0086758A" w:rsidP="00EE38E5">
      <w:pPr>
        <w:ind w:left="851" w:hanging="131"/>
        <w:rPr>
          <w:lang w:eastAsia="en-AU"/>
        </w:rPr>
      </w:pPr>
      <w:r w:rsidRPr="00DB2878">
        <w:rPr>
          <w:b/>
        </w:rPr>
        <w:t>"stormwater"</w:t>
      </w:r>
      <w:r w:rsidRPr="00DB2878">
        <w:t xml:space="preserve"> </w:t>
      </w:r>
      <w:r w:rsidRPr="00DB2878">
        <w:rPr>
          <w:lang w:eastAsia="en-AU"/>
        </w:rPr>
        <w:t xml:space="preserve">means water sourced from the stormwater drainage network of </w:t>
      </w:r>
      <w:r w:rsidR="008A2D3A">
        <w:rPr>
          <w:lang w:eastAsia="en-AU"/>
        </w:rPr>
        <w:t>Westernport Water</w:t>
      </w:r>
      <w:r w:rsidRPr="00DB2878">
        <w:rPr>
          <w:lang w:eastAsia="en-AU"/>
        </w:rPr>
        <w:t xml:space="preserve"> </w:t>
      </w:r>
      <w:r w:rsidR="008C7FED">
        <w:rPr>
          <w:lang w:eastAsia="en-AU"/>
        </w:rPr>
        <w:t xml:space="preserve">or any other water corporation </w:t>
      </w:r>
      <w:r w:rsidRPr="00DB2878">
        <w:rPr>
          <w:lang w:eastAsia="en-AU"/>
        </w:rPr>
        <w:t>or a Council.</w:t>
      </w:r>
    </w:p>
    <w:p w14:paraId="49F36962" w14:textId="77777777" w:rsidR="002E6C1B" w:rsidRDefault="002E6C1B" w:rsidP="002E6C1B">
      <w:pPr>
        <w:rPr>
          <w:lang w:eastAsia="en-AU"/>
        </w:rPr>
      </w:pPr>
      <w:r w:rsidRPr="00DB2878">
        <w:rPr>
          <w:b/>
        </w:rPr>
        <w:t>"s</w:t>
      </w:r>
      <w:r>
        <w:rPr>
          <w:b/>
        </w:rPr>
        <w:t>uitable alternative source of water</w:t>
      </w:r>
      <w:r w:rsidRPr="00DB2878">
        <w:rPr>
          <w:b/>
        </w:rPr>
        <w:t>"</w:t>
      </w:r>
      <w:r w:rsidRPr="00DB2878">
        <w:t xml:space="preserve"> </w:t>
      </w:r>
      <w:r w:rsidRPr="00DB2878">
        <w:rPr>
          <w:lang w:eastAsia="en-AU"/>
        </w:rPr>
        <w:t>means</w:t>
      </w:r>
      <w:r>
        <w:rPr>
          <w:lang w:eastAsia="en-AU"/>
        </w:rPr>
        <w:t xml:space="preserve"> a</w:t>
      </w:r>
      <w:r w:rsidR="005D5D7D">
        <w:rPr>
          <w:lang w:eastAsia="en-AU"/>
        </w:rPr>
        <w:t>n alternative</w:t>
      </w:r>
      <w:r>
        <w:rPr>
          <w:lang w:eastAsia="en-AU"/>
        </w:rPr>
        <w:t xml:space="preserve"> source of water:</w:t>
      </w:r>
    </w:p>
    <w:p w14:paraId="1A1EAF0B" w14:textId="77777777" w:rsidR="002E6C1B" w:rsidRDefault="002E6C1B" w:rsidP="00EE38E5">
      <w:pPr>
        <w:pStyle w:val="Indent"/>
        <w:ind w:left="2160"/>
      </w:pPr>
      <w:r>
        <w:t>(a</w:t>
      </w:r>
      <w:r w:rsidRPr="00042F46">
        <w:t>)</w:t>
      </w:r>
      <w:r w:rsidRPr="00042F46">
        <w:tab/>
      </w:r>
      <w:r>
        <w:t>that is suitable for the purpose for which it is to be used</w:t>
      </w:r>
      <w:r w:rsidRPr="00042F46">
        <w:t xml:space="preserve">; </w:t>
      </w:r>
      <w:r>
        <w:t>and</w:t>
      </w:r>
    </w:p>
    <w:p w14:paraId="262DF5B1" w14:textId="77777777" w:rsidR="002E6C1B" w:rsidRDefault="002E6C1B" w:rsidP="00EE38E5">
      <w:pPr>
        <w:pStyle w:val="Indent"/>
        <w:ind w:left="2160"/>
      </w:pPr>
      <w:r>
        <w:t>(b</w:t>
      </w:r>
      <w:r w:rsidRPr="00042F46">
        <w:t>)</w:t>
      </w:r>
      <w:r w:rsidRPr="00042F46">
        <w:tab/>
      </w:r>
      <w:r>
        <w:t xml:space="preserve">complies with </w:t>
      </w:r>
      <w:r w:rsidR="00C06663">
        <w:t>the following</w:t>
      </w:r>
      <w:r w:rsidR="00E02AD2">
        <w:t xml:space="preserve"> </w:t>
      </w:r>
      <w:r>
        <w:t>requirements or guidelines for th</w:t>
      </w:r>
      <w:r w:rsidR="00E02AD2">
        <w:t xml:space="preserve">e </w:t>
      </w:r>
      <w:r>
        <w:t>use of that source of water:</w:t>
      </w:r>
    </w:p>
    <w:p w14:paraId="4C373FB9" w14:textId="16A0BAB3" w:rsidR="002E6C1B" w:rsidRDefault="002E6C1B" w:rsidP="00643E5F">
      <w:pPr>
        <w:pStyle w:val="Leveli"/>
        <w:numPr>
          <w:ilvl w:val="3"/>
          <w:numId w:val="23"/>
        </w:numPr>
        <w:tabs>
          <w:tab w:val="clear" w:pos="2421"/>
          <w:tab w:val="num" w:pos="2552"/>
        </w:tabs>
        <w:ind w:left="2552" w:hanging="425"/>
      </w:pPr>
      <w:r>
        <w:t xml:space="preserve">issued by the </w:t>
      </w:r>
      <w:r w:rsidR="008A2D3A">
        <w:t>Westernport Water</w:t>
      </w:r>
      <w:r w:rsidR="00C06663" w:rsidRPr="00EE38E5">
        <w:t xml:space="preserve"> [</w:t>
      </w:r>
      <w:r w:rsidR="00C06663" w:rsidRPr="00C06663">
        <w:t>insert name of document</w:t>
      </w:r>
      <w:r w:rsidR="00C06663" w:rsidRPr="00EE38E5">
        <w:t>]</w:t>
      </w:r>
      <w:r w:rsidRPr="00276E56">
        <w:t>;</w:t>
      </w:r>
      <w:r w:rsidR="00E02AD2">
        <w:t xml:space="preserve"> or</w:t>
      </w:r>
    </w:p>
    <w:p w14:paraId="7E946D6D" w14:textId="77777777" w:rsidR="00E02AD2" w:rsidRPr="00276E56" w:rsidRDefault="00E02AD2" w:rsidP="00643E5F">
      <w:pPr>
        <w:pStyle w:val="Leveli"/>
        <w:numPr>
          <w:ilvl w:val="3"/>
          <w:numId w:val="23"/>
        </w:numPr>
        <w:tabs>
          <w:tab w:val="clear" w:pos="2421"/>
          <w:tab w:val="num" w:pos="2552"/>
        </w:tabs>
        <w:ind w:left="2552" w:hanging="425"/>
      </w:pPr>
      <w:r>
        <w:t>applying under any other Act or law.</w:t>
      </w:r>
    </w:p>
    <w:p w14:paraId="1F36EAE8" w14:textId="77777777" w:rsidR="002E6C1B" w:rsidRDefault="002E6C1B" w:rsidP="00EE38E5">
      <w:pPr>
        <w:pStyle w:val="Indent"/>
        <w:ind w:left="1440"/>
      </w:pPr>
      <w:r>
        <w:rPr>
          <w:b/>
        </w:rPr>
        <w:t>"supplied drinking water"</w:t>
      </w:r>
      <w:r>
        <w:t xml:space="preserve"> </w:t>
      </w:r>
      <w:r w:rsidRPr="00173FC7">
        <w:t xml:space="preserve">means: </w:t>
      </w:r>
    </w:p>
    <w:p w14:paraId="18DE86F2" w14:textId="0CE63BE1" w:rsidR="004F7E04" w:rsidRDefault="004F7E04" w:rsidP="00CE7D35">
      <w:pPr>
        <w:pStyle w:val="Indent"/>
        <w:ind w:left="2160"/>
      </w:pPr>
      <w:r>
        <w:t>(a</w:t>
      </w:r>
      <w:r w:rsidRPr="00042F46">
        <w:t>)</w:t>
      </w:r>
      <w:r w:rsidRPr="00042F46">
        <w:tab/>
      </w:r>
      <w:r>
        <w:t xml:space="preserve">drinking </w:t>
      </w:r>
      <w:r w:rsidRPr="00173FC7">
        <w:t xml:space="preserve">water supplied by the works of </w:t>
      </w:r>
      <w:r w:rsidR="008A2D3A">
        <w:rPr>
          <w:i/>
          <w:iCs/>
        </w:rPr>
        <w:t>Westernport Water</w:t>
      </w:r>
      <w:r w:rsidRPr="00173FC7">
        <w:t xml:space="preserve"> </w:t>
      </w:r>
      <w:r>
        <w:t xml:space="preserve">or any other water corporation </w:t>
      </w:r>
      <w:r w:rsidRPr="00173FC7">
        <w:t>(including reticulated systems, stand pipes, hydrants, fireplugs and aqueducts) whether or not that water is delivered directly to the location of its use via those works or is delivered by alternative means including a water tanker</w:t>
      </w:r>
      <w:r w:rsidRPr="00042F46">
        <w:t xml:space="preserve">; </w:t>
      </w:r>
      <w:r>
        <w:t>or</w:t>
      </w:r>
    </w:p>
    <w:p w14:paraId="2BEBC263" w14:textId="77777777" w:rsidR="004F7E04" w:rsidRPr="00173FC7" w:rsidRDefault="004F7E04" w:rsidP="00CE7D35">
      <w:pPr>
        <w:pStyle w:val="Indent"/>
        <w:ind w:left="2160"/>
      </w:pPr>
      <w:r>
        <w:t>(b</w:t>
      </w:r>
      <w:r w:rsidRPr="00042F46">
        <w:t>)</w:t>
      </w:r>
      <w:r w:rsidRPr="00042F46">
        <w:tab/>
      </w:r>
      <w:r>
        <w:t xml:space="preserve">a mix of rainwater </w:t>
      </w:r>
      <w:r w:rsidRPr="00173FC7">
        <w:t xml:space="preserve">collected by an occupier of land in a rainwater tank </w:t>
      </w:r>
      <w:r>
        <w:t>on that land and drinking water described in paragraph (a) that is added to the tank.</w:t>
      </w:r>
    </w:p>
    <w:p w14:paraId="0E8D2CF4" w14:textId="77777777" w:rsidR="002E6C1B" w:rsidRDefault="002E6C1B" w:rsidP="002E6C1B">
      <w:pPr>
        <w:pStyle w:val="Levela"/>
        <w:numPr>
          <w:ilvl w:val="0"/>
          <w:numId w:val="0"/>
        </w:numPr>
      </w:pPr>
      <w:r>
        <w:tab/>
      </w:r>
      <w:r w:rsidRPr="00173FC7">
        <w:t xml:space="preserve">but does </w:t>
      </w:r>
      <w:r w:rsidRPr="00173FC7">
        <w:rPr>
          <w:u w:val="single"/>
        </w:rPr>
        <w:t>not</w:t>
      </w:r>
      <w:r w:rsidRPr="00173FC7">
        <w:t xml:space="preserve"> include</w:t>
      </w:r>
      <w:r w:rsidR="004F7E04">
        <w:t>:</w:t>
      </w:r>
    </w:p>
    <w:p w14:paraId="59025013" w14:textId="77777777" w:rsidR="004F7E04" w:rsidRDefault="004F7E04" w:rsidP="00CE7D35">
      <w:pPr>
        <w:pStyle w:val="Indent"/>
        <w:ind w:left="2160"/>
      </w:pPr>
      <w:r>
        <w:t>(c</w:t>
      </w:r>
      <w:r w:rsidRPr="00042F46">
        <w:t>)</w:t>
      </w:r>
      <w:r w:rsidRPr="00042F46">
        <w:tab/>
      </w:r>
      <w:r w:rsidRPr="00173FC7">
        <w:t>recycled or reclaimed water</w:t>
      </w:r>
      <w:r>
        <w:t>; or</w:t>
      </w:r>
    </w:p>
    <w:p w14:paraId="48C6D506" w14:textId="77777777" w:rsidR="004F7E04" w:rsidRDefault="004F7E04" w:rsidP="00CE7D35">
      <w:pPr>
        <w:pStyle w:val="Indent"/>
        <w:ind w:left="2160"/>
      </w:pPr>
      <w:r>
        <w:t>(d</w:t>
      </w:r>
      <w:r w:rsidRPr="00042F46">
        <w:t>)</w:t>
      </w:r>
      <w:r w:rsidRPr="00042F46">
        <w:tab/>
      </w:r>
      <w:r w:rsidRPr="00173FC7">
        <w:t>greywate</w:t>
      </w:r>
      <w:r>
        <w:t>r; or</w:t>
      </w:r>
    </w:p>
    <w:p w14:paraId="0EE72525" w14:textId="77777777" w:rsidR="004F7E04" w:rsidRDefault="004F7E04" w:rsidP="00CE7D35">
      <w:pPr>
        <w:pStyle w:val="Indent"/>
        <w:ind w:left="2160"/>
      </w:pPr>
      <w:r>
        <w:lastRenderedPageBreak/>
        <w:t>(e</w:t>
      </w:r>
      <w:r w:rsidRPr="00042F46">
        <w:t>)</w:t>
      </w:r>
      <w:r w:rsidRPr="00042F46">
        <w:tab/>
      </w:r>
      <w:r w:rsidRPr="00173FC7">
        <w:t>stormwater</w:t>
      </w:r>
      <w:r>
        <w:t>; or</w:t>
      </w:r>
    </w:p>
    <w:p w14:paraId="5488A760" w14:textId="77777777" w:rsidR="004F7E04" w:rsidRDefault="004F7E04" w:rsidP="00CE7D35">
      <w:pPr>
        <w:pStyle w:val="Indent"/>
        <w:ind w:left="2160"/>
      </w:pPr>
      <w:r>
        <w:t>(f</w:t>
      </w:r>
      <w:r w:rsidRPr="00042F46">
        <w:t>)</w:t>
      </w:r>
      <w:r w:rsidRPr="00042F46">
        <w:tab/>
      </w:r>
      <w:r w:rsidRPr="00173FC7">
        <w:t>rainwater collected by an occupier of land in a rainwater tank on that land</w:t>
      </w:r>
      <w:r>
        <w:t xml:space="preserve"> that is not mixed with drinking water described in paragraph (a).</w:t>
      </w:r>
    </w:p>
    <w:p w14:paraId="1989EACA" w14:textId="77777777" w:rsidR="00197A26" w:rsidRDefault="00197A26" w:rsidP="00CE7D35">
      <w:pPr>
        <w:ind w:left="851" w:hanging="131"/>
      </w:pPr>
      <w:r>
        <w:rPr>
          <w:b/>
        </w:rPr>
        <w:t>"top up"</w:t>
      </w:r>
      <w:r>
        <w:t xml:space="preserve"> </w:t>
      </w:r>
      <w:r w:rsidRPr="00197A26">
        <w:t>means adding any water to the current volume, if the relevant receptacle is at least 75% full.</w:t>
      </w:r>
    </w:p>
    <w:p w14:paraId="5B0103D9" w14:textId="77777777" w:rsidR="00197A26" w:rsidRPr="00197A26" w:rsidRDefault="00197A26" w:rsidP="00197A26">
      <w:r>
        <w:rPr>
          <w:b/>
        </w:rPr>
        <w:t>"trigger nozzle"</w:t>
      </w:r>
      <w:r>
        <w:t xml:space="preserve"> </w:t>
      </w:r>
      <w:r w:rsidRPr="00197A26">
        <w:t>means a nozzle controlled by:</w:t>
      </w:r>
    </w:p>
    <w:p w14:paraId="50FD8C13" w14:textId="77777777" w:rsidR="00197A26" w:rsidRPr="00197A26" w:rsidRDefault="00197A26" w:rsidP="00CE7D35">
      <w:pPr>
        <w:pStyle w:val="Indent"/>
        <w:ind w:left="2160"/>
      </w:pPr>
      <w:r>
        <w:t>(</w:t>
      </w:r>
      <w:r w:rsidRPr="00197A26">
        <w:t>a)</w:t>
      </w:r>
      <w:r w:rsidRPr="00197A26">
        <w:tab/>
        <w:t>a trigger which must be depressed continuously, or locked in the "on" position, by hand for water to flow; or</w:t>
      </w:r>
    </w:p>
    <w:p w14:paraId="29F3927D" w14:textId="77777777" w:rsidR="00197A26" w:rsidRPr="00197A26" w:rsidRDefault="00197A26" w:rsidP="00CE7D35">
      <w:pPr>
        <w:pStyle w:val="Indent"/>
        <w:ind w:left="2160"/>
      </w:pPr>
      <w:r>
        <w:t>(b)</w:t>
      </w:r>
      <w:r>
        <w:tab/>
      </w:r>
      <w:r w:rsidRPr="00197A26">
        <w:t>a discreet switch which can be turned on and off by hand, with a single movement.</w:t>
      </w:r>
    </w:p>
    <w:p w14:paraId="00479A3C" w14:textId="77777777" w:rsidR="00197A26" w:rsidRDefault="00197A26" w:rsidP="00CE7D35">
      <w:pPr>
        <w:ind w:left="851" w:hanging="131"/>
      </w:pPr>
      <w:r>
        <w:rPr>
          <w:b/>
        </w:rPr>
        <w:t>"vehicle"</w:t>
      </w:r>
      <w:r>
        <w:t xml:space="preserve"> </w:t>
      </w:r>
      <w:r w:rsidRPr="00197A26">
        <w:t>includes a car, van, truck, boat, tram or train, aircraft and any other vehicle, however it is propelled or moved.</w:t>
      </w:r>
    </w:p>
    <w:p w14:paraId="55F49496" w14:textId="77777777" w:rsidR="00197A26" w:rsidRPr="00197A26" w:rsidRDefault="00197A26" w:rsidP="00CE7D35">
      <w:pPr>
        <w:ind w:left="851" w:hanging="131"/>
      </w:pPr>
      <w:r>
        <w:rPr>
          <w:b/>
        </w:rPr>
        <w:t>"vehicle for mass transportation"</w:t>
      </w:r>
      <w:r>
        <w:t xml:space="preserve"> </w:t>
      </w:r>
      <w:r w:rsidRPr="00197A26">
        <w:t>means a bus, tram, train, aircraft, ferry or other vehicle however it is propelled or moved, that transports people</w:t>
      </w:r>
      <w:r w:rsidR="00E63ED1">
        <w:t xml:space="preserve"> </w:t>
      </w:r>
      <w:proofErr w:type="spellStart"/>
      <w:r w:rsidR="00E63ED1" w:rsidRPr="005B3479">
        <w:t>en</w:t>
      </w:r>
      <w:proofErr w:type="spellEnd"/>
      <w:r w:rsidR="00E63ED1" w:rsidRPr="005B3479">
        <w:t xml:space="preserve"> masse</w:t>
      </w:r>
      <w:r w:rsidRPr="005B3479">
        <w:t>, but</w:t>
      </w:r>
      <w:r w:rsidRPr="00197A26">
        <w:t xml:space="preserve"> does </w:t>
      </w:r>
      <w:r w:rsidRPr="00197A26">
        <w:rPr>
          <w:u w:val="single"/>
        </w:rPr>
        <w:t>not</w:t>
      </w:r>
      <w:r w:rsidRPr="00197A26">
        <w:t xml:space="preserve"> include:</w:t>
      </w:r>
    </w:p>
    <w:p w14:paraId="22F51F74" w14:textId="77777777" w:rsidR="00197A26" w:rsidRPr="00197A26" w:rsidRDefault="002424BB" w:rsidP="00643E5F">
      <w:pPr>
        <w:pStyle w:val="Levela"/>
        <w:numPr>
          <w:ilvl w:val="2"/>
          <w:numId w:val="16"/>
        </w:numPr>
        <w:tabs>
          <w:tab w:val="clear" w:pos="2563"/>
          <w:tab w:val="num" w:pos="2127"/>
        </w:tabs>
        <w:ind w:hanging="1145"/>
      </w:pPr>
      <w:r>
        <w:t xml:space="preserve">a </w:t>
      </w:r>
      <w:r w:rsidR="00197A26" w:rsidRPr="00197A26">
        <w:t xml:space="preserve">taxi (whether </w:t>
      </w:r>
      <w:r>
        <w:t xml:space="preserve">a </w:t>
      </w:r>
      <w:r w:rsidR="00197A26" w:rsidRPr="00197A26">
        <w:t>car or van);</w:t>
      </w:r>
      <w:r w:rsidR="009C7420">
        <w:t xml:space="preserve"> or</w:t>
      </w:r>
    </w:p>
    <w:p w14:paraId="30C468A7" w14:textId="77777777" w:rsidR="00197A26" w:rsidRPr="00197A26" w:rsidRDefault="002424BB" w:rsidP="00CE7D35">
      <w:pPr>
        <w:pStyle w:val="Levela"/>
        <w:tabs>
          <w:tab w:val="clear" w:pos="2563"/>
          <w:tab w:val="num" w:pos="2127"/>
        </w:tabs>
        <w:ind w:hanging="1145"/>
      </w:pPr>
      <w:r>
        <w:t xml:space="preserve">a </w:t>
      </w:r>
      <w:r w:rsidR="00197A26" w:rsidRPr="00197A26">
        <w:t>car;</w:t>
      </w:r>
      <w:r w:rsidR="009C7420">
        <w:t xml:space="preserve"> or</w:t>
      </w:r>
    </w:p>
    <w:p w14:paraId="79EF9B64" w14:textId="77777777" w:rsidR="00197A26" w:rsidRDefault="002424BB" w:rsidP="00CE7D35">
      <w:pPr>
        <w:pStyle w:val="Levela"/>
        <w:tabs>
          <w:tab w:val="clear" w:pos="2563"/>
          <w:tab w:val="num" w:pos="2127"/>
        </w:tabs>
        <w:ind w:hanging="1145"/>
      </w:pPr>
      <w:r>
        <w:t xml:space="preserve">a </w:t>
      </w:r>
      <w:r w:rsidR="00197A26" w:rsidRPr="00197A26">
        <w:t xml:space="preserve">bus or van used for private purposes. </w:t>
      </w:r>
    </w:p>
    <w:p w14:paraId="78294B87" w14:textId="77777777" w:rsidR="0086758A" w:rsidRDefault="0086758A" w:rsidP="00CE7D35">
      <w:pPr>
        <w:ind w:left="851" w:hanging="131"/>
        <w:rPr>
          <w:lang w:eastAsia="en-AU"/>
        </w:rPr>
      </w:pPr>
      <w:r>
        <w:rPr>
          <w:b/>
          <w:sz w:val="24"/>
          <w:szCs w:val="24"/>
          <w:lang w:eastAsia="en-AU"/>
        </w:rPr>
        <w:t>"warm season grass"</w:t>
      </w:r>
      <w:r>
        <w:rPr>
          <w:sz w:val="24"/>
          <w:szCs w:val="24"/>
          <w:lang w:eastAsia="en-AU"/>
        </w:rPr>
        <w:t xml:space="preserve"> </w:t>
      </w:r>
      <w:r>
        <w:rPr>
          <w:lang w:eastAsia="en-AU"/>
        </w:rPr>
        <w:t>means Buffalo, Couch or Kikuy</w:t>
      </w:r>
      <w:r w:rsidR="000B2914">
        <w:rPr>
          <w:lang w:eastAsia="en-AU"/>
        </w:rPr>
        <w:t>u</w:t>
      </w:r>
      <w:r>
        <w:rPr>
          <w:lang w:eastAsia="en-AU"/>
        </w:rPr>
        <w:t xml:space="preserve"> grass varieties that are appropriate for use in a lawn area.</w:t>
      </w:r>
    </w:p>
    <w:p w14:paraId="63437227" w14:textId="77777777" w:rsidR="008C7FED" w:rsidRDefault="008C7FED" w:rsidP="0086758A">
      <w:r>
        <w:rPr>
          <w:b/>
        </w:rPr>
        <w:t xml:space="preserve">"water corporation" </w:t>
      </w:r>
      <w:r>
        <w:t>means a water corporation as</w:t>
      </w:r>
      <w:r w:rsidR="00C3329A">
        <w:t xml:space="preserve"> defined in the Act</w:t>
      </w:r>
      <w:r>
        <w:t>.</w:t>
      </w:r>
    </w:p>
    <w:p w14:paraId="2D7F229A" w14:textId="332EAF5E" w:rsidR="0086758A" w:rsidRDefault="0086758A" w:rsidP="00CE7D35">
      <w:pPr>
        <w:ind w:left="851" w:hanging="131"/>
        <w:rPr>
          <w:lang w:eastAsia="en-AU"/>
        </w:rPr>
      </w:pPr>
      <w:r>
        <w:rPr>
          <w:b/>
        </w:rPr>
        <w:t>"Water Use Plan"</w:t>
      </w:r>
      <w:r>
        <w:t xml:space="preserve"> </w:t>
      </w:r>
      <w:r w:rsidRPr="00B00542">
        <w:rPr>
          <w:lang w:eastAsia="en-AU"/>
        </w:rPr>
        <w:t xml:space="preserve">means a document, in writing </w:t>
      </w:r>
      <w:r w:rsidRPr="008B291D">
        <w:rPr>
          <w:lang w:eastAsia="en-AU"/>
        </w:rPr>
        <w:t>or by plans, p</w:t>
      </w:r>
      <w:r w:rsidRPr="00B00542">
        <w:rPr>
          <w:lang w:eastAsia="en-AU"/>
        </w:rPr>
        <w:t xml:space="preserve">repared to the satisfaction </w:t>
      </w:r>
      <w:r>
        <w:rPr>
          <w:lang w:eastAsia="en-AU"/>
        </w:rPr>
        <w:t>of</w:t>
      </w:r>
      <w:r w:rsidR="009139FC">
        <w:t xml:space="preserve"> </w:t>
      </w:r>
      <w:r w:rsidR="009139FC" w:rsidRPr="009139FC">
        <w:rPr>
          <w:lang w:eastAsia="en-AU"/>
        </w:rPr>
        <w:t>Westernport Water</w:t>
      </w:r>
      <w:r>
        <w:rPr>
          <w:lang w:eastAsia="en-AU"/>
        </w:rPr>
        <w:t xml:space="preserve"> </w:t>
      </w:r>
      <w:r w:rsidRPr="00983980">
        <w:rPr>
          <w:lang w:eastAsia="en-AU"/>
        </w:rPr>
        <w:t>w</w:t>
      </w:r>
      <w:r>
        <w:rPr>
          <w:lang w:eastAsia="en-AU"/>
        </w:rPr>
        <w:t xml:space="preserve">hich governs the use of </w:t>
      </w:r>
      <w:r w:rsidR="00FD3D56">
        <w:rPr>
          <w:lang w:eastAsia="en-AU"/>
        </w:rPr>
        <w:t xml:space="preserve">supplied </w:t>
      </w:r>
      <w:r w:rsidR="0046127C">
        <w:rPr>
          <w:lang w:eastAsia="en-AU"/>
        </w:rPr>
        <w:t>drinking</w:t>
      </w:r>
      <w:r w:rsidR="00FD3D56">
        <w:rPr>
          <w:lang w:eastAsia="en-AU"/>
        </w:rPr>
        <w:t xml:space="preserve"> water </w:t>
      </w:r>
      <w:r>
        <w:rPr>
          <w:lang w:eastAsia="en-AU"/>
        </w:rPr>
        <w:t>for specified purposes, and for the specified stage of restrictions.</w:t>
      </w:r>
    </w:p>
    <w:p w14:paraId="015F3F06" w14:textId="77777777" w:rsidR="00000FBA" w:rsidRPr="00000FBA" w:rsidRDefault="00000FBA" w:rsidP="00000FBA">
      <w:r>
        <w:rPr>
          <w:b/>
        </w:rPr>
        <w:t>"watering system"</w:t>
      </w:r>
      <w:r>
        <w:t xml:space="preserve"> </w:t>
      </w:r>
      <w:r w:rsidRPr="00000FBA">
        <w:t xml:space="preserve">means a watering system that is: </w:t>
      </w:r>
    </w:p>
    <w:p w14:paraId="3E016AD3" w14:textId="77777777" w:rsidR="00000FBA" w:rsidRPr="00000FBA" w:rsidRDefault="00000FBA" w:rsidP="00643E5F">
      <w:pPr>
        <w:pStyle w:val="Levela"/>
        <w:numPr>
          <w:ilvl w:val="2"/>
          <w:numId w:val="15"/>
        </w:numPr>
        <w:tabs>
          <w:tab w:val="clear" w:pos="2563"/>
          <w:tab w:val="num" w:pos="2127"/>
        </w:tabs>
        <w:ind w:left="2127" w:hanging="709"/>
      </w:pPr>
      <w:r w:rsidRPr="00000FBA">
        <w:t xml:space="preserve">an automatic watering system that is set to turn on and off automatically, at pre-determined times, without human intervention and, in the case of use for a public lawn or garden or playing surface, is also fitted with a rain or soil moisture sensor; </w:t>
      </w:r>
      <w:r w:rsidR="009C7420">
        <w:t>or</w:t>
      </w:r>
    </w:p>
    <w:p w14:paraId="576BE97C" w14:textId="77777777" w:rsidR="00000FBA" w:rsidRPr="00000FBA" w:rsidRDefault="00000FBA" w:rsidP="00CE7D35">
      <w:pPr>
        <w:pStyle w:val="Levela"/>
        <w:tabs>
          <w:tab w:val="clear" w:pos="2563"/>
          <w:tab w:val="num" w:pos="2127"/>
        </w:tabs>
        <w:ind w:left="2127" w:hanging="709"/>
      </w:pPr>
      <w:r w:rsidRPr="00000FBA">
        <w:t>an automatic watering system, operated manually, rather than automatically; or</w:t>
      </w:r>
    </w:p>
    <w:p w14:paraId="61E90E44" w14:textId="77777777" w:rsidR="00000FBA" w:rsidRPr="00000FBA" w:rsidRDefault="00000FBA" w:rsidP="00CE7D35">
      <w:pPr>
        <w:pStyle w:val="Levela"/>
        <w:tabs>
          <w:tab w:val="clear" w:pos="2563"/>
          <w:tab w:val="num" w:pos="2127"/>
        </w:tabs>
        <w:ind w:left="2127" w:hanging="709"/>
      </w:pPr>
      <w:r w:rsidRPr="00000FBA">
        <w:t>a manual watering system.</w:t>
      </w:r>
    </w:p>
    <w:p w14:paraId="44D526D6" w14:textId="32282C62" w:rsidR="00197A26" w:rsidRDefault="00000FBA" w:rsidP="00CE7D35">
      <w:pPr>
        <w:ind w:left="851" w:hanging="131"/>
      </w:pPr>
      <w:r>
        <w:rPr>
          <w:b/>
        </w:rPr>
        <w:t>"water tanker"</w:t>
      </w:r>
      <w:r>
        <w:t xml:space="preserve"> </w:t>
      </w:r>
      <w:r w:rsidRPr="00000FBA">
        <w:t>means any vehicle, including a trailer, configured to transport a volume of water at least one cubic metre or greater.</w:t>
      </w:r>
    </w:p>
    <w:p w14:paraId="0CF5DC64" w14:textId="372BCD2E" w:rsidR="007B6772" w:rsidRPr="007B6772" w:rsidRDefault="00153434" w:rsidP="00153434">
      <w:r w:rsidRPr="00DC7F79">
        <w:t>"</w:t>
      </w:r>
      <w:r>
        <w:t>Westernport Water</w:t>
      </w:r>
      <w:r w:rsidRPr="00DC7F79">
        <w:t>"</w:t>
      </w:r>
      <w:r w:rsidRPr="004D20BA">
        <w:t xml:space="preserve"> mean</w:t>
      </w:r>
      <w:r w:rsidRPr="00954D6F">
        <w:t>s Westernport Regional Water Corporation.</w:t>
      </w:r>
    </w:p>
    <w:p w14:paraId="678F9E24" w14:textId="77777777" w:rsidR="007B6772" w:rsidRPr="007B6772" w:rsidRDefault="007B6772" w:rsidP="007B6772"/>
    <w:p w14:paraId="61000AF0" w14:textId="77777777" w:rsidR="007B6772" w:rsidRPr="007B6772" w:rsidRDefault="007B6772" w:rsidP="007B6772"/>
    <w:p w14:paraId="60EEE893" w14:textId="77777777" w:rsidR="007B6772" w:rsidRPr="007B6772" w:rsidRDefault="007B6772" w:rsidP="007B6772"/>
    <w:p w14:paraId="3D81CD77" w14:textId="47BFA802" w:rsidR="007B6772" w:rsidRDefault="007B6772" w:rsidP="007B6772">
      <w:pPr>
        <w:tabs>
          <w:tab w:val="left" w:pos="4058"/>
        </w:tabs>
      </w:pPr>
      <w:r>
        <w:tab/>
      </w:r>
      <w:r>
        <w:tab/>
      </w:r>
    </w:p>
    <w:p w14:paraId="680177D3" w14:textId="58C12187" w:rsidR="007B6772" w:rsidRPr="007B6772" w:rsidRDefault="007B6772" w:rsidP="007B6772">
      <w:pPr>
        <w:tabs>
          <w:tab w:val="left" w:pos="4058"/>
        </w:tabs>
        <w:sectPr w:rsidR="007B6772" w:rsidRPr="007B6772" w:rsidSect="008E7D24">
          <w:headerReference w:type="default" r:id="rId30"/>
          <w:footerReference w:type="even" r:id="rId31"/>
          <w:footerReference w:type="default" r:id="rId32"/>
          <w:headerReference w:type="first" r:id="rId33"/>
          <w:footerReference w:type="first" r:id="rId34"/>
          <w:pgSz w:w="11906" w:h="16838" w:code="9"/>
          <w:pgMar w:top="1440" w:right="936" w:bottom="1440" w:left="1440" w:header="720" w:footer="340" w:gutter="0"/>
          <w:pgNumType w:start="1"/>
          <w:cols w:space="708"/>
          <w:titlePg/>
          <w:docGrid w:linePitch="360"/>
        </w:sectPr>
      </w:pPr>
      <w:r>
        <w:tab/>
      </w:r>
    </w:p>
    <w:p w14:paraId="1B5EC75A" w14:textId="77777777" w:rsidR="007B1E4F" w:rsidRDefault="002477FA" w:rsidP="00D2393D">
      <w:pPr>
        <w:pStyle w:val="ScheduleHeading"/>
        <w:spacing w:before="120"/>
        <w:jc w:val="left"/>
      </w:pPr>
      <w:bookmarkStart w:id="60" w:name="_Toc82165104"/>
      <w:r>
        <w:lastRenderedPageBreak/>
        <w:t xml:space="preserve">PART B – </w:t>
      </w:r>
      <w:r w:rsidR="00E63ED1">
        <w:t xml:space="preserve">SCHEDULE OF </w:t>
      </w:r>
      <w:r>
        <w:t>RESTRICTIONS</w:t>
      </w:r>
      <w:bookmarkEnd w:id="60"/>
    </w:p>
    <w:p w14:paraId="1E12782D" w14:textId="77777777" w:rsidR="003C3458" w:rsidRDefault="003C3458" w:rsidP="00D2393D">
      <w:pPr>
        <w:spacing w:before="120"/>
      </w:pPr>
    </w:p>
    <w:tbl>
      <w:tblPr>
        <w:tblW w:w="15026" w:type="dxa"/>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723"/>
        <w:gridCol w:w="3325"/>
        <w:gridCol w:w="3326"/>
        <w:gridCol w:w="3326"/>
        <w:gridCol w:w="3326"/>
      </w:tblGrid>
      <w:tr w:rsidR="00D72D52" w14:paraId="69E9586F" w14:textId="77777777" w:rsidTr="00CE7D35">
        <w:trPr>
          <w:trHeight w:val="372"/>
          <w:tblHeader/>
        </w:trPr>
        <w:tc>
          <w:tcPr>
            <w:tcW w:w="1723" w:type="dxa"/>
            <w:tcBorders>
              <w:top w:val="single" w:sz="4" w:space="0" w:color="auto"/>
              <w:left w:val="single" w:sz="4" w:space="0" w:color="auto"/>
              <w:bottom w:val="single" w:sz="4" w:space="0" w:color="auto"/>
              <w:right w:val="single" w:sz="4" w:space="0" w:color="auto"/>
            </w:tcBorders>
            <w:shd w:val="clear" w:color="auto" w:fill="E0E0E0"/>
          </w:tcPr>
          <w:p w14:paraId="45991DD4" w14:textId="1E7F457A" w:rsidR="00D72D52" w:rsidRDefault="0081659A" w:rsidP="0081659A">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Category of water use</w:t>
            </w:r>
          </w:p>
        </w:tc>
        <w:tc>
          <w:tcPr>
            <w:tcW w:w="3325" w:type="dxa"/>
            <w:tcBorders>
              <w:top w:val="single" w:sz="4" w:space="0" w:color="auto"/>
              <w:left w:val="single" w:sz="4" w:space="0" w:color="auto"/>
              <w:bottom w:val="single" w:sz="4" w:space="0" w:color="auto"/>
              <w:right w:val="single" w:sz="4" w:space="0" w:color="auto"/>
            </w:tcBorders>
            <w:shd w:val="clear" w:color="auto" w:fill="E0E0E0"/>
          </w:tcPr>
          <w:p w14:paraId="1E1A32CC" w14:textId="77777777" w:rsidR="00D72D52" w:rsidRDefault="00CE7D35"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Stage 1</w:t>
            </w:r>
          </w:p>
          <w:p w14:paraId="6E1B7B59" w14:textId="77777777" w:rsidR="00CE7D35" w:rsidRDefault="00CE7D35"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(Alert)</w:t>
            </w:r>
          </w:p>
        </w:tc>
        <w:tc>
          <w:tcPr>
            <w:tcW w:w="3326" w:type="dxa"/>
            <w:tcBorders>
              <w:top w:val="single" w:sz="4" w:space="0" w:color="auto"/>
              <w:left w:val="single" w:sz="4" w:space="0" w:color="auto"/>
              <w:bottom w:val="single" w:sz="4" w:space="0" w:color="auto"/>
              <w:right w:val="single" w:sz="4" w:space="0" w:color="auto"/>
            </w:tcBorders>
            <w:shd w:val="clear" w:color="auto" w:fill="E0E0E0"/>
          </w:tcPr>
          <w:p w14:paraId="2F57EADC" w14:textId="77777777" w:rsidR="00CE7D35"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Stage 2</w:t>
            </w:r>
          </w:p>
          <w:p w14:paraId="5AD9D88E" w14:textId="77777777" w:rsidR="00D72D52"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(Save)</w:t>
            </w:r>
          </w:p>
        </w:tc>
        <w:tc>
          <w:tcPr>
            <w:tcW w:w="3326" w:type="dxa"/>
            <w:tcBorders>
              <w:top w:val="single" w:sz="4" w:space="0" w:color="auto"/>
              <w:left w:val="single" w:sz="4" w:space="0" w:color="auto"/>
              <w:bottom w:val="single" w:sz="4" w:space="0" w:color="auto"/>
              <w:right w:val="single" w:sz="4" w:space="0" w:color="auto"/>
            </w:tcBorders>
            <w:shd w:val="clear" w:color="auto" w:fill="E0E0E0"/>
          </w:tcPr>
          <w:p w14:paraId="7255A93B" w14:textId="77777777" w:rsidR="00CE7D35"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 xml:space="preserve">Stage </w:t>
            </w:r>
            <w:r w:rsidR="00CE7D35">
              <w:rPr>
                <w:rFonts w:cs="Calibri"/>
                <w:b/>
                <w:bCs/>
                <w:color w:val="000000"/>
                <w:sz w:val="16"/>
                <w:szCs w:val="16"/>
                <w:lang w:eastAsia="en-AU"/>
              </w:rPr>
              <w:t>3</w:t>
            </w:r>
          </w:p>
          <w:p w14:paraId="5B4A40FB" w14:textId="77777777" w:rsidR="00D72D52"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(Just Enough)</w:t>
            </w:r>
          </w:p>
        </w:tc>
        <w:tc>
          <w:tcPr>
            <w:tcW w:w="3326" w:type="dxa"/>
            <w:tcBorders>
              <w:top w:val="single" w:sz="4" w:space="0" w:color="auto"/>
              <w:left w:val="single" w:sz="4" w:space="0" w:color="auto"/>
              <w:bottom w:val="single" w:sz="4" w:space="0" w:color="auto"/>
              <w:right w:val="single" w:sz="4" w:space="0" w:color="auto"/>
            </w:tcBorders>
            <w:shd w:val="clear" w:color="auto" w:fill="E0E0E0"/>
          </w:tcPr>
          <w:p w14:paraId="4AABC376" w14:textId="77777777" w:rsidR="00CE7D35"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Stage 4</w:t>
            </w:r>
          </w:p>
          <w:p w14:paraId="3A765D62" w14:textId="77777777" w:rsidR="00D72D52" w:rsidRDefault="00D72D52" w:rsidP="00CE7D35">
            <w:pPr>
              <w:autoSpaceDE w:val="0"/>
              <w:autoSpaceDN w:val="0"/>
              <w:adjustRightInd w:val="0"/>
              <w:spacing w:before="0"/>
              <w:ind w:left="720" w:hanging="739"/>
              <w:rPr>
                <w:rFonts w:cs="Calibri"/>
                <w:b/>
                <w:bCs/>
                <w:color w:val="000000"/>
                <w:sz w:val="16"/>
                <w:szCs w:val="16"/>
                <w:lang w:eastAsia="en-AU"/>
              </w:rPr>
            </w:pPr>
            <w:r>
              <w:rPr>
                <w:rFonts w:cs="Calibri"/>
                <w:b/>
                <w:bCs/>
                <w:color w:val="000000"/>
                <w:sz w:val="16"/>
                <w:szCs w:val="16"/>
                <w:lang w:eastAsia="en-AU"/>
              </w:rPr>
              <w:t>(Critical)</w:t>
            </w:r>
          </w:p>
        </w:tc>
      </w:tr>
      <w:tr w:rsidR="00D72D52" w14:paraId="512913AC" w14:textId="77777777" w:rsidTr="00CE7D35">
        <w:trPr>
          <w:trHeight w:val="953"/>
        </w:trPr>
        <w:tc>
          <w:tcPr>
            <w:tcW w:w="1723" w:type="dxa"/>
            <w:vMerge w:val="restart"/>
            <w:tcBorders>
              <w:top w:val="single" w:sz="4" w:space="0" w:color="auto"/>
              <w:left w:val="single" w:sz="4" w:space="0" w:color="auto"/>
              <w:bottom w:val="single" w:sz="4" w:space="0" w:color="auto"/>
              <w:right w:val="single" w:sz="4" w:space="0" w:color="auto"/>
            </w:tcBorders>
          </w:tcPr>
          <w:p w14:paraId="37F28061"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t>1.</w:t>
            </w:r>
            <w:r>
              <w:rPr>
                <w:rFonts w:cs="Calibri"/>
                <w:b/>
                <w:bCs/>
                <w:color w:val="000000"/>
                <w:sz w:val="16"/>
                <w:szCs w:val="16"/>
                <w:lang w:eastAsia="en-AU"/>
              </w:rPr>
              <w:tab/>
              <w:t xml:space="preserve">Watering Gardens, Lawns and Playing Surfaces </w:t>
            </w:r>
            <w:r w:rsidR="00C33EF4">
              <w:rPr>
                <w:rFonts w:cs="Calibri"/>
                <w:b/>
                <w:bCs/>
                <w:color w:val="000000"/>
                <w:sz w:val="16"/>
                <w:szCs w:val="16"/>
                <w:lang w:eastAsia="en-AU"/>
              </w:rPr>
              <w:t xml:space="preserve">with </w:t>
            </w:r>
            <w:r w:rsidR="00C33EF4" w:rsidRPr="00ED3035">
              <w:rPr>
                <w:rFonts w:cs="Calibri"/>
                <w:b/>
                <w:bCs/>
                <w:color w:val="000000"/>
                <w:sz w:val="16"/>
                <w:szCs w:val="16"/>
                <w:lang w:eastAsia="en-AU"/>
              </w:rPr>
              <w:t>Supplied drinking water</w:t>
            </w:r>
          </w:p>
        </w:tc>
        <w:tc>
          <w:tcPr>
            <w:tcW w:w="3325" w:type="dxa"/>
            <w:tcBorders>
              <w:top w:val="single" w:sz="4" w:space="0" w:color="auto"/>
              <w:left w:val="single" w:sz="4" w:space="0" w:color="auto"/>
              <w:bottom w:val="single" w:sz="4" w:space="0" w:color="auto"/>
              <w:right w:val="single" w:sz="4" w:space="0" w:color="auto"/>
            </w:tcBorders>
          </w:tcPr>
          <w:p w14:paraId="6D33CBD9" w14:textId="77777777" w:rsidR="00D72D52" w:rsidRDefault="00D72D52" w:rsidP="00CE7D35">
            <w:pPr>
              <w:autoSpaceDE w:val="0"/>
              <w:autoSpaceDN w:val="0"/>
              <w:adjustRightInd w:val="0"/>
              <w:spacing w:before="20" w:after="20"/>
              <w:ind w:hanging="1440"/>
              <w:rPr>
                <w:rFonts w:cs="Calibri"/>
                <w:color w:val="000000"/>
                <w:sz w:val="16"/>
                <w:szCs w:val="16"/>
                <w:lang w:eastAsia="en-AU"/>
              </w:rPr>
            </w:pPr>
            <w:r>
              <w:rPr>
                <w:rFonts w:cs="Calibri"/>
                <w:color w:val="000000"/>
                <w:sz w:val="16"/>
                <w:szCs w:val="16"/>
                <w:lang w:eastAsia="en-AU"/>
              </w:rPr>
              <w:t xml:space="preserve">(a) A: </w:t>
            </w:r>
          </w:p>
          <w:p w14:paraId="77203007"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garden or lawn area; or</w:t>
            </w:r>
          </w:p>
          <w:p w14:paraId="28DF617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garden or lawn area; or </w:t>
            </w:r>
          </w:p>
          <w:p w14:paraId="1CAB2C36"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general or particular playing surface, </w:t>
            </w:r>
          </w:p>
          <w:p w14:paraId="6DCBD181" w14:textId="77777777" w:rsidR="00D72D52" w:rsidRDefault="00D72D52" w:rsidP="00CE7D35">
            <w:pPr>
              <w:autoSpaceDE w:val="0"/>
              <w:autoSpaceDN w:val="0"/>
              <w:adjustRightInd w:val="0"/>
              <w:spacing w:before="20" w:after="20"/>
              <w:ind w:left="-19" w:firstLine="0"/>
              <w:rPr>
                <w:rFonts w:cs="Calibri"/>
                <w:color w:val="000000"/>
                <w:sz w:val="16"/>
                <w:szCs w:val="16"/>
                <w:lang w:eastAsia="en-AU"/>
              </w:rPr>
            </w:pPr>
            <w:r>
              <w:rPr>
                <w:rFonts w:cs="Calibri"/>
                <w:color w:val="000000"/>
                <w:sz w:val="16"/>
                <w:szCs w:val="16"/>
                <w:lang w:eastAsia="en-AU"/>
              </w:rPr>
              <w:t xml:space="preserve">cannot be </w:t>
            </w:r>
            <w:r w:rsidR="00FD3D56">
              <w:rPr>
                <w:rFonts w:cs="Calibri"/>
                <w:color w:val="000000"/>
                <w:sz w:val="16"/>
                <w:szCs w:val="16"/>
                <w:lang w:eastAsia="en-AU"/>
              </w:rPr>
              <w:t>w</w:t>
            </w:r>
            <w:r>
              <w:rPr>
                <w:rFonts w:cs="Calibri"/>
                <w:color w:val="000000"/>
                <w:sz w:val="16"/>
                <w:szCs w:val="16"/>
                <w:lang w:eastAsia="en-AU"/>
              </w:rPr>
              <w:t xml:space="preserve">atered </w:t>
            </w:r>
            <w:r w:rsidR="00FD3D56">
              <w:rPr>
                <w:rFonts w:cs="Calibri"/>
                <w:color w:val="000000"/>
                <w:sz w:val="16"/>
                <w:szCs w:val="16"/>
                <w:lang w:eastAsia="en-AU"/>
              </w:rPr>
              <w:t xml:space="preserve">with 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except as required and then only:</w:t>
            </w:r>
          </w:p>
          <w:p w14:paraId="3F31436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with a hand-held hose, bucket or watering can at any time; or</w:t>
            </w:r>
          </w:p>
          <w:p w14:paraId="5FF41598" w14:textId="77777777" w:rsidR="00CE7D35" w:rsidRDefault="00D72D52" w:rsidP="00CE7D35">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means of a watering system but only on alternate days between the hours of 6am and 10am </w:t>
            </w:r>
            <w:r>
              <w:rPr>
                <w:rFonts w:cs="Calibri"/>
                <w:b/>
                <w:bCs/>
                <w:color w:val="000000"/>
                <w:sz w:val="16"/>
                <w:szCs w:val="16"/>
                <w:lang w:eastAsia="en-AU"/>
              </w:rPr>
              <w:t>and</w:t>
            </w:r>
            <w:r>
              <w:rPr>
                <w:rFonts w:cs="Calibri"/>
                <w:color w:val="000000"/>
                <w:sz w:val="16"/>
                <w:szCs w:val="16"/>
                <w:lang w:eastAsia="en-AU"/>
              </w:rPr>
              <w:t xml:space="preserve"> 6pm and 10pm.</w:t>
            </w:r>
          </w:p>
        </w:tc>
        <w:tc>
          <w:tcPr>
            <w:tcW w:w="3326" w:type="dxa"/>
            <w:tcBorders>
              <w:top w:val="single" w:sz="4" w:space="0" w:color="auto"/>
              <w:left w:val="single" w:sz="4" w:space="0" w:color="auto"/>
              <w:bottom w:val="single" w:sz="4" w:space="0" w:color="auto"/>
              <w:right w:val="single" w:sz="4" w:space="0" w:color="auto"/>
            </w:tcBorders>
          </w:tcPr>
          <w:p w14:paraId="31ED4B20"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(a) A: </w:t>
            </w:r>
          </w:p>
          <w:p w14:paraId="7767DB7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lawn area; or</w:t>
            </w:r>
          </w:p>
          <w:p w14:paraId="665B8A6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lawn area; or </w:t>
            </w:r>
          </w:p>
          <w:p w14:paraId="60DA269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general playing surface, </w:t>
            </w:r>
          </w:p>
          <w:p w14:paraId="2C06D156" w14:textId="77777777" w:rsidR="00D72D52" w:rsidRDefault="00D72D52" w:rsidP="00CE7D35">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cannot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at any time.</w:t>
            </w:r>
          </w:p>
        </w:tc>
        <w:tc>
          <w:tcPr>
            <w:tcW w:w="3326" w:type="dxa"/>
            <w:tcBorders>
              <w:top w:val="single" w:sz="4" w:space="0" w:color="auto"/>
              <w:left w:val="single" w:sz="4" w:space="0" w:color="auto"/>
              <w:bottom w:val="single" w:sz="4" w:space="0" w:color="auto"/>
              <w:right w:val="single" w:sz="4" w:space="0" w:color="auto"/>
            </w:tcBorders>
          </w:tcPr>
          <w:p w14:paraId="1C99945B"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(a) A: </w:t>
            </w:r>
          </w:p>
          <w:p w14:paraId="4ADD1EC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lawn area; or</w:t>
            </w:r>
          </w:p>
          <w:p w14:paraId="1FF3A41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lawn area; or </w:t>
            </w:r>
          </w:p>
          <w:p w14:paraId="60EA1B35"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general playing surface, </w:t>
            </w:r>
          </w:p>
          <w:p w14:paraId="1022A3D6" w14:textId="77777777" w:rsidR="00D72D52" w:rsidRDefault="00D72D52" w:rsidP="00CE7D35">
            <w:pPr>
              <w:autoSpaceDE w:val="0"/>
              <w:autoSpaceDN w:val="0"/>
              <w:adjustRightInd w:val="0"/>
              <w:spacing w:before="20" w:after="20"/>
              <w:ind w:left="0" w:hanging="13"/>
              <w:rPr>
                <w:rFonts w:cs="Calibri"/>
                <w:color w:val="000000"/>
                <w:sz w:val="16"/>
                <w:szCs w:val="16"/>
                <w:lang w:eastAsia="en-AU"/>
              </w:rPr>
            </w:pPr>
            <w:r>
              <w:rPr>
                <w:rFonts w:cs="Calibri"/>
                <w:color w:val="000000"/>
                <w:sz w:val="16"/>
                <w:szCs w:val="16"/>
                <w:lang w:eastAsia="en-AU"/>
              </w:rPr>
              <w:t xml:space="preserve">cannot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at any time.</w:t>
            </w:r>
          </w:p>
        </w:tc>
        <w:tc>
          <w:tcPr>
            <w:tcW w:w="3326" w:type="dxa"/>
            <w:tcBorders>
              <w:top w:val="single" w:sz="4" w:space="0" w:color="auto"/>
              <w:left w:val="single" w:sz="4" w:space="0" w:color="auto"/>
              <w:bottom w:val="single" w:sz="4" w:space="0" w:color="auto"/>
              <w:right w:val="single" w:sz="4" w:space="0" w:color="auto"/>
            </w:tcBorders>
          </w:tcPr>
          <w:p w14:paraId="1BF40B95"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(a) A: </w:t>
            </w:r>
          </w:p>
          <w:p w14:paraId="7C6D0780"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garden or lawn area; or</w:t>
            </w:r>
          </w:p>
          <w:p w14:paraId="7DC5B86D"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garden or lawn area; or </w:t>
            </w:r>
          </w:p>
          <w:p w14:paraId="2541226A"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general or particular playing surface, </w:t>
            </w:r>
          </w:p>
          <w:p w14:paraId="4ED1F6E0" w14:textId="77777777" w:rsidR="00D72D52" w:rsidRDefault="00D72D52" w:rsidP="00CE7D35">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cannot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at any time.</w:t>
            </w:r>
          </w:p>
          <w:p w14:paraId="67F8DC52" w14:textId="77777777" w:rsidR="00D72D52" w:rsidRDefault="00D72D52">
            <w:pPr>
              <w:autoSpaceDE w:val="0"/>
              <w:autoSpaceDN w:val="0"/>
              <w:adjustRightInd w:val="0"/>
              <w:spacing w:before="20" w:after="20"/>
              <w:rPr>
                <w:rFonts w:cs="Calibri"/>
                <w:color w:val="000000"/>
                <w:sz w:val="16"/>
                <w:szCs w:val="16"/>
                <w:lang w:eastAsia="en-AU"/>
              </w:rPr>
            </w:pPr>
          </w:p>
        </w:tc>
      </w:tr>
      <w:tr w:rsidR="00D72D52" w14:paraId="28C7C4F9" w14:textId="77777777" w:rsidTr="00CE7D35">
        <w:trPr>
          <w:trHeight w:val="953"/>
        </w:trPr>
        <w:tc>
          <w:tcPr>
            <w:tcW w:w="1723" w:type="dxa"/>
            <w:vMerge/>
            <w:tcBorders>
              <w:top w:val="single" w:sz="4" w:space="0" w:color="auto"/>
              <w:left w:val="single" w:sz="4" w:space="0" w:color="auto"/>
              <w:bottom w:val="single" w:sz="4" w:space="0" w:color="auto"/>
              <w:right w:val="single" w:sz="4" w:space="0" w:color="auto"/>
            </w:tcBorders>
          </w:tcPr>
          <w:p w14:paraId="2FE49E2E" w14:textId="77777777" w:rsidR="00D72D52" w:rsidRDefault="00D72D52">
            <w:pPr>
              <w:autoSpaceDE w:val="0"/>
              <w:autoSpaceDN w:val="0"/>
              <w:adjustRightInd w:val="0"/>
              <w:spacing w:before="20" w:after="2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70950561" w14:textId="77777777" w:rsidR="00D72D52" w:rsidRDefault="00D72D52" w:rsidP="00CE7D35">
            <w:pPr>
              <w:autoSpaceDE w:val="0"/>
              <w:autoSpaceDN w:val="0"/>
              <w:adjustRightInd w:val="0"/>
              <w:spacing w:before="20" w:after="20"/>
              <w:ind w:hanging="1440"/>
              <w:rPr>
                <w:rFonts w:cs="Calibri"/>
                <w:color w:val="000000"/>
                <w:sz w:val="16"/>
                <w:szCs w:val="16"/>
                <w:lang w:eastAsia="en-AU"/>
              </w:rPr>
            </w:pPr>
            <w:r>
              <w:rPr>
                <w:rFonts w:cs="Calibri"/>
                <w:color w:val="000000"/>
                <w:sz w:val="16"/>
                <w:szCs w:val="16"/>
                <w:lang w:eastAsia="en-AU"/>
              </w:rPr>
              <w:t xml:space="preserve">(b) </w:t>
            </w:r>
            <w:r>
              <w:rPr>
                <w:rFonts w:cs="Calibri"/>
                <w:i/>
                <w:iCs/>
                <w:color w:val="000000"/>
                <w:sz w:val="16"/>
                <w:szCs w:val="16"/>
                <w:lang w:eastAsia="en-AU"/>
              </w:rPr>
              <w:t>Not used.</w:t>
            </w:r>
          </w:p>
          <w:p w14:paraId="1FFC3CB2" w14:textId="77777777" w:rsidR="00D72D52" w:rsidRDefault="00D72D52">
            <w:pPr>
              <w:autoSpaceDE w:val="0"/>
              <w:autoSpaceDN w:val="0"/>
              <w:adjustRightInd w:val="0"/>
              <w:spacing w:before="20" w:after="2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2AB14637"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(b) A: </w:t>
            </w:r>
          </w:p>
          <w:p w14:paraId="6DDF85B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garden area; or</w:t>
            </w:r>
          </w:p>
          <w:p w14:paraId="331ABB17"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garden area; or </w:t>
            </w:r>
          </w:p>
          <w:p w14:paraId="23883EF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particular playing surface, </w:t>
            </w:r>
          </w:p>
          <w:p w14:paraId="3CE3785F" w14:textId="77777777" w:rsidR="00D72D52" w:rsidRDefault="00D72D52" w:rsidP="00CE7D35">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cannot be </w:t>
            </w:r>
            <w:r w:rsidR="00E34CD0">
              <w:rPr>
                <w:rFonts w:cs="Calibri"/>
                <w:color w:val="000000"/>
                <w:sz w:val="16"/>
                <w:szCs w:val="16"/>
                <w:lang w:eastAsia="en-AU"/>
              </w:rPr>
              <w:t>w</w:t>
            </w:r>
            <w:r>
              <w:rPr>
                <w:rFonts w:cs="Calibri"/>
                <w:color w:val="000000"/>
                <w:sz w:val="16"/>
                <w:szCs w:val="16"/>
                <w:lang w:eastAsia="en-AU"/>
              </w:rPr>
              <w:t xml:space="preserve">atered </w:t>
            </w:r>
            <w:r w:rsidR="00E34CD0">
              <w:rPr>
                <w:rFonts w:cs="Calibri"/>
                <w:color w:val="000000"/>
                <w:sz w:val="16"/>
                <w:szCs w:val="16"/>
                <w:lang w:eastAsia="en-AU"/>
              </w:rPr>
              <w:t xml:space="preserve">with supplied drinking water </w:t>
            </w:r>
            <w:r>
              <w:rPr>
                <w:rFonts w:cs="Calibri"/>
                <w:color w:val="000000"/>
                <w:sz w:val="16"/>
                <w:szCs w:val="16"/>
                <w:lang w:eastAsia="en-AU"/>
              </w:rPr>
              <w:t>except as required and then only:</w:t>
            </w:r>
          </w:p>
          <w:p w14:paraId="7D8D9FA9"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with a hand-held hose, bucket or watering can any time; or</w:t>
            </w:r>
          </w:p>
          <w:p w14:paraId="3D331DB7"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using a watering system but only on alternate days between the hours of 6am and 8am </w:t>
            </w:r>
            <w:r>
              <w:rPr>
                <w:rFonts w:cs="Calibri"/>
                <w:b/>
                <w:bCs/>
                <w:color w:val="000000"/>
                <w:sz w:val="16"/>
                <w:szCs w:val="16"/>
                <w:lang w:eastAsia="en-AU"/>
              </w:rPr>
              <w:t>and</w:t>
            </w:r>
            <w:r>
              <w:rPr>
                <w:rFonts w:cs="Calibri"/>
                <w:color w:val="000000"/>
                <w:sz w:val="16"/>
                <w:szCs w:val="16"/>
                <w:lang w:eastAsia="en-AU"/>
              </w:rPr>
              <w:t xml:space="preserve"> 6pm and 8pm.</w:t>
            </w:r>
          </w:p>
        </w:tc>
        <w:tc>
          <w:tcPr>
            <w:tcW w:w="3326" w:type="dxa"/>
            <w:tcBorders>
              <w:top w:val="single" w:sz="4" w:space="0" w:color="auto"/>
              <w:left w:val="single" w:sz="4" w:space="0" w:color="auto"/>
              <w:bottom w:val="single" w:sz="4" w:space="0" w:color="auto"/>
              <w:right w:val="single" w:sz="4" w:space="0" w:color="auto"/>
            </w:tcBorders>
          </w:tcPr>
          <w:p w14:paraId="6D07D11E"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(b) A: </w:t>
            </w:r>
          </w:p>
          <w:p w14:paraId="5FEE4B5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garden area; or</w:t>
            </w:r>
          </w:p>
          <w:p w14:paraId="53CDCBC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garden area; or </w:t>
            </w:r>
          </w:p>
          <w:p w14:paraId="190F9CD0"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particular playing surface,</w:t>
            </w:r>
          </w:p>
          <w:p w14:paraId="06FF9349" w14:textId="77777777" w:rsidR="00D72D52" w:rsidRDefault="00D72D52" w:rsidP="00CE7D35">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cannot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except as required and then only on alternate days between the hours of 6am and 8am:</w:t>
            </w:r>
          </w:p>
          <w:p w14:paraId="15C2021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with a hand-held hose, bucket or watering can; or</w:t>
            </w:r>
          </w:p>
          <w:p w14:paraId="4ED699B3" w14:textId="77777777" w:rsidR="00CE7D35" w:rsidRDefault="00D72D52" w:rsidP="00CE7D35">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using a dripper watering system.</w:t>
            </w:r>
          </w:p>
        </w:tc>
        <w:tc>
          <w:tcPr>
            <w:tcW w:w="3326" w:type="dxa"/>
            <w:tcBorders>
              <w:top w:val="single" w:sz="4" w:space="0" w:color="auto"/>
              <w:left w:val="single" w:sz="4" w:space="0" w:color="auto"/>
              <w:bottom w:val="single" w:sz="4" w:space="0" w:color="auto"/>
              <w:right w:val="single" w:sz="4" w:space="0" w:color="auto"/>
            </w:tcBorders>
          </w:tcPr>
          <w:p w14:paraId="19D3391A" w14:textId="77777777" w:rsidR="00D86E92" w:rsidRDefault="00D86E92" w:rsidP="00D86E92">
            <w:pPr>
              <w:autoSpaceDE w:val="0"/>
              <w:autoSpaceDN w:val="0"/>
              <w:adjustRightInd w:val="0"/>
              <w:spacing w:before="20" w:after="20"/>
              <w:ind w:hanging="1440"/>
              <w:rPr>
                <w:rFonts w:cs="Calibri"/>
                <w:color w:val="000000"/>
                <w:sz w:val="16"/>
                <w:szCs w:val="16"/>
                <w:lang w:eastAsia="en-AU"/>
              </w:rPr>
            </w:pPr>
            <w:r>
              <w:rPr>
                <w:rFonts w:cs="Calibri"/>
                <w:color w:val="000000"/>
                <w:sz w:val="16"/>
                <w:szCs w:val="16"/>
                <w:lang w:eastAsia="en-AU"/>
              </w:rPr>
              <w:t xml:space="preserve">(b) </w:t>
            </w:r>
            <w:r>
              <w:rPr>
                <w:rFonts w:cs="Calibri"/>
                <w:i/>
                <w:iCs/>
                <w:color w:val="000000"/>
                <w:sz w:val="16"/>
                <w:szCs w:val="16"/>
                <w:lang w:eastAsia="en-AU"/>
              </w:rPr>
              <w:t>Not used.</w:t>
            </w:r>
          </w:p>
          <w:p w14:paraId="57426273" w14:textId="77777777" w:rsidR="00D72D52" w:rsidRDefault="00D72D52">
            <w:pPr>
              <w:autoSpaceDE w:val="0"/>
              <w:autoSpaceDN w:val="0"/>
              <w:adjustRightInd w:val="0"/>
              <w:spacing w:before="20" w:after="20"/>
              <w:rPr>
                <w:rFonts w:cs="Calibri"/>
                <w:color w:val="000000"/>
                <w:sz w:val="16"/>
                <w:szCs w:val="16"/>
                <w:lang w:eastAsia="en-AU"/>
              </w:rPr>
            </w:pPr>
          </w:p>
        </w:tc>
      </w:tr>
      <w:tr w:rsidR="00D72D52" w14:paraId="4F713F65" w14:textId="77777777" w:rsidTr="00CE7D35">
        <w:trPr>
          <w:trHeight w:val="953"/>
        </w:trPr>
        <w:tc>
          <w:tcPr>
            <w:tcW w:w="1723" w:type="dxa"/>
            <w:vMerge/>
            <w:tcBorders>
              <w:top w:val="single" w:sz="4" w:space="0" w:color="auto"/>
              <w:left w:val="single" w:sz="4" w:space="0" w:color="auto"/>
              <w:bottom w:val="single" w:sz="4" w:space="0" w:color="auto"/>
              <w:right w:val="single" w:sz="4" w:space="0" w:color="auto"/>
            </w:tcBorders>
          </w:tcPr>
          <w:p w14:paraId="12DC4D37" w14:textId="77777777" w:rsidR="00D72D52" w:rsidRDefault="00D72D52">
            <w:pPr>
              <w:autoSpaceDE w:val="0"/>
              <w:autoSpaceDN w:val="0"/>
              <w:adjustRightInd w:val="0"/>
              <w:spacing w:before="20" w:after="2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288AF8C5" w14:textId="77777777" w:rsidR="00D72D52" w:rsidRDefault="00D72D52" w:rsidP="00CE7D35">
            <w:pPr>
              <w:autoSpaceDE w:val="0"/>
              <w:autoSpaceDN w:val="0"/>
              <w:adjustRightInd w:val="0"/>
              <w:spacing w:before="20" w:after="20"/>
              <w:ind w:hanging="1459"/>
              <w:rPr>
                <w:rFonts w:cs="Calibri"/>
                <w:color w:val="000000"/>
                <w:sz w:val="16"/>
                <w:szCs w:val="16"/>
                <w:lang w:eastAsia="en-AU"/>
              </w:rPr>
            </w:pPr>
            <w:r>
              <w:rPr>
                <w:rFonts w:cs="Calibri"/>
                <w:color w:val="000000"/>
                <w:sz w:val="16"/>
                <w:szCs w:val="16"/>
                <w:lang w:eastAsia="en-AU"/>
              </w:rPr>
              <w:t xml:space="preserve">(c) </w:t>
            </w:r>
            <w:r w:rsidR="00FB6BD3">
              <w:rPr>
                <w:rFonts w:cs="Calibri"/>
                <w:color w:val="000000"/>
                <w:sz w:val="16"/>
                <w:szCs w:val="16"/>
                <w:lang w:eastAsia="en-AU"/>
              </w:rPr>
              <w:t>Despite</w:t>
            </w:r>
            <w:r>
              <w:rPr>
                <w:rFonts w:cs="Calibri"/>
                <w:color w:val="000000"/>
                <w:sz w:val="16"/>
                <w:szCs w:val="16"/>
                <w:lang w:eastAsia="en-AU"/>
              </w:rPr>
              <w:t xml:space="preserve"> paragraph (a):</w:t>
            </w:r>
          </w:p>
          <w:p w14:paraId="7676637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public garden or lawn area; or </w:t>
            </w:r>
          </w:p>
          <w:p w14:paraId="36D304D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general or particular playing surface, </w:t>
            </w:r>
          </w:p>
          <w:p w14:paraId="586E0E9D" w14:textId="77777777" w:rsidR="00D72D52" w:rsidRDefault="00D72D52" w:rsidP="00CE7D35">
            <w:pPr>
              <w:autoSpaceDE w:val="0"/>
              <w:autoSpaceDN w:val="0"/>
              <w:adjustRightInd w:val="0"/>
              <w:spacing w:before="20" w:after="20"/>
              <w:ind w:left="-19" w:hanging="11"/>
              <w:rPr>
                <w:rFonts w:cs="Calibri"/>
                <w:color w:val="000000"/>
                <w:sz w:val="16"/>
                <w:szCs w:val="16"/>
                <w:lang w:eastAsia="en-AU"/>
              </w:rPr>
            </w:pPr>
            <w:r>
              <w:rPr>
                <w:rFonts w:cs="Calibri"/>
                <w:color w:val="000000"/>
                <w:sz w:val="16"/>
                <w:szCs w:val="16"/>
                <w:lang w:eastAsia="en-AU"/>
              </w:rPr>
              <w:t xml:space="preserve">can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as required but only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11337AB3"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(c) </w:t>
            </w:r>
            <w:r w:rsidR="00FB6BD3">
              <w:rPr>
                <w:rFonts w:cs="Calibri"/>
                <w:color w:val="000000"/>
                <w:sz w:val="16"/>
                <w:szCs w:val="16"/>
                <w:lang w:eastAsia="en-AU"/>
              </w:rPr>
              <w:t>Despite</w:t>
            </w:r>
            <w:r>
              <w:rPr>
                <w:rFonts w:cs="Calibri"/>
                <w:color w:val="000000"/>
                <w:sz w:val="16"/>
                <w:szCs w:val="16"/>
                <w:lang w:eastAsia="en-AU"/>
              </w:rPr>
              <w:t xml:space="preserve"> paragraphs (a) and (b): </w:t>
            </w:r>
          </w:p>
          <w:p w14:paraId="7EF6DA7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public garden or lawn area; or </w:t>
            </w:r>
          </w:p>
          <w:p w14:paraId="5F275B2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general or particular playing surface, </w:t>
            </w:r>
          </w:p>
          <w:p w14:paraId="03E18852" w14:textId="77777777" w:rsidR="00D72D52" w:rsidRDefault="00D72D52" w:rsidP="00CE7D35">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can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as required but only 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7E376363" w14:textId="77777777" w:rsidR="00D72D52" w:rsidRDefault="00D72D52" w:rsidP="00CE7D35">
            <w:pPr>
              <w:autoSpaceDE w:val="0"/>
              <w:autoSpaceDN w:val="0"/>
              <w:adjustRightInd w:val="0"/>
              <w:spacing w:before="20" w:after="20"/>
              <w:ind w:left="720"/>
              <w:rPr>
                <w:rFonts w:cs="Calibri"/>
                <w:color w:val="000000"/>
                <w:sz w:val="16"/>
                <w:szCs w:val="16"/>
                <w:lang w:eastAsia="en-AU"/>
              </w:rPr>
            </w:pPr>
            <w:r>
              <w:rPr>
                <w:rFonts w:cs="Calibri"/>
                <w:color w:val="000000"/>
                <w:sz w:val="16"/>
                <w:szCs w:val="16"/>
                <w:lang w:eastAsia="en-AU"/>
              </w:rPr>
              <w:t xml:space="preserve">(c) </w:t>
            </w:r>
            <w:r w:rsidR="00FB6BD3">
              <w:rPr>
                <w:rFonts w:cs="Calibri"/>
                <w:color w:val="000000"/>
                <w:sz w:val="16"/>
                <w:szCs w:val="16"/>
                <w:lang w:eastAsia="en-AU"/>
              </w:rPr>
              <w:t>Despite</w:t>
            </w:r>
            <w:r>
              <w:rPr>
                <w:rFonts w:cs="Calibri"/>
                <w:color w:val="000000"/>
                <w:sz w:val="16"/>
                <w:szCs w:val="16"/>
                <w:lang w:eastAsia="en-AU"/>
              </w:rPr>
              <w:t xml:space="preserve"> paragraphs (a) and (b):</w:t>
            </w:r>
          </w:p>
          <w:p w14:paraId="2DECD69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public garden or lawn area; or </w:t>
            </w:r>
          </w:p>
          <w:p w14:paraId="71F1EC1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general or particular playing surface, </w:t>
            </w:r>
          </w:p>
          <w:p w14:paraId="68FA60BA" w14:textId="77777777" w:rsidR="00CE7D35" w:rsidRDefault="00D72D52" w:rsidP="00CE7D35">
            <w:pPr>
              <w:autoSpaceDE w:val="0"/>
              <w:autoSpaceDN w:val="0"/>
              <w:adjustRightInd w:val="0"/>
              <w:spacing w:before="20" w:after="20"/>
              <w:ind w:left="-13" w:firstLine="13"/>
              <w:rPr>
                <w:rFonts w:cs="Calibri"/>
                <w:color w:val="000000"/>
                <w:sz w:val="16"/>
                <w:szCs w:val="16"/>
                <w:lang w:eastAsia="en-AU"/>
              </w:rPr>
            </w:pPr>
            <w:r>
              <w:rPr>
                <w:rFonts w:cs="Calibri"/>
                <w:color w:val="000000"/>
                <w:sz w:val="16"/>
                <w:szCs w:val="16"/>
                <w:lang w:eastAsia="en-AU"/>
              </w:rPr>
              <w:t xml:space="preserve">can be </w:t>
            </w:r>
            <w:r w:rsidR="00FD3D56">
              <w:rPr>
                <w:rFonts w:cs="Calibri"/>
                <w:color w:val="000000"/>
                <w:sz w:val="16"/>
                <w:szCs w:val="16"/>
                <w:lang w:eastAsia="en-AU"/>
              </w:rPr>
              <w:t xml:space="preserve">watered with 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as required but only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685DB8E1" w14:textId="77777777" w:rsidR="00D86E92" w:rsidRDefault="00D86E92" w:rsidP="00D86E92">
            <w:pPr>
              <w:autoSpaceDE w:val="0"/>
              <w:autoSpaceDN w:val="0"/>
              <w:adjustRightInd w:val="0"/>
              <w:spacing w:before="20" w:after="20"/>
              <w:ind w:hanging="1440"/>
              <w:rPr>
                <w:rFonts w:cs="Calibri"/>
                <w:color w:val="000000"/>
                <w:sz w:val="16"/>
                <w:szCs w:val="16"/>
                <w:lang w:eastAsia="en-AU"/>
              </w:rPr>
            </w:pPr>
            <w:r>
              <w:rPr>
                <w:rFonts w:cs="Calibri"/>
                <w:color w:val="000000"/>
                <w:sz w:val="16"/>
                <w:szCs w:val="16"/>
                <w:lang w:eastAsia="en-AU"/>
              </w:rPr>
              <w:t xml:space="preserve">(c) </w:t>
            </w:r>
            <w:r>
              <w:rPr>
                <w:rFonts w:cs="Calibri"/>
                <w:i/>
                <w:iCs/>
                <w:color w:val="000000"/>
                <w:sz w:val="16"/>
                <w:szCs w:val="16"/>
                <w:lang w:eastAsia="en-AU"/>
              </w:rPr>
              <w:t>Not used.</w:t>
            </w:r>
          </w:p>
          <w:p w14:paraId="6E8A6C7F" w14:textId="77777777" w:rsidR="00D72D52" w:rsidRDefault="00D72D52">
            <w:pPr>
              <w:autoSpaceDE w:val="0"/>
              <w:autoSpaceDN w:val="0"/>
              <w:adjustRightInd w:val="0"/>
              <w:spacing w:before="20" w:after="20"/>
              <w:rPr>
                <w:rFonts w:cs="Calibri"/>
                <w:color w:val="000000"/>
                <w:sz w:val="16"/>
                <w:szCs w:val="16"/>
                <w:lang w:eastAsia="en-AU"/>
              </w:rPr>
            </w:pPr>
          </w:p>
        </w:tc>
      </w:tr>
      <w:tr w:rsidR="00D72D52" w14:paraId="444B9568"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4699D7E3"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t>2.</w:t>
            </w:r>
            <w:r>
              <w:rPr>
                <w:rFonts w:cs="Calibri"/>
                <w:b/>
                <w:bCs/>
                <w:color w:val="000000"/>
                <w:sz w:val="16"/>
                <w:szCs w:val="16"/>
                <w:lang w:eastAsia="en-AU"/>
              </w:rPr>
              <w:tab/>
              <w:t>Using</w:t>
            </w:r>
            <w:r w:rsidRPr="00C33EF4">
              <w:rPr>
                <w:rFonts w:cs="Calibri"/>
                <w:b/>
                <w:bCs/>
                <w:color w:val="000000"/>
                <w:sz w:val="16"/>
                <w:szCs w:val="16"/>
                <w:lang w:eastAsia="en-AU"/>
              </w:rPr>
              <w:t xml:space="preserve"> </w:t>
            </w:r>
            <w:r w:rsidR="00C33EF4" w:rsidRPr="00ED3035">
              <w:rPr>
                <w:rFonts w:cs="Calibri"/>
                <w:b/>
                <w:bCs/>
                <w:color w:val="000000"/>
                <w:sz w:val="16"/>
                <w:szCs w:val="16"/>
                <w:lang w:eastAsia="en-AU"/>
              </w:rPr>
              <w:t>Supplied drinking water</w:t>
            </w:r>
            <w:r>
              <w:rPr>
                <w:rFonts w:cs="Calibri"/>
                <w:b/>
                <w:bCs/>
                <w:color w:val="000000"/>
                <w:sz w:val="16"/>
                <w:szCs w:val="16"/>
                <w:lang w:eastAsia="en-AU"/>
              </w:rPr>
              <w:t xml:space="preserve"> for Aesthetic Purposes </w:t>
            </w:r>
          </w:p>
        </w:tc>
        <w:tc>
          <w:tcPr>
            <w:tcW w:w="3325" w:type="dxa"/>
            <w:tcBorders>
              <w:top w:val="single" w:sz="4" w:space="0" w:color="auto"/>
              <w:left w:val="single" w:sz="4" w:space="0" w:color="auto"/>
              <w:bottom w:val="single" w:sz="4" w:space="0" w:color="auto"/>
              <w:right w:val="single" w:sz="4" w:space="0" w:color="auto"/>
            </w:tcBorders>
          </w:tcPr>
          <w:p w14:paraId="16FC0346"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cannot be used to fill or top up a fountain or water feature unless the fountain or water feature recirculates the Water and then only by means of:</w:t>
            </w:r>
          </w:p>
          <w:p w14:paraId="5D1645CE" w14:textId="77777777" w:rsidR="00D72D52" w:rsidRDefault="00D72D52">
            <w:pPr>
              <w:tabs>
                <w:tab w:val="left" w:pos="359"/>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Pr>
                <w:rFonts w:cs="Calibri"/>
                <w:color w:val="000000"/>
                <w:sz w:val="16"/>
                <w:szCs w:val="16"/>
                <w:lang w:eastAsia="en-AU"/>
              </w:rPr>
              <w:t>a hand-held hose, bucket or watering can;  or</w:t>
            </w:r>
          </w:p>
          <w:p w14:paraId="3A80E493" w14:textId="77777777" w:rsidR="00D2393D" w:rsidRPr="00CE7D35" w:rsidRDefault="00D72D52" w:rsidP="00CE7D35">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an Automatic Water Top Up Device.</w:t>
            </w:r>
          </w:p>
        </w:tc>
        <w:tc>
          <w:tcPr>
            <w:tcW w:w="3326" w:type="dxa"/>
            <w:tcBorders>
              <w:top w:val="single" w:sz="4" w:space="0" w:color="auto"/>
              <w:left w:val="single" w:sz="4" w:space="0" w:color="auto"/>
              <w:bottom w:val="single" w:sz="4" w:space="0" w:color="auto"/>
              <w:right w:val="single" w:sz="4" w:space="0" w:color="auto"/>
            </w:tcBorders>
          </w:tcPr>
          <w:p w14:paraId="7DCDB517"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fountain or water feature at any time.</w:t>
            </w:r>
          </w:p>
        </w:tc>
        <w:tc>
          <w:tcPr>
            <w:tcW w:w="3326" w:type="dxa"/>
            <w:tcBorders>
              <w:top w:val="single" w:sz="4" w:space="0" w:color="auto"/>
              <w:left w:val="single" w:sz="4" w:space="0" w:color="auto"/>
              <w:bottom w:val="single" w:sz="4" w:space="0" w:color="auto"/>
              <w:right w:val="single" w:sz="4" w:space="0" w:color="auto"/>
            </w:tcBorders>
          </w:tcPr>
          <w:p w14:paraId="57A91D74"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cannot be used to fill or top up a fountain or water feature at any time.</w:t>
            </w:r>
          </w:p>
        </w:tc>
        <w:tc>
          <w:tcPr>
            <w:tcW w:w="3326" w:type="dxa"/>
            <w:tcBorders>
              <w:top w:val="single" w:sz="4" w:space="0" w:color="auto"/>
              <w:left w:val="single" w:sz="4" w:space="0" w:color="auto"/>
              <w:bottom w:val="single" w:sz="4" w:space="0" w:color="auto"/>
              <w:right w:val="single" w:sz="4" w:space="0" w:color="auto"/>
            </w:tcBorders>
          </w:tcPr>
          <w:p w14:paraId="0DDBCCC7"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fountain or water feature at any time. </w:t>
            </w:r>
          </w:p>
        </w:tc>
      </w:tr>
      <w:tr w:rsidR="00D72D52" w14:paraId="7D9F0AFF"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22AF8994"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433DC197"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new or existing pond or lake with a capacity of 2,000 litres or less except by means of a hand-hel</w:t>
            </w:r>
            <w:r w:rsidR="003C3458">
              <w:rPr>
                <w:rFonts w:cs="Calibri"/>
                <w:color w:val="000000"/>
                <w:sz w:val="16"/>
                <w:szCs w:val="16"/>
                <w:lang w:eastAsia="en-AU"/>
              </w:rPr>
              <w:t>d hose, watering can or bucket.</w:t>
            </w:r>
          </w:p>
        </w:tc>
        <w:tc>
          <w:tcPr>
            <w:tcW w:w="3326" w:type="dxa"/>
            <w:tcBorders>
              <w:top w:val="single" w:sz="4" w:space="0" w:color="auto"/>
              <w:left w:val="single" w:sz="4" w:space="0" w:color="auto"/>
              <w:bottom w:val="single" w:sz="4" w:space="0" w:color="auto"/>
              <w:right w:val="single" w:sz="4" w:space="0" w:color="auto"/>
            </w:tcBorders>
          </w:tcPr>
          <w:p w14:paraId="33389AFE"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new pond or lake, regard</w:t>
            </w:r>
            <w:r w:rsidR="003C3458">
              <w:rPr>
                <w:rFonts w:cs="Calibri"/>
                <w:color w:val="000000"/>
                <w:sz w:val="16"/>
                <w:szCs w:val="16"/>
                <w:lang w:eastAsia="en-AU"/>
              </w:rPr>
              <w:t xml:space="preserve">less of capacity, at any time. </w:t>
            </w:r>
          </w:p>
        </w:tc>
        <w:tc>
          <w:tcPr>
            <w:tcW w:w="3326" w:type="dxa"/>
            <w:tcBorders>
              <w:top w:val="single" w:sz="4" w:space="0" w:color="auto"/>
              <w:left w:val="single" w:sz="4" w:space="0" w:color="auto"/>
              <w:bottom w:val="single" w:sz="4" w:space="0" w:color="auto"/>
              <w:right w:val="single" w:sz="4" w:space="0" w:color="auto"/>
            </w:tcBorders>
          </w:tcPr>
          <w:p w14:paraId="1D9ED3A6"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cannot be used to fill or top up a new pond or lake, regard</w:t>
            </w:r>
            <w:r w:rsidR="003C3458">
              <w:rPr>
                <w:rFonts w:cs="Calibri"/>
                <w:color w:val="000000"/>
                <w:sz w:val="16"/>
                <w:szCs w:val="16"/>
                <w:lang w:eastAsia="en-AU"/>
              </w:rPr>
              <w:t xml:space="preserve">less of capacity, at any time. </w:t>
            </w:r>
          </w:p>
        </w:tc>
        <w:tc>
          <w:tcPr>
            <w:tcW w:w="3326" w:type="dxa"/>
            <w:tcBorders>
              <w:top w:val="single" w:sz="4" w:space="0" w:color="auto"/>
              <w:left w:val="single" w:sz="4" w:space="0" w:color="auto"/>
              <w:bottom w:val="single" w:sz="4" w:space="0" w:color="auto"/>
              <w:right w:val="single" w:sz="4" w:space="0" w:color="auto"/>
            </w:tcBorders>
          </w:tcPr>
          <w:p w14:paraId="712A44D1"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new pond or lake, regard</w:t>
            </w:r>
            <w:r w:rsidR="003C3458">
              <w:rPr>
                <w:rFonts w:cs="Calibri"/>
                <w:color w:val="000000"/>
                <w:sz w:val="16"/>
                <w:szCs w:val="16"/>
                <w:lang w:eastAsia="en-AU"/>
              </w:rPr>
              <w:t xml:space="preserve">less of capacity, at any time. </w:t>
            </w:r>
          </w:p>
        </w:tc>
      </w:tr>
      <w:tr w:rsidR="00D72D52" w14:paraId="6762F2BF"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5975C941"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6B69CC1"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cannot be used to fill or top up a new or existing pond or lake with a capacity of greater than 2,000 litres except in accordance with an approved Water Use Plan.</w:t>
            </w:r>
            <w:r w:rsidRPr="00CE7D35">
              <w:rPr>
                <w:rFonts w:cs="Calibri"/>
                <w:color w:val="000000"/>
                <w:sz w:val="16"/>
                <w:szCs w:val="16"/>
                <w:lang w:eastAsia="en-AU"/>
              </w:rPr>
              <w:t xml:space="preserve"> </w:t>
            </w:r>
          </w:p>
        </w:tc>
        <w:tc>
          <w:tcPr>
            <w:tcW w:w="3326" w:type="dxa"/>
            <w:tcBorders>
              <w:top w:val="single" w:sz="4" w:space="0" w:color="auto"/>
              <w:left w:val="single" w:sz="4" w:space="0" w:color="auto"/>
              <w:bottom w:val="single" w:sz="4" w:space="0" w:color="auto"/>
              <w:right w:val="single" w:sz="4" w:space="0" w:color="auto"/>
            </w:tcBorders>
          </w:tcPr>
          <w:p w14:paraId="76A85F4B"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an existing pond or lake, regardless of capacity, unless the relevant pond or lake sustains aquatic fauna or bird life, and then only accordance with an approved Water Use Plan. </w:t>
            </w:r>
          </w:p>
        </w:tc>
        <w:tc>
          <w:tcPr>
            <w:tcW w:w="3326" w:type="dxa"/>
            <w:tcBorders>
              <w:top w:val="single" w:sz="4" w:space="0" w:color="auto"/>
              <w:left w:val="single" w:sz="4" w:space="0" w:color="auto"/>
              <w:bottom w:val="single" w:sz="4" w:space="0" w:color="auto"/>
              <w:right w:val="single" w:sz="4" w:space="0" w:color="auto"/>
            </w:tcBorders>
          </w:tcPr>
          <w:p w14:paraId="345CAF84"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fill or top up an existing pond or lake, regardless of capacity, unless the relevant pond or lake sustains aquatic fauna or bird life, and then only in accordance with an approved Water Use Plan. </w:t>
            </w:r>
          </w:p>
        </w:tc>
        <w:tc>
          <w:tcPr>
            <w:tcW w:w="3326" w:type="dxa"/>
            <w:tcBorders>
              <w:top w:val="single" w:sz="4" w:space="0" w:color="auto"/>
              <w:left w:val="single" w:sz="4" w:space="0" w:color="auto"/>
              <w:bottom w:val="single" w:sz="4" w:space="0" w:color="auto"/>
              <w:right w:val="single" w:sz="4" w:space="0" w:color="auto"/>
            </w:tcBorders>
          </w:tcPr>
          <w:p w14:paraId="62C62AC0"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an existing pond or lake, regardless of capacity, unless the relevant pond or lake sustains aquatic fauna or bird life, and then only in accordance with an approved Water Use Plan.</w:t>
            </w:r>
          </w:p>
        </w:tc>
      </w:tr>
      <w:tr w:rsidR="00D72D52" w14:paraId="71CD8695"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5A0771E9"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t>3.</w:t>
            </w:r>
            <w:r>
              <w:rPr>
                <w:rFonts w:cs="Calibri"/>
                <w:b/>
                <w:bCs/>
                <w:color w:val="000000"/>
                <w:sz w:val="16"/>
                <w:szCs w:val="16"/>
                <w:lang w:eastAsia="en-AU"/>
              </w:rPr>
              <w:tab/>
              <w:t xml:space="preserve">Using </w:t>
            </w:r>
            <w:r w:rsidR="00C33EF4" w:rsidRPr="00ED3035">
              <w:rPr>
                <w:rFonts w:cs="Calibri"/>
                <w:b/>
                <w:bCs/>
                <w:color w:val="000000"/>
                <w:sz w:val="16"/>
                <w:szCs w:val="16"/>
                <w:lang w:eastAsia="en-AU"/>
              </w:rPr>
              <w:t>Supplied drinking wate</w:t>
            </w:r>
            <w:r w:rsidR="00C33EF4">
              <w:rPr>
                <w:rFonts w:cs="Calibri"/>
                <w:color w:val="000000"/>
                <w:sz w:val="16"/>
                <w:szCs w:val="16"/>
                <w:lang w:eastAsia="en-AU"/>
              </w:rPr>
              <w:t>r</w:t>
            </w:r>
            <w:r>
              <w:rPr>
                <w:rFonts w:cs="Calibri"/>
                <w:b/>
                <w:bCs/>
                <w:color w:val="000000"/>
                <w:sz w:val="16"/>
                <w:szCs w:val="16"/>
                <w:lang w:eastAsia="en-AU"/>
              </w:rPr>
              <w:t xml:space="preserve"> in Swimming Pools and Toys</w:t>
            </w:r>
          </w:p>
          <w:p w14:paraId="6AA9E064" w14:textId="77777777" w:rsidR="00D72D52" w:rsidRDefault="00D72D52">
            <w:pPr>
              <w:autoSpaceDE w:val="0"/>
              <w:autoSpaceDN w:val="0"/>
              <w:adjustRightInd w:val="0"/>
              <w:spacing w:before="20" w:after="2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21259FC"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CE7D35">
              <w:rPr>
                <w:rFonts w:cs="Calibri"/>
                <w:color w:val="000000"/>
                <w:sz w:val="16"/>
                <w:szCs w:val="16"/>
                <w:lang w:eastAsia="en-AU"/>
              </w:rPr>
              <w:t xml:space="preserve">fill </w:t>
            </w:r>
            <w:r>
              <w:rPr>
                <w:rFonts w:cs="Calibri"/>
                <w:color w:val="000000"/>
                <w:sz w:val="16"/>
                <w:szCs w:val="16"/>
                <w:lang w:eastAsia="en-AU"/>
              </w:rPr>
              <w:t xml:space="preserve">a new or existing: </w:t>
            </w:r>
          </w:p>
          <w:p w14:paraId="6512E37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pool or spa; or</w:t>
            </w:r>
          </w:p>
          <w:p w14:paraId="20AD8B60"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3CC8A35D" w14:textId="77777777" w:rsidR="00D72D52" w:rsidRDefault="00D72D52" w:rsidP="00881C36">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with a capacity of </w:t>
            </w:r>
            <w:r w:rsidRPr="00881C36">
              <w:rPr>
                <w:rFonts w:cs="Calibri"/>
                <w:color w:val="000000"/>
                <w:sz w:val="16"/>
                <w:szCs w:val="16"/>
                <w:lang w:eastAsia="en-AU"/>
              </w:rPr>
              <w:t>2,000 litres or less</w:t>
            </w:r>
            <w:r>
              <w:rPr>
                <w:rFonts w:cs="Calibri"/>
                <w:color w:val="000000"/>
                <w:sz w:val="16"/>
                <w:szCs w:val="16"/>
                <w:lang w:eastAsia="en-AU"/>
              </w:rPr>
              <w:t xml:space="preserve">, except by means of: </w:t>
            </w:r>
          </w:p>
          <w:p w14:paraId="782FF72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 bucket or watering can; or</w:t>
            </w:r>
          </w:p>
          <w:p w14:paraId="632A9C17" w14:textId="77777777" w:rsidR="00D72D52"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an</w:t>
            </w:r>
            <w:r w:rsidR="003C3458">
              <w:rPr>
                <w:rFonts w:cs="Calibri"/>
                <w:color w:val="000000"/>
                <w:sz w:val="16"/>
                <w:szCs w:val="16"/>
                <w:lang w:eastAsia="en-AU"/>
              </w:rPr>
              <w:t xml:space="preserve"> Automatic Water Top Up Device.</w:t>
            </w:r>
          </w:p>
        </w:tc>
        <w:tc>
          <w:tcPr>
            <w:tcW w:w="3326" w:type="dxa"/>
            <w:tcBorders>
              <w:top w:val="single" w:sz="4" w:space="0" w:color="auto"/>
              <w:left w:val="single" w:sz="4" w:space="0" w:color="auto"/>
              <w:bottom w:val="single" w:sz="4" w:space="0" w:color="auto"/>
              <w:right w:val="single" w:sz="4" w:space="0" w:color="auto"/>
            </w:tcBorders>
          </w:tcPr>
          <w:p w14:paraId="74B30C46"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CE7D35">
              <w:rPr>
                <w:rFonts w:cs="Calibri"/>
                <w:color w:val="000000"/>
                <w:sz w:val="16"/>
                <w:szCs w:val="16"/>
                <w:lang w:eastAsia="en-AU"/>
              </w:rPr>
              <w:t xml:space="preserve">fill </w:t>
            </w:r>
            <w:r>
              <w:rPr>
                <w:rFonts w:cs="Calibri"/>
                <w:color w:val="000000"/>
                <w:sz w:val="16"/>
                <w:szCs w:val="16"/>
                <w:lang w:eastAsia="en-AU"/>
              </w:rPr>
              <w:t xml:space="preserve">a new or existing: </w:t>
            </w:r>
          </w:p>
          <w:p w14:paraId="13EAC52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residential or commercial pool or spa; or</w:t>
            </w:r>
          </w:p>
          <w:p w14:paraId="309B30F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4CB2DAA9" w14:textId="77777777" w:rsidR="00D72D52" w:rsidRDefault="00D72D52" w:rsidP="00881C36">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with a capacity of </w:t>
            </w:r>
            <w:r w:rsidRPr="00881C36">
              <w:rPr>
                <w:rFonts w:cs="Calibri"/>
                <w:color w:val="000000"/>
                <w:sz w:val="16"/>
                <w:szCs w:val="16"/>
                <w:lang w:eastAsia="en-AU"/>
              </w:rPr>
              <w:t>2,000 litres or less</w:t>
            </w:r>
            <w:r>
              <w:rPr>
                <w:rFonts w:cs="Calibri"/>
                <w:color w:val="000000"/>
                <w:sz w:val="16"/>
                <w:szCs w:val="16"/>
                <w:lang w:eastAsia="en-AU"/>
              </w:rPr>
              <w:t xml:space="preserve">, except by means of: </w:t>
            </w:r>
          </w:p>
          <w:p w14:paraId="047B583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 bucket or watering can; or</w:t>
            </w:r>
          </w:p>
          <w:p w14:paraId="0AF31EA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an Automatic Water Top Up Device.</w:t>
            </w:r>
          </w:p>
        </w:tc>
        <w:tc>
          <w:tcPr>
            <w:tcW w:w="3326" w:type="dxa"/>
            <w:tcBorders>
              <w:top w:val="single" w:sz="4" w:space="0" w:color="auto"/>
              <w:left w:val="single" w:sz="4" w:space="0" w:color="auto"/>
              <w:bottom w:val="single" w:sz="4" w:space="0" w:color="auto"/>
              <w:right w:val="single" w:sz="4" w:space="0" w:color="auto"/>
            </w:tcBorders>
          </w:tcPr>
          <w:p w14:paraId="2BEABD43"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CE7D35">
              <w:rPr>
                <w:rFonts w:cs="Calibri"/>
                <w:color w:val="000000"/>
                <w:sz w:val="16"/>
                <w:szCs w:val="16"/>
                <w:lang w:eastAsia="en-AU"/>
              </w:rPr>
              <w:t>fill</w:t>
            </w:r>
            <w:r>
              <w:rPr>
                <w:rFonts w:cs="Calibri"/>
                <w:color w:val="000000"/>
                <w:sz w:val="16"/>
                <w:szCs w:val="16"/>
                <w:lang w:eastAsia="en-AU"/>
              </w:rPr>
              <w:t xml:space="preserve"> a new or existing residential or commercial pool or spa of any capacity.</w:t>
            </w:r>
          </w:p>
          <w:p w14:paraId="676B84B6" w14:textId="77777777" w:rsidR="00D72D52" w:rsidRDefault="00D72D52">
            <w:pPr>
              <w:autoSpaceDE w:val="0"/>
              <w:autoSpaceDN w:val="0"/>
              <w:adjustRightInd w:val="0"/>
              <w:spacing w:before="20" w:after="2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22CF1E00"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CE7D35">
              <w:rPr>
                <w:rFonts w:cs="Calibri"/>
                <w:color w:val="000000"/>
                <w:sz w:val="16"/>
                <w:szCs w:val="16"/>
                <w:lang w:eastAsia="en-AU"/>
              </w:rPr>
              <w:t xml:space="preserve">fill </w:t>
            </w:r>
            <w:r>
              <w:rPr>
                <w:rFonts w:cs="Calibri"/>
                <w:color w:val="000000"/>
                <w:sz w:val="16"/>
                <w:szCs w:val="16"/>
                <w:lang w:eastAsia="en-AU"/>
              </w:rPr>
              <w:t>a new or existing residential or commercial pool or spa of any capacity.</w:t>
            </w:r>
          </w:p>
          <w:p w14:paraId="7EBE9E58" w14:textId="77777777" w:rsidR="00D72D52" w:rsidRDefault="00D72D52">
            <w:pPr>
              <w:autoSpaceDE w:val="0"/>
              <w:autoSpaceDN w:val="0"/>
              <w:adjustRightInd w:val="0"/>
              <w:spacing w:before="20" w:after="20"/>
              <w:rPr>
                <w:rFonts w:cs="Calibri"/>
                <w:color w:val="000000"/>
                <w:sz w:val="16"/>
                <w:szCs w:val="16"/>
                <w:lang w:eastAsia="en-AU"/>
              </w:rPr>
            </w:pPr>
          </w:p>
        </w:tc>
      </w:tr>
      <w:tr w:rsidR="00D72D52" w14:paraId="1643F421"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74B102A1"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45BEC81C"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(b)</w:t>
            </w:r>
            <w:r w:rsidR="00FD3D56">
              <w:rPr>
                <w:rFonts w:cs="Calibri"/>
                <w:color w:val="000000"/>
                <w:sz w:val="16"/>
                <w:szCs w:val="16"/>
                <w:lang w:eastAsia="en-AU"/>
              </w:rPr>
              <w:t xml:space="preserve"> 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CE7D35">
              <w:rPr>
                <w:rFonts w:cs="Calibri"/>
                <w:color w:val="000000"/>
                <w:sz w:val="16"/>
                <w:szCs w:val="16"/>
                <w:lang w:eastAsia="en-AU"/>
              </w:rPr>
              <w:t>fill</w:t>
            </w:r>
            <w:r>
              <w:rPr>
                <w:rFonts w:cs="Calibri"/>
                <w:color w:val="000000"/>
                <w:sz w:val="16"/>
                <w:szCs w:val="16"/>
                <w:lang w:eastAsia="en-AU"/>
              </w:rPr>
              <w:t xml:space="preserve"> a new or existing: </w:t>
            </w:r>
          </w:p>
          <w:p w14:paraId="430FAA1F"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residential or commercial pool or spa; or </w:t>
            </w:r>
          </w:p>
          <w:p w14:paraId="4AFE39D5"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15FD80AA"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with a capacity of </w:t>
            </w:r>
            <w:r w:rsidRPr="00CE7D35">
              <w:rPr>
                <w:rFonts w:cs="Calibri"/>
                <w:color w:val="000000"/>
                <w:sz w:val="16"/>
                <w:szCs w:val="16"/>
                <w:lang w:eastAsia="en-AU"/>
              </w:rPr>
              <w:t>greater than 2,000 litres</w:t>
            </w:r>
            <w:r>
              <w:rPr>
                <w:rFonts w:cs="Calibri"/>
                <w:color w:val="000000"/>
                <w:sz w:val="16"/>
                <w:szCs w:val="16"/>
                <w:lang w:eastAsia="en-AU"/>
              </w:rPr>
              <w:t>, except 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393DBCE5"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CE7D35">
              <w:rPr>
                <w:rFonts w:cs="Calibri"/>
                <w:color w:val="000000"/>
                <w:sz w:val="16"/>
                <w:szCs w:val="16"/>
                <w:lang w:eastAsia="en-AU"/>
              </w:rPr>
              <w:t>fill</w:t>
            </w:r>
            <w:r>
              <w:rPr>
                <w:rFonts w:cs="Calibri"/>
                <w:color w:val="000000"/>
                <w:sz w:val="16"/>
                <w:szCs w:val="16"/>
                <w:lang w:eastAsia="en-AU"/>
              </w:rPr>
              <w:t xml:space="preserve"> a new or existing: </w:t>
            </w:r>
          </w:p>
          <w:p w14:paraId="10846D7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residential or commercial pool or spa; or </w:t>
            </w:r>
          </w:p>
          <w:p w14:paraId="4367502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6D79F826" w14:textId="77777777" w:rsidR="00D72D52" w:rsidRPr="003C3458"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with a capacity of </w:t>
            </w:r>
            <w:r w:rsidRPr="00CE7D35">
              <w:rPr>
                <w:rFonts w:cs="Calibri"/>
                <w:color w:val="000000"/>
                <w:sz w:val="16"/>
                <w:szCs w:val="16"/>
                <w:lang w:eastAsia="en-AU"/>
              </w:rPr>
              <w:t>greater than 2,000 litres</w:t>
            </w:r>
            <w:r>
              <w:rPr>
                <w:rFonts w:cs="Calibri"/>
                <w:color w:val="000000"/>
                <w:sz w:val="16"/>
                <w:szCs w:val="16"/>
                <w:lang w:eastAsia="en-AU"/>
              </w:rPr>
              <w:t>, except 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7B31B4CD"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CE7D35">
              <w:rPr>
                <w:rFonts w:cs="Calibri"/>
                <w:color w:val="000000"/>
                <w:sz w:val="16"/>
                <w:szCs w:val="16"/>
                <w:lang w:eastAsia="en-AU"/>
              </w:rPr>
              <w:t>fill</w:t>
            </w:r>
            <w:r>
              <w:rPr>
                <w:rFonts w:cs="Calibri"/>
                <w:color w:val="000000"/>
                <w:sz w:val="16"/>
                <w:szCs w:val="16"/>
                <w:lang w:eastAsia="en-AU"/>
              </w:rPr>
              <w:t xml:space="preserve"> a new or existing public pool or spa, of any capacity, except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3CF20500"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CE7D35">
              <w:rPr>
                <w:rFonts w:cs="Calibri"/>
                <w:color w:val="000000"/>
                <w:sz w:val="16"/>
                <w:szCs w:val="16"/>
                <w:lang w:eastAsia="en-AU"/>
              </w:rPr>
              <w:t>fill or top up</w:t>
            </w:r>
            <w:r>
              <w:rPr>
                <w:rFonts w:cs="Calibri"/>
                <w:color w:val="000000"/>
                <w:sz w:val="16"/>
                <w:szCs w:val="16"/>
                <w:lang w:eastAsia="en-AU"/>
              </w:rPr>
              <w:t xml:space="preserve"> a new or existing public pool or spa, of any capacity, except in accordance with an approved Water Use Plan.</w:t>
            </w:r>
          </w:p>
          <w:p w14:paraId="2BB69377"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p>
        </w:tc>
      </w:tr>
      <w:tr w:rsidR="00D72D52" w14:paraId="42CC2B47"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47F95CCC"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4469CA89" w14:textId="77777777" w:rsidR="00D72D52" w:rsidRDefault="00D72D52" w:rsidP="00CE7D35">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CE7D35">
              <w:rPr>
                <w:rFonts w:cs="Calibri"/>
                <w:color w:val="000000"/>
                <w:sz w:val="16"/>
                <w:szCs w:val="16"/>
                <w:lang w:eastAsia="en-AU"/>
              </w:rPr>
              <w:t>top up</w:t>
            </w:r>
            <w:r>
              <w:rPr>
                <w:rFonts w:cs="Calibri"/>
                <w:color w:val="000000"/>
                <w:sz w:val="16"/>
                <w:szCs w:val="16"/>
                <w:lang w:eastAsia="en-AU"/>
              </w:rPr>
              <w:t xml:space="preserve"> a new or existing: </w:t>
            </w:r>
          </w:p>
          <w:p w14:paraId="298BCE1A"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residential or commercial pool or spa; or </w:t>
            </w:r>
          </w:p>
          <w:p w14:paraId="736E773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6FE1370C" w14:textId="77777777" w:rsidR="00D72D52" w:rsidRDefault="00D72D52" w:rsidP="0093484F">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of any capacity, except by means of:</w:t>
            </w:r>
          </w:p>
          <w:p w14:paraId="2E09CA1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hand-held hose, bucket or watering can; or </w:t>
            </w:r>
          </w:p>
          <w:p w14:paraId="489B6CA9" w14:textId="77777777" w:rsidR="00D72D52" w:rsidRPr="003C3458"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an</w:t>
            </w:r>
            <w:r w:rsidR="003C3458">
              <w:rPr>
                <w:rFonts w:cs="Calibri"/>
                <w:color w:val="000000"/>
                <w:sz w:val="16"/>
                <w:szCs w:val="16"/>
                <w:lang w:eastAsia="en-AU"/>
              </w:rPr>
              <w:t xml:space="preserve"> Automatic Water Top Up Device.</w:t>
            </w:r>
          </w:p>
        </w:tc>
        <w:tc>
          <w:tcPr>
            <w:tcW w:w="3326" w:type="dxa"/>
            <w:tcBorders>
              <w:top w:val="single" w:sz="4" w:space="0" w:color="auto"/>
              <w:left w:val="single" w:sz="4" w:space="0" w:color="auto"/>
              <w:bottom w:val="single" w:sz="4" w:space="0" w:color="auto"/>
              <w:right w:val="single" w:sz="4" w:space="0" w:color="auto"/>
            </w:tcBorders>
          </w:tcPr>
          <w:p w14:paraId="0DA47D18"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93484F">
              <w:rPr>
                <w:rFonts w:cs="Calibri"/>
                <w:color w:val="000000"/>
                <w:sz w:val="16"/>
                <w:szCs w:val="16"/>
                <w:lang w:eastAsia="en-AU"/>
              </w:rPr>
              <w:t>top up</w:t>
            </w:r>
            <w:r>
              <w:rPr>
                <w:rFonts w:cs="Calibri"/>
                <w:color w:val="000000"/>
                <w:sz w:val="16"/>
                <w:szCs w:val="16"/>
                <w:lang w:eastAsia="en-AU"/>
              </w:rPr>
              <w:t xml:space="preserve"> a new or existing: </w:t>
            </w:r>
          </w:p>
          <w:p w14:paraId="7A5FB23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residential or commercial pool or spa; or </w:t>
            </w:r>
          </w:p>
          <w:p w14:paraId="4444160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public pool or spa, </w:t>
            </w:r>
          </w:p>
          <w:p w14:paraId="030D2FA9" w14:textId="77777777" w:rsidR="00D72D52" w:rsidRDefault="00D72D52" w:rsidP="0093484F">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of any capacity, except:</w:t>
            </w:r>
          </w:p>
          <w:p w14:paraId="2BEA0D35"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between the hours of 6am and 8am </w:t>
            </w:r>
            <w:r>
              <w:rPr>
                <w:rFonts w:cs="Calibri"/>
                <w:b/>
                <w:bCs/>
                <w:color w:val="000000"/>
                <w:sz w:val="16"/>
                <w:szCs w:val="16"/>
                <w:lang w:eastAsia="en-AU"/>
              </w:rPr>
              <w:t>and</w:t>
            </w:r>
            <w:r>
              <w:rPr>
                <w:rFonts w:cs="Calibri"/>
                <w:color w:val="000000"/>
                <w:sz w:val="16"/>
                <w:szCs w:val="16"/>
                <w:lang w:eastAsia="en-AU"/>
              </w:rPr>
              <w:t xml:space="preserve"> 6pm and 8pm on alternate days by means </w:t>
            </w:r>
            <w:r>
              <w:rPr>
                <w:rFonts w:cs="Calibri"/>
                <w:color w:val="000000"/>
                <w:sz w:val="16"/>
                <w:szCs w:val="16"/>
                <w:lang w:eastAsia="en-AU"/>
              </w:rPr>
              <w:lastRenderedPageBreak/>
              <w:t>of a hand-held hose, bucket or watering can; or</w:t>
            </w:r>
          </w:p>
          <w:p w14:paraId="4D09878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use of an Automatic Water Top Up Device at any time; or </w:t>
            </w:r>
          </w:p>
          <w:p w14:paraId="32D47AFC" w14:textId="7D997B12" w:rsidR="00D2393D" w:rsidRDefault="00D72D52" w:rsidP="00E81EAD">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r w:rsidR="00E81EAD">
              <w:rPr>
                <w:rFonts w:cs="Calibri"/>
                <w:color w:val="000000"/>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1C7EF5D5"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(c)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w:t>
            </w:r>
            <w:r w:rsidRPr="0093484F">
              <w:rPr>
                <w:rFonts w:cs="Calibri"/>
                <w:color w:val="000000"/>
                <w:sz w:val="16"/>
                <w:szCs w:val="16"/>
                <w:lang w:eastAsia="en-AU"/>
              </w:rPr>
              <w:t>top up</w:t>
            </w:r>
            <w:r>
              <w:rPr>
                <w:rFonts w:cs="Calibri"/>
                <w:color w:val="000000"/>
                <w:sz w:val="16"/>
                <w:szCs w:val="16"/>
                <w:lang w:eastAsia="en-AU"/>
              </w:rPr>
              <w:t>:</w:t>
            </w:r>
          </w:p>
          <w:p w14:paraId="4DA9BB04"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an existing residential or commercial pool or spa; or </w:t>
            </w:r>
          </w:p>
          <w:p w14:paraId="0378675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new or existing public pool or spa,</w:t>
            </w:r>
          </w:p>
          <w:p w14:paraId="3D21B03A" w14:textId="77777777" w:rsidR="00D72D52" w:rsidRDefault="00D72D52" w:rsidP="0093484F">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of any capacity, except:</w:t>
            </w:r>
          </w:p>
          <w:p w14:paraId="5072745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Pr>
                <w:rFonts w:cs="Calibri"/>
                <w:color w:val="000000"/>
                <w:sz w:val="16"/>
                <w:szCs w:val="16"/>
                <w:lang w:eastAsia="en-AU"/>
              </w:rPr>
              <w:t xml:space="preserve">between the hours of 6am and 8am on alternate days by means of a hand-held hose, bucket or watering can; or </w:t>
            </w:r>
          </w:p>
          <w:p w14:paraId="51E519B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use of an Automatic Water Top Up Device at any time; or </w:t>
            </w:r>
          </w:p>
          <w:p w14:paraId="5D17AC6F" w14:textId="77777777" w:rsidR="00D72D52"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703F184E" w14:textId="77777777" w:rsidR="001D5360"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(c)</w:t>
            </w:r>
            <w:r w:rsidR="00FD3D56">
              <w:rPr>
                <w:rFonts w:cs="Calibri"/>
                <w:color w:val="000000"/>
                <w:sz w:val="16"/>
                <w:szCs w:val="16"/>
                <w:lang w:eastAsia="en-AU"/>
              </w:rPr>
              <w:t xml:space="preserve"> Supplied </w:t>
            </w:r>
            <w:r w:rsidR="0046127C">
              <w:rPr>
                <w:rFonts w:cs="Calibri"/>
                <w:color w:val="000000"/>
                <w:sz w:val="16"/>
                <w:szCs w:val="16"/>
                <w:lang w:eastAsia="en-AU"/>
              </w:rPr>
              <w:t>drinking</w:t>
            </w:r>
            <w:r w:rsidR="00FD3D56">
              <w:rPr>
                <w:rFonts w:cs="Calibri"/>
                <w:color w:val="000000"/>
                <w:sz w:val="16"/>
                <w:szCs w:val="16"/>
                <w:lang w:eastAsia="en-AU"/>
              </w:rPr>
              <w:t xml:space="preserve"> water </w:t>
            </w:r>
            <w:r>
              <w:rPr>
                <w:rFonts w:cs="Calibri"/>
                <w:color w:val="000000"/>
                <w:sz w:val="16"/>
                <w:szCs w:val="16"/>
                <w:lang w:eastAsia="en-AU"/>
              </w:rPr>
              <w:t xml:space="preserve">cannot be used to </w:t>
            </w:r>
            <w:r w:rsidRPr="0093484F">
              <w:rPr>
                <w:rFonts w:cs="Calibri"/>
                <w:color w:val="000000"/>
                <w:sz w:val="16"/>
                <w:szCs w:val="16"/>
                <w:lang w:eastAsia="en-AU"/>
              </w:rPr>
              <w:t>top up</w:t>
            </w:r>
            <w:r>
              <w:rPr>
                <w:rFonts w:cs="Calibri"/>
                <w:color w:val="000000"/>
                <w:sz w:val="16"/>
                <w:szCs w:val="16"/>
                <w:lang w:eastAsia="en-AU"/>
              </w:rPr>
              <w:t xml:space="preserve"> an existing residential or commercial pool or spa of any capacity, except</w:t>
            </w:r>
            <w:r w:rsidR="001D5360">
              <w:rPr>
                <w:rFonts w:cs="Calibri"/>
                <w:color w:val="000000"/>
                <w:sz w:val="16"/>
                <w:szCs w:val="16"/>
                <w:lang w:eastAsia="en-AU"/>
              </w:rPr>
              <w:t>:</w:t>
            </w:r>
          </w:p>
          <w:p w14:paraId="3F945D73" w14:textId="77777777" w:rsidR="001D5360" w:rsidRDefault="00D72D52" w:rsidP="00643E5F">
            <w:pPr>
              <w:numPr>
                <w:ilvl w:val="0"/>
                <w:numId w:val="18"/>
              </w:numPr>
              <w:autoSpaceDE w:val="0"/>
              <w:autoSpaceDN w:val="0"/>
              <w:adjustRightInd w:val="0"/>
              <w:spacing w:before="20" w:after="20"/>
              <w:rPr>
                <w:rFonts w:cs="Calibri"/>
                <w:color w:val="000000"/>
                <w:sz w:val="16"/>
                <w:szCs w:val="16"/>
                <w:lang w:eastAsia="en-AU"/>
              </w:rPr>
            </w:pPr>
            <w:r>
              <w:rPr>
                <w:rFonts w:cs="Calibri"/>
                <w:color w:val="000000"/>
                <w:sz w:val="16"/>
                <w:szCs w:val="16"/>
                <w:lang w:eastAsia="en-AU"/>
              </w:rPr>
              <w:t>by means of a bucket or watering can</w:t>
            </w:r>
            <w:r w:rsidR="001D5360">
              <w:rPr>
                <w:rFonts w:cs="Calibri"/>
                <w:color w:val="000000"/>
                <w:sz w:val="16"/>
                <w:szCs w:val="16"/>
                <w:lang w:eastAsia="en-AU"/>
              </w:rPr>
              <w:t>; or</w:t>
            </w:r>
          </w:p>
          <w:p w14:paraId="39D1DB05" w14:textId="77777777" w:rsidR="00D72D52" w:rsidRPr="00ED3035" w:rsidRDefault="001D5360" w:rsidP="00643E5F">
            <w:pPr>
              <w:numPr>
                <w:ilvl w:val="0"/>
                <w:numId w:val="18"/>
              </w:numPr>
              <w:autoSpaceDE w:val="0"/>
              <w:autoSpaceDN w:val="0"/>
              <w:adjustRightInd w:val="0"/>
              <w:spacing w:before="20" w:after="20"/>
              <w:rPr>
                <w:rFonts w:cs="Calibri"/>
                <w:color w:val="000000"/>
                <w:sz w:val="16"/>
                <w:szCs w:val="16"/>
                <w:lang w:eastAsia="en-AU"/>
              </w:rPr>
            </w:pPr>
            <w:r>
              <w:rPr>
                <w:rFonts w:cs="Calibri"/>
                <w:color w:val="000000"/>
                <w:sz w:val="16"/>
                <w:szCs w:val="16"/>
                <w:lang w:eastAsia="en-AU"/>
              </w:rPr>
              <w:t>In accordance with an approved Water Use Plan.</w:t>
            </w:r>
          </w:p>
        </w:tc>
      </w:tr>
      <w:tr w:rsidR="00D72D52" w14:paraId="65EF85CC"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2DA5222E"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331CFAF4"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mobile spa except in accordance with an approved Water Use Plan that is obtained </w:t>
            </w:r>
            <w:r w:rsidR="003C3458">
              <w:rPr>
                <w:rFonts w:cs="Calibri"/>
                <w:color w:val="000000"/>
                <w:sz w:val="16"/>
                <w:szCs w:val="16"/>
                <w:lang w:eastAsia="en-AU"/>
              </w:rPr>
              <w:t>by the owner of the mobile spa.</w:t>
            </w:r>
          </w:p>
        </w:tc>
        <w:tc>
          <w:tcPr>
            <w:tcW w:w="3326" w:type="dxa"/>
            <w:tcBorders>
              <w:top w:val="single" w:sz="4" w:space="0" w:color="auto"/>
              <w:left w:val="single" w:sz="4" w:space="0" w:color="auto"/>
              <w:bottom w:val="single" w:sz="4" w:space="0" w:color="auto"/>
              <w:right w:val="single" w:sz="4" w:space="0" w:color="auto"/>
            </w:tcBorders>
          </w:tcPr>
          <w:p w14:paraId="79D43DFA"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mobile spa except in accordance with an approved Water Use Plan that is obtained </w:t>
            </w:r>
            <w:r w:rsidR="003C3458">
              <w:rPr>
                <w:rFonts w:cs="Calibri"/>
                <w:color w:val="000000"/>
                <w:sz w:val="16"/>
                <w:szCs w:val="16"/>
                <w:lang w:eastAsia="en-AU"/>
              </w:rPr>
              <w:t>by the owner of the mobile spa.</w:t>
            </w:r>
          </w:p>
        </w:tc>
        <w:tc>
          <w:tcPr>
            <w:tcW w:w="3326" w:type="dxa"/>
            <w:tcBorders>
              <w:top w:val="single" w:sz="4" w:space="0" w:color="auto"/>
              <w:left w:val="single" w:sz="4" w:space="0" w:color="auto"/>
              <w:bottom w:val="single" w:sz="4" w:space="0" w:color="auto"/>
              <w:right w:val="single" w:sz="4" w:space="0" w:color="auto"/>
            </w:tcBorders>
          </w:tcPr>
          <w:p w14:paraId="5E5A89C4"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mobile spa at any time.</w:t>
            </w:r>
          </w:p>
        </w:tc>
        <w:tc>
          <w:tcPr>
            <w:tcW w:w="3326" w:type="dxa"/>
            <w:tcBorders>
              <w:top w:val="single" w:sz="4" w:space="0" w:color="auto"/>
              <w:left w:val="single" w:sz="4" w:space="0" w:color="auto"/>
              <w:bottom w:val="single" w:sz="4" w:space="0" w:color="auto"/>
              <w:right w:val="single" w:sz="4" w:space="0" w:color="auto"/>
            </w:tcBorders>
          </w:tcPr>
          <w:p w14:paraId="52641E69"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(d)</w:t>
            </w:r>
            <w:r w:rsidRPr="0093484F">
              <w:rPr>
                <w:rFonts w:cs="Calibri"/>
                <w:color w:val="000000"/>
                <w:sz w:val="16"/>
                <w:szCs w:val="16"/>
                <w:lang w:eastAsia="en-AU"/>
              </w:rPr>
              <w:t xml:space="preserve">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fill or top up a mobile spa at any time.</w:t>
            </w:r>
          </w:p>
        </w:tc>
      </w:tr>
      <w:tr w:rsidR="00D72D52" w14:paraId="6A7D3816"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30ECD347"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0872216A"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in or for the use of a hose-connected water toy at any time. </w:t>
            </w:r>
          </w:p>
        </w:tc>
        <w:tc>
          <w:tcPr>
            <w:tcW w:w="3326" w:type="dxa"/>
            <w:tcBorders>
              <w:top w:val="single" w:sz="4" w:space="0" w:color="auto"/>
              <w:left w:val="single" w:sz="4" w:space="0" w:color="auto"/>
              <w:bottom w:val="single" w:sz="4" w:space="0" w:color="auto"/>
              <w:right w:val="single" w:sz="4" w:space="0" w:color="auto"/>
            </w:tcBorders>
          </w:tcPr>
          <w:p w14:paraId="1D789216"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in or for the use of a hose-connected water toy at any time.</w:t>
            </w:r>
          </w:p>
        </w:tc>
        <w:tc>
          <w:tcPr>
            <w:tcW w:w="3326" w:type="dxa"/>
            <w:tcBorders>
              <w:top w:val="single" w:sz="4" w:space="0" w:color="auto"/>
              <w:left w:val="single" w:sz="4" w:space="0" w:color="auto"/>
              <w:bottom w:val="single" w:sz="4" w:space="0" w:color="auto"/>
              <w:right w:val="single" w:sz="4" w:space="0" w:color="auto"/>
            </w:tcBorders>
          </w:tcPr>
          <w:p w14:paraId="358920C6"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in or for the use of a hose-connected water toy at any time.</w:t>
            </w:r>
          </w:p>
        </w:tc>
        <w:tc>
          <w:tcPr>
            <w:tcW w:w="3326" w:type="dxa"/>
            <w:tcBorders>
              <w:top w:val="single" w:sz="4" w:space="0" w:color="auto"/>
              <w:left w:val="single" w:sz="4" w:space="0" w:color="auto"/>
              <w:bottom w:val="single" w:sz="4" w:space="0" w:color="auto"/>
              <w:right w:val="single" w:sz="4" w:space="0" w:color="auto"/>
            </w:tcBorders>
          </w:tcPr>
          <w:p w14:paraId="68BB0A0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in or for the use of a hose-connected water toy at any time.</w:t>
            </w:r>
          </w:p>
        </w:tc>
      </w:tr>
      <w:tr w:rsidR="00D72D52" w14:paraId="5664A205"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60DD9A01"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t>4.</w:t>
            </w:r>
            <w:r>
              <w:rPr>
                <w:rFonts w:cs="Calibri"/>
                <w:b/>
                <w:bCs/>
                <w:color w:val="000000"/>
                <w:sz w:val="16"/>
                <w:szCs w:val="16"/>
                <w:lang w:eastAsia="en-AU"/>
              </w:rPr>
              <w:tab/>
              <w:t xml:space="preserve">Storing or Transporting </w:t>
            </w:r>
            <w:r w:rsidR="00C33EF4" w:rsidRPr="00ED3035">
              <w:rPr>
                <w:rFonts w:cs="Calibri"/>
                <w:b/>
                <w:bCs/>
                <w:color w:val="000000"/>
                <w:sz w:val="16"/>
                <w:szCs w:val="16"/>
                <w:lang w:eastAsia="en-AU"/>
              </w:rPr>
              <w:t>Supplied drinking water</w:t>
            </w:r>
            <w:r>
              <w:rPr>
                <w:rFonts w:cs="Calibri"/>
                <w:b/>
                <w:bCs/>
                <w:color w:val="000000"/>
                <w:sz w:val="16"/>
                <w:szCs w:val="16"/>
                <w:lang w:eastAsia="en-AU"/>
              </w:rPr>
              <w:t xml:space="preserve"> </w:t>
            </w:r>
          </w:p>
        </w:tc>
        <w:tc>
          <w:tcPr>
            <w:tcW w:w="3325" w:type="dxa"/>
            <w:tcBorders>
              <w:top w:val="single" w:sz="4" w:space="0" w:color="auto"/>
              <w:left w:val="single" w:sz="4" w:space="0" w:color="auto"/>
              <w:bottom w:val="single" w:sz="4" w:space="0" w:color="auto"/>
              <w:right w:val="single" w:sz="4" w:space="0" w:color="auto"/>
            </w:tcBorders>
          </w:tcPr>
          <w:p w14:paraId="3069F56D"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dam or tank except:</w:t>
            </w:r>
          </w:p>
          <w:p w14:paraId="6BF92100"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where the </w:t>
            </w:r>
            <w:r w:rsidR="00E444DA">
              <w:rPr>
                <w:rFonts w:cs="Calibri"/>
                <w:color w:val="000000"/>
                <w:sz w:val="16"/>
                <w:szCs w:val="16"/>
                <w:lang w:eastAsia="en-AU"/>
              </w:rPr>
              <w:t>w</w:t>
            </w:r>
            <w:r>
              <w:rPr>
                <w:rFonts w:cs="Calibri"/>
                <w:color w:val="000000"/>
                <w:sz w:val="16"/>
                <w:szCs w:val="16"/>
                <w:lang w:eastAsia="en-AU"/>
              </w:rPr>
              <w:t>ater in the dam or tank is to be used :</w:t>
            </w:r>
          </w:p>
          <w:p w14:paraId="4F73E50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xml:space="preserve">, stock watering or other public health purposes but then only to the extent which </w:t>
            </w:r>
            <w:r w:rsidR="000A751F">
              <w:rPr>
                <w:rFonts w:cs="Calibri"/>
                <w:color w:val="000000"/>
                <w:sz w:val="16"/>
                <w:szCs w:val="16"/>
                <w:lang w:eastAsia="en-AU"/>
              </w:rPr>
              <w:t xml:space="preserve">it </w:t>
            </w:r>
            <w:r>
              <w:rPr>
                <w:rFonts w:cs="Calibri"/>
                <w:color w:val="000000"/>
                <w:sz w:val="16"/>
                <w:szCs w:val="16"/>
                <w:lang w:eastAsia="en-AU"/>
              </w:rPr>
              <w:t>is reasonably necessary for those purposes; or</w:t>
            </w:r>
          </w:p>
          <w:p w14:paraId="2C250F56"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24CA2405"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supplied drinking water</w:t>
            </w:r>
            <w:r>
              <w:rPr>
                <w:rFonts w:cs="Calibri"/>
                <w:color w:val="000000"/>
                <w:sz w:val="16"/>
                <w:szCs w:val="16"/>
                <w:lang w:eastAsia="en-AU"/>
              </w:rPr>
              <w:t xml:space="preserve"> permitted by means of a hand-held hose under stage 1 restrictions; or</w:t>
            </w:r>
          </w:p>
          <w:p w14:paraId="79D49C1E" w14:textId="77777777" w:rsidR="00D72D52" w:rsidRPr="003C3458"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6C7635F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dam or tank except:</w:t>
            </w:r>
          </w:p>
          <w:p w14:paraId="0E01235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where the </w:t>
            </w:r>
            <w:r w:rsidR="00E444DA">
              <w:rPr>
                <w:rFonts w:cs="Calibri"/>
                <w:color w:val="000000"/>
                <w:sz w:val="16"/>
                <w:szCs w:val="16"/>
                <w:lang w:eastAsia="en-AU"/>
              </w:rPr>
              <w:t>w</w:t>
            </w:r>
            <w:r>
              <w:rPr>
                <w:rFonts w:cs="Calibri"/>
                <w:color w:val="000000"/>
                <w:sz w:val="16"/>
                <w:szCs w:val="16"/>
                <w:lang w:eastAsia="en-AU"/>
              </w:rPr>
              <w:t>ater in the dam or tank is to be used:</w:t>
            </w:r>
          </w:p>
          <w:p w14:paraId="5CB69082"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0A751F">
              <w:rPr>
                <w:rFonts w:cs="Calibri"/>
                <w:color w:val="000000"/>
                <w:sz w:val="16"/>
                <w:szCs w:val="16"/>
                <w:lang w:eastAsia="en-AU"/>
              </w:rPr>
              <w:t xml:space="preserve"> it</w:t>
            </w:r>
            <w:r>
              <w:rPr>
                <w:rFonts w:cs="Calibri"/>
                <w:color w:val="000000"/>
                <w:sz w:val="16"/>
                <w:szCs w:val="16"/>
                <w:lang w:eastAsia="en-AU"/>
              </w:rPr>
              <w:t xml:space="preserve"> is reasonably necessary for those purposes; or</w:t>
            </w:r>
          </w:p>
          <w:p w14:paraId="62D2B061"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47C55B52"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supplied drinking water</w:t>
            </w:r>
            <w:r>
              <w:rPr>
                <w:rFonts w:cs="Calibri"/>
                <w:color w:val="000000"/>
                <w:sz w:val="16"/>
                <w:szCs w:val="16"/>
                <w:lang w:eastAsia="en-AU"/>
              </w:rPr>
              <w:t xml:space="preserve"> permitted by means of a hand-held hose under stage 2 restrictions; or</w:t>
            </w:r>
          </w:p>
          <w:p w14:paraId="794D29B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accordance with an approved Water Use Plan. </w:t>
            </w:r>
          </w:p>
        </w:tc>
        <w:tc>
          <w:tcPr>
            <w:tcW w:w="3326" w:type="dxa"/>
            <w:tcBorders>
              <w:top w:val="single" w:sz="4" w:space="0" w:color="auto"/>
              <w:left w:val="single" w:sz="4" w:space="0" w:color="auto"/>
              <w:bottom w:val="single" w:sz="4" w:space="0" w:color="auto"/>
              <w:right w:val="single" w:sz="4" w:space="0" w:color="auto"/>
            </w:tcBorders>
          </w:tcPr>
          <w:p w14:paraId="20460B8D"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 dam or tank except:</w:t>
            </w:r>
          </w:p>
          <w:p w14:paraId="3A35F15F"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where the </w:t>
            </w:r>
            <w:r w:rsidR="00E444DA">
              <w:rPr>
                <w:rFonts w:cs="Calibri"/>
                <w:color w:val="000000"/>
                <w:sz w:val="16"/>
                <w:szCs w:val="16"/>
                <w:lang w:eastAsia="en-AU"/>
              </w:rPr>
              <w:t>w</w:t>
            </w:r>
            <w:r>
              <w:rPr>
                <w:rFonts w:cs="Calibri"/>
                <w:color w:val="000000"/>
                <w:sz w:val="16"/>
                <w:szCs w:val="16"/>
                <w:lang w:eastAsia="en-AU"/>
              </w:rPr>
              <w:t>ater in the dam or tank is to be used:</w:t>
            </w:r>
          </w:p>
          <w:p w14:paraId="4279987C"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w:t>
            </w:r>
            <w:r w:rsidR="000A751F">
              <w:rPr>
                <w:rFonts w:cs="Calibri"/>
                <w:color w:val="000000"/>
                <w:sz w:val="16"/>
                <w:szCs w:val="16"/>
                <w:lang w:eastAsia="en-AU"/>
              </w:rPr>
              <w:t>it</w:t>
            </w:r>
            <w:r>
              <w:rPr>
                <w:rFonts w:cs="Calibri"/>
                <w:color w:val="000000"/>
                <w:sz w:val="16"/>
                <w:szCs w:val="16"/>
                <w:lang w:eastAsia="en-AU"/>
              </w:rPr>
              <w:t xml:space="preserve"> is reasonably necessary for those purposes; or</w:t>
            </w:r>
          </w:p>
          <w:p w14:paraId="4DDBB81E"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01334665"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3 restrictions; or</w:t>
            </w:r>
          </w:p>
          <w:p w14:paraId="27204EF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accordance with an approved Water Use Plan. </w:t>
            </w:r>
          </w:p>
        </w:tc>
        <w:tc>
          <w:tcPr>
            <w:tcW w:w="3326" w:type="dxa"/>
            <w:tcBorders>
              <w:top w:val="single" w:sz="4" w:space="0" w:color="auto"/>
              <w:left w:val="single" w:sz="4" w:space="0" w:color="auto"/>
              <w:bottom w:val="single" w:sz="4" w:space="0" w:color="auto"/>
              <w:right w:val="single" w:sz="4" w:space="0" w:color="auto"/>
            </w:tcBorders>
          </w:tcPr>
          <w:p w14:paraId="1D81E4AC"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fill or top up a dam or tank except:</w:t>
            </w:r>
          </w:p>
          <w:p w14:paraId="1B2E6D6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where the Water in the dam or tank is to be used:</w:t>
            </w:r>
          </w:p>
          <w:p w14:paraId="5F2781C9"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w:t>
            </w:r>
            <w:r w:rsidR="000A751F">
              <w:rPr>
                <w:rFonts w:cs="Calibri"/>
                <w:color w:val="000000"/>
                <w:sz w:val="16"/>
                <w:szCs w:val="16"/>
                <w:lang w:eastAsia="en-AU"/>
              </w:rPr>
              <w:t>it</w:t>
            </w:r>
            <w:r>
              <w:rPr>
                <w:rFonts w:cs="Calibri"/>
                <w:color w:val="000000"/>
                <w:sz w:val="16"/>
                <w:szCs w:val="16"/>
                <w:lang w:eastAsia="en-AU"/>
              </w:rPr>
              <w:t xml:space="preserve"> is reasonably necessary for those purposes; or</w:t>
            </w:r>
          </w:p>
          <w:p w14:paraId="09AAE629"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7C4C5E8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4 restrictions; or</w:t>
            </w:r>
          </w:p>
          <w:p w14:paraId="18D249C4"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accordance with an approved Water Use Plan. </w:t>
            </w:r>
          </w:p>
        </w:tc>
      </w:tr>
      <w:tr w:rsidR="00D72D52" w14:paraId="263809A6"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6DA86E09"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71922F66" w14:textId="77777777" w:rsidR="00D72D52" w:rsidRPr="0093484F"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w:t>
            </w:r>
            <w:r w:rsidRPr="0093484F">
              <w:rPr>
                <w:rFonts w:cs="Calibri"/>
                <w:color w:val="000000"/>
                <w:sz w:val="16"/>
                <w:szCs w:val="16"/>
                <w:lang w:eastAsia="en-AU"/>
              </w:rPr>
              <w:t xml:space="preserve"> water tanker unless: </w:t>
            </w:r>
          </w:p>
          <w:p w14:paraId="10315E0F" w14:textId="7F4C7475" w:rsidR="00D72D52" w:rsidRDefault="00D72D52">
            <w:pPr>
              <w:tabs>
                <w:tab w:val="left" w:pos="360"/>
              </w:tabs>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sidR="008A2D3A">
              <w:rPr>
                <w:rFonts w:cs="Calibri"/>
                <w:i/>
                <w:iCs/>
                <w:sz w:val="16"/>
                <w:szCs w:val="16"/>
                <w:lang w:eastAsia="en-AU"/>
              </w:rPr>
              <w:t>Westernport Water</w:t>
            </w:r>
            <w:r>
              <w:rPr>
                <w:rFonts w:cs="Calibri"/>
                <w:i/>
                <w:iCs/>
                <w:sz w:val="16"/>
                <w:szCs w:val="16"/>
                <w:lang w:eastAsia="en-AU"/>
              </w:rPr>
              <w:t xml:space="preserve"> </w:t>
            </w:r>
            <w:r>
              <w:rPr>
                <w:rFonts w:cs="Calibri"/>
                <w:sz w:val="16"/>
                <w:szCs w:val="16"/>
                <w:lang w:eastAsia="en-AU"/>
              </w:rPr>
              <w:t>has granted a mobile water tanker permit to the operator of that tanker; and</w:t>
            </w:r>
          </w:p>
          <w:p w14:paraId="50F21E9E" w14:textId="0364AA7D" w:rsidR="00D72D52" w:rsidRDefault="00D72D52">
            <w:pPr>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 xml:space="preserve">the tanker is supplying the </w:t>
            </w:r>
            <w:r w:rsidR="00130C0A">
              <w:rPr>
                <w:rFonts w:cs="Calibri"/>
                <w:sz w:val="16"/>
                <w:szCs w:val="16"/>
                <w:lang w:eastAsia="en-AU"/>
              </w:rPr>
              <w:t>w</w:t>
            </w:r>
            <w:r>
              <w:rPr>
                <w:rFonts w:cs="Calibri"/>
                <w:sz w:val="16"/>
                <w:szCs w:val="16"/>
                <w:lang w:eastAsia="en-AU"/>
              </w:rPr>
              <w:t>ater to be used:</w:t>
            </w:r>
          </w:p>
          <w:p w14:paraId="738D83F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sz w:val="16"/>
                <w:szCs w:val="16"/>
                <w:lang w:eastAsia="en-AU"/>
              </w:rPr>
              <w:lastRenderedPageBreak/>
              <w:t>-</w:t>
            </w:r>
            <w:r>
              <w:rPr>
                <w:rFonts w:cs="Calibri"/>
                <w:sz w:val="16"/>
                <w:szCs w:val="16"/>
                <w:lang w:eastAsia="en-AU"/>
              </w:rPr>
              <w:tab/>
            </w:r>
            <w:r>
              <w:rPr>
                <w:rFonts w:cs="Calibri"/>
                <w:color w:val="000000"/>
                <w:sz w:val="16"/>
                <w:szCs w:val="16"/>
                <w:lang w:eastAsia="en-AU"/>
              </w:rPr>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it </w:t>
            </w:r>
            <w:r>
              <w:rPr>
                <w:rFonts w:cs="Calibri"/>
                <w:color w:val="000000"/>
                <w:sz w:val="16"/>
                <w:szCs w:val="16"/>
                <w:lang w:eastAsia="en-AU"/>
              </w:rPr>
              <w:t>is reasonably necessary for those purposes; or</w:t>
            </w:r>
          </w:p>
          <w:p w14:paraId="170B87A6"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305FAFB7" w14:textId="77777777" w:rsidR="00D72D52" w:rsidRDefault="00D72D52" w:rsidP="003C3458">
            <w:pPr>
              <w:autoSpaceDE w:val="0"/>
              <w:autoSpaceDN w:val="0"/>
              <w:adjustRightInd w:val="0"/>
              <w:spacing w:before="20" w:after="20"/>
              <w:ind w:left="720" w:hanging="360"/>
              <w:rPr>
                <w:rFonts w:cs="Calibri"/>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1 restrictions</w:t>
            </w:r>
            <w:r w:rsidR="003C3458">
              <w:rPr>
                <w:rFonts w:cs="Calibri"/>
                <w:sz w:val="16"/>
                <w:szCs w:val="16"/>
                <w:lang w:eastAsia="en-AU"/>
              </w:rPr>
              <w:t xml:space="preserve">. </w:t>
            </w:r>
          </w:p>
        </w:tc>
        <w:tc>
          <w:tcPr>
            <w:tcW w:w="3326" w:type="dxa"/>
            <w:tcBorders>
              <w:top w:val="single" w:sz="4" w:space="0" w:color="auto"/>
              <w:left w:val="single" w:sz="4" w:space="0" w:color="auto"/>
              <w:bottom w:val="single" w:sz="4" w:space="0" w:color="auto"/>
              <w:right w:val="single" w:sz="4" w:space="0" w:color="auto"/>
            </w:tcBorders>
          </w:tcPr>
          <w:p w14:paraId="61E4D319" w14:textId="77777777" w:rsidR="00D72D52" w:rsidRPr="0093484F"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w:t>
            </w:r>
            <w:r w:rsidRPr="0093484F">
              <w:rPr>
                <w:rFonts w:cs="Calibri"/>
                <w:color w:val="000000"/>
                <w:sz w:val="16"/>
                <w:szCs w:val="16"/>
                <w:lang w:eastAsia="en-AU"/>
              </w:rPr>
              <w:t xml:space="preserve"> water tanker unless: </w:t>
            </w:r>
          </w:p>
          <w:p w14:paraId="22835B32" w14:textId="6E486B6E" w:rsidR="00D72D52" w:rsidRDefault="00D72D52">
            <w:pPr>
              <w:tabs>
                <w:tab w:val="left" w:pos="360"/>
              </w:tabs>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sidR="008A2D3A">
              <w:rPr>
                <w:rFonts w:cs="Calibri"/>
                <w:i/>
                <w:iCs/>
                <w:sz w:val="16"/>
                <w:szCs w:val="16"/>
                <w:lang w:eastAsia="en-AU"/>
              </w:rPr>
              <w:t>Westernport Water</w:t>
            </w:r>
            <w:r>
              <w:rPr>
                <w:rFonts w:cs="Calibri"/>
                <w:i/>
                <w:iCs/>
                <w:sz w:val="16"/>
                <w:szCs w:val="16"/>
                <w:lang w:eastAsia="en-AU"/>
              </w:rPr>
              <w:t xml:space="preserve"> </w:t>
            </w:r>
            <w:r>
              <w:rPr>
                <w:rFonts w:cs="Calibri"/>
                <w:sz w:val="16"/>
                <w:szCs w:val="16"/>
                <w:lang w:eastAsia="en-AU"/>
              </w:rPr>
              <w:t>has granted a mobile water tanker permit to the operator of that tanker; and</w:t>
            </w:r>
          </w:p>
          <w:p w14:paraId="244E6355" w14:textId="1AEC1F80" w:rsidR="00D72D52" w:rsidRDefault="00D72D52">
            <w:pPr>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 xml:space="preserve">the tanker is supplying the </w:t>
            </w:r>
            <w:r w:rsidR="00130C0A">
              <w:rPr>
                <w:rFonts w:cs="Calibri"/>
                <w:sz w:val="16"/>
                <w:szCs w:val="16"/>
                <w:lang w:eastAsia="en-AU"/>
              </w:rPr>
              <w:t>w</w:t>
            </w:r>
            <w:r>
              <w:rPr>
                <w:rFonts w:cs="Calibri"/>
                <w:sz w:val="16"/>
                <w:szCs w:val="16"/>
                <w:lang w:eastAsia="en-AU"/>
              </w:rPr>
              <w:t>ater to be used:</w:t>
            </w:r>
          </w:p>
          <w:p w14:paraId="6E45895F"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lastRenderedPageBreak/>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it </w:t>
            </w:r>
            <w:r>
              <w:rPr>
                <w:rFonts w:cs="Calibri"/>
                <w:color w:val="000000"/>
                <w:sz w:val="16"/>
                <w:szCs w:val="16"/>
                <w:lang w:eastAsia="en-AU"/>
              </w:rPr>
              <w:t>is reasonably necessary for those purposes; or</w:t>
            </w:r>
          </w:p>
          <w:p w14:paraId="7CB3E503"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1C65ACB0" w14:textId="77777777" w:rsidR="00D72D52" w:rsidRDefault="00D72D52">
            <w:pPr>
              <w:autoSpaceDE w:val="0"/>
              <w:autoSpaceDN w:val="0"/>
              <w:adjustRightInd w:val="0"/>
              <w:spacing w:before="20" w:after="20"/>
              <w:ind w:left="720" w:hanging="360"/>
              <w:rPr>
                <w:rFonts w:cs="Calibri"/>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2 restrictions</w:t>
            </w:r>
            <w:r>
              <w:rPr>
                <w:rFonts w:cs="Calibri"/>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039E9483" w14:textId="77777777" w:rsidR="00D72D52" w:rsidRPr="0093484F"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(b) </w:t>
            </w:r>
            <w:r w:rsidR="00FD3D56">
              <w:rPr>
                <w:rFonts w:cs="Calibri"/>
                <w:color w:val="000000"/>
                <w:sz w:val="16"/>
                <w:szCs w:val="16"/>
                <w:lang w:eastAsia="en-AU"/>
              </w:rPr>
              <w:t xml:space="preserve">Supplied </w:t>
            </w:r>
            <w:r w:rsidR="0046127C">
              <w:rPr>
                <w:rFonts w:cs="Calibri"/>
                <w:color w:val="000000"/>
                <w:sz w:val="16"/>
                <w:szCs w:val="16"/>
                <w:lang w:eastAsia="en-AU"/>
              </w:rPr>
              <w:t>drinking</w:t>
            </w:r>
            <w:r w:rsidR="00FD3D56">
              <w:rPr>
                <w:rFonts w:cs="Calibri"/>
                <w:color w:val="000000"/>
                <w:sz w:val="16"/>
                <w:szCs w:val="16"/>
                <w:lang w:eastAsia="en-AU"/>
              </w:rPr>
              <w:t xml:space="preserve"> water</w:t>
            </w:r>
            <w:r>
              <w:rPr>
                <w:rFonts w:cs="Calibri"/>
                <w:color w:val="000000"/>
                <w:sz w:val="16"/>
                <w:szCs w:val="16"/>
                <w:lang w:eastAsia="en-AU"/>
              </w:rPr>
              <w:t xml:space="preserve"> cannot be used to fill or top up a</w:t>
            </w:r>
            <w:r w:rsidRPr="0093484F">
              <w:rPr>
                <w:rFonts w:cs="Calibri"/>
                <w:color w:val="000000"/>
                <w:sz w:val="16"/>
                <w:szCs w:val="16"/>
                <w:lang w:eastAsia="en-AU"/>
              </w:rPr>
              <w:t xml:space="preserve"> water tanker unless:</w:t>
            </w:r>
          </w:p>
          <w:p w14:paraId="75B41E62" w14:textId="34E4706C" w:rsidR="00D72D52" w:rsidRDefault="00D72D52">
            <w:pPr>
              <w:tabs>
                <w:tab w:val="left" w:pos="360"/>
              </w:tabs>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 xml:space="preserve"> </w:t>
            </w:r>
            <w:r w:rsidR="008A2D3A">
              <w:rPr>
                <w:rFonts w:cs="Calibri"/>
                <w:i/>
                <w:iCs/>
                <w:sz w:val="16"/>
                <w:szCs w:val="16"/>
                <w:lang w:eastAsia="en-AU"/>
              </w:rPr>
              <w:t>Westernport Water</w:t>
            </w:r>
            <w:r>
              <w:rPr>
                <w:rFonts w:cs="Calibri"/>
                <w:i/>
                <w:iCs/>
                <w:sz w:val="16"/>
                <w:szCs w:val="16"/>
                <w:lang w:eastAsia="en-AU"/>
              </w:rPr>
              <w:t xml:space="preserve"> </w:t>
            </w:r>
            <w:r>
              <w:rPr>
                <w:rFonts w:cs="Calibri"/>
                <w:sz w:val="16"/>
                <w:szCs w:val="16"/>
                <w:lang w:eastAsia="en-AU"/>
              </w:rPr>
              <w:t>has granted a mobile water tanker permit to the operator of that tanker; and</w:t>
            </w:r>
          </w:p>
          <w:p w14:paraId="19FE89AB" w14:textId="5D3DA051" w:rsidR="00D72D52" w:rsidRDefault="00D72D52">
            <w:pPr>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the tanker is supplying the Water to be used:</w:t>
            </w:r>
          </w:p>
          <w:p w14:paraId="54F42688"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lastRenderedPageBreak/>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it </w:t>
            </w:r>
            <w:r>
              <w:rPr>
                <w:rFonts w:cs="Calibri"/>
                <w:color w:val="000000"/>
                <w:sz w:val="16"/>
                <w:szCs w:val="16"/>
                <w:lang w:eastAsia="en-AU"/>
              </w:rPr>
              <w:t>is reasonably necessary for those purposes; or</w:t>
            </w:r>
          </w:p>
          <w:p w14:paraId="35771F33"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35F4C1AB" w14:textId="77777777" w:rsidR="00D72D52" w:rsidRDefault="00D72D52">
            <w:pPr>
              <w:autoSpaceDE w:val="0"/>
              <w:autoSpaceDN w:val="0"/>
              <w:adjustRightInd w:val="0"/>
              <w:spacing w:before="20" w:after="20"/>
              <w:ind w:left="720" w:hanging="360"/>
              <w:rPr>
                <w:rFonts w:cs="Calibri"/>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3 restrictions</w:t>
            </w:r>
            <w:r>
              <w:rPr>
                <w:rFonts w:cs="Calibri"/>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09B6844E" w14:textId="77777777" w:rsidR="00D72D52" w:rsidRPr="0093484F"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(b)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 </w:t>
            </w:r>
            <w:r>
              <w:rPr>
                <w:rFonts w:cs="Calibri"/>
                <w:color w:val="000000"/>
                <w:sz w:val="16"/>
                <w:szCs w:val="16"/>
                <w:lang w:eastAsia="en-AU"/>
              </w:rPr>
              <w:t>cannot be used to fill or top up a</w:t>
            </w:r>
            <w:r w:rsidRPr="0093484F">
              <w:rPr>
                <w:rFonts w:cs="Calibri"/>
                <w:color w:val="000000"/>
                <w:sz w:val="16"/>
                <w:szCs w:val="16"/>
                <w:lang w:eastAsia="en-AU"/>
              </w:rPr>
              <w:t xml:space="preserve"> water tanker unless: </w:t>
            </w:r>
          </w:p>
          <w:p w14:paraId="39FE6D3E" w14:textId="7F577E17" w:rsidR="00D72D52" w:rsidRDefault="00D72D52">
            <w:pPr>
              <w:tabs>
                <w:tab w:val="left" w:pos="360"/>
              </w:tabs>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 xml:space="preserve"> </w:t>
            </w:r>
            <w:r w:rsidR="008A2D3A">
              <w:rPr>
                <w:rFonts w:cs="Calibri"/>
                <w:i/>
                <w:iCs/>
                <w:sz w:val="16"/>
                <w:szCs w:val="16"/>
                <w:lang w:eastAsia="en-AU"/>
              </w:rPr>
              <w:t>Westernport Water</w:t>
            </w:r>
            <w:r>
              <w:rPr>
                <w:rFonts w:cs="Calibri"/>
                <w:i/>
                <w:iCs/>
                <w:sz w:val="16"/>
                <w:szCs w:val="16"/>
                <w:lang w:eastAsia="en-AU"/>
              </w:rPr>
              <w:t xml:space="preserve"> </w:t>
            </w:r>
            <w:r>
              <w:rPr>
                <w:rFonts w:cs="Calibri"/>
                <w:sz w:val="16"/>
                <w:szCs w:val="16"/>
                <w:lang w:eastAsia="en-AU"/>
              </w:rPr>
              <w:t>has granted a mobile water tanker permit to the operator of that tanker; and</w:t>
            </w:r>
          </w:p>
          <w:p w14:paraId="70B1B33F" w14:textId="75F47948" w:rsidR="00D72D52" w:rsidRDefault="00D72D52">
            <w:pPr>
              <w:autoSpaceDE w:val="0"/>
              <w:autoSpaceDN w:val="0"/>
              <w:adjustRightInd w:val="0"/>
              <w:spacing w:before="20" w:after="20"/>
              <w:ind w:left="360" w:hanging="360"/>
              <w:rPr>
                <w:rFonts w:cs="Calibri"/>
                <w:sz w:val="16"/>
                <w:szCs w:val="16"/>
                <w:lang w:eastAsia="en-AU"/>
              </w:rPr>
            </w:pPr>
            <w:r>
              <w:rPr>
                <w:rFonts w:ascii="Symbol" w:hAnsi="Symbol" w:cs="Symbol"/>
                <w:sz w:val="16"/>
                <w:szCs w:val="16"/>
                <w:lang w:eastAsia="en-AU"/>
              </w:rPr>
              <w:t></w:t>
            </w:r>
            <w:r>
              <w:rPr>
                <w:rFonts w:ascii="Symbol" w:hAnsi="Symbol" w:cs="Symbol"/>
                <w:sz w:val="16"/>
                <w:szCs w:val="16"/>
                <w:lang w:eastAsia="en-AU"/>
              </w:rPr>
              <w:tab/>
            </w:r>
            <w:r>
              <w:rPr>
                <w:rFonts w:cs="Calibri"/>
                <w:sz w:val="16"/>
                <w:szCs w:val="16"/>
                <w:lang w:eastAsia="en-AU"/>
              </w:rPr>
              <w:t>the tanker is supplying the Water to be used:</w:t>
            </w:r>
          </w:p>
          <w:p w14:paraId="6C365BEA"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lastRenderedPageBreak/>
              <w:t>-</w:t>
            </w:r>
            <w:r>
              <w:rPr>
                <w:rFonts w:cs="Calibri"/>
                <w:color w:val="000000"/>
                <w:sz w:val="16"/>
                <w:szCs w:val="16"/>
                <w:lang w:eastAsia="en-AU"/>
              </w:rPr>
              <w:tab/>
              <w:t xml:space="preserve">for </w:t>
            </w:r>
            <w:proofErr w:type="spellStart"/>
            <w:r>
              <w:rPr>
                <w:rFonts w:cs="Calibri"/>
                <w:color w:val="000000"/>
                <w:sz w:val="16"/>
                <w:szCs w:val="16"/>
                <w:lang w:eastAsia="en-AU"/>
              </w:rPr>
              <w:t>fire fighting</w:t>
            </w:r>
            <w:proofErr w:type="spellEnd"/>
            <w:r>
              <w:rPr>
                <w:rFonts w:cs="Calibri"/>
                <w:color w:val="000000"/>
                <w:sz w:val="16"/>
                <w:szCs w:val="16"/>
                <w:lang w:eastAsia="en-AU"/>
              </w:rPr>
              <w:t>, stock watering or other public health purposes but then only to the extent which</w:t>
            </w:r>
            <w:r w:rsidR="001B38EF">
              <w:rPr>
                <w:rFonts w:cs="Calibri"/>
                <w:color w:val="000000"/>
                <w:sz w:val="16"/>
                <w:szCs w:val="16"/>
                <w:lang w:eastAsia="en-AU"/>
              </w:rPr>
              <w:t xml:space="preserve"> it</w:t>
            </w:r>
            <w:r w:rsidR="00066344">
              <w:rPr>
                <w:rFonts w:cs="Calibri"/>
                <w:color w:val="000000"/>
                <w:sz w:val="16"/>
                <w:szCs w:val="16"/>
                <w:lang w:eastAsia="en-AU"/>
              </w:rPr>
              <w:t xml:space="preserve"> is </w:t>
            </w:r>
            <w:r>
              <w:rPr>
                <w:rFonts w:cs="Calibri"/>
                <w:color w:val="000000"/>
                <w:sz w:val="16"/>
                <w:szCs w:val="16"/>
                <w:lang w:eastAsia="en-AU"/>
              </w:rPr>
              <w:t>reasonably necessary for those purposes; or</w:t>
            </w:r>
          </w:p>
          <w:p w14:paraId="7C710CBA"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for domestic purposes inside a dwelling; or</w:t>
            </w:r>
          </w:p>
          <w:p w14:paraId="18022AFE" w14:textId="77777777" w:rsidR="00D72D52" w:rsidRDefault="00D72D52">
            <w:pPr>
              <w:autoSpaceDE w:val="0"/>
              <w:autoSpaceDN w:val="0"/>
              <w:adjustRightInd w:val="0"/>
              <w:spacing w:before="20" w:after="20"/>
              <w:ind w:left="720" w:hanging="360"/>
              <w:rPr>
                <w:rFonts w:cs="Calibri"/>
                <w:sz w:val="16"/>
                <w:szCs w:val="16"/>
                <w:lang w:eastAsia="en-AU"/>
              </w:rPr>
            </w:pPr>
            <w:r>
              <w:rPr>
                <w:rFonts w:cs="Calibri"/>
                <w:color w:val="000000"/>
                <w:sz w:val="16"/>
                <w:szCs w:val="16"/>
                <w:lang w:eastAsia="en-AU"/>
              </w:rPr>
              <w:t>-</w:t>
            </w:r>
            <w:r>
              <w:rPr>
                <w:rFonts w:cs="Calibri"/>
                <w:color w:val="000000"/>
                <w:sz w:val="16"/>
                <w:szCs w:val="16"/>
                <w:lang w:eastAsia="en-AU"/>
              </w:rPr>
              <w:tab/>
              <w:t xml:space="preserve">for any other use of </w:t>
            </w:r>
            <w:r w:rsidR="00E444DA">
              <w:rPr>
                <w:rFonts w:cs="Calibri"/>
                <w:color w:val="000000"/>
                <w:sz w:val="16"/>
                <w:szCs w:val="16"/>
                <w:lang w:eastAsia="en-AU"/>
              </w:rPr>
              <w:t xml:space="preserve">supplied drinking water </w:t>
            </w:r>
            <w:r>
              <w:rPr>
                <w:rFonts w:cs="Calibri"/>
                <w:color w:val="000000"/>
                <w:sz w:val="16"/>
                <w:szCs w:val="16"/>
                <w:lang w:eastAsia="en-AU"/>
              </w:rPr>
              <w:t>permitted by means of a hand-held hose under stage 4 restrictions</w:t>
            </w:r>
            <w:r>
              <w:rPr>
                <w:rFonts w:cs="Calibri"/>
                <w:sz w:val="16"/>
                <w:szCs w:val="16"/>
                <w:lang w:eastAsia="en-AU"/>
              </w:rPr>
              <w:t>.</w:t>
            </w:r>
          </w:p>
        </w:tc>
      </w:tr>
      <w:tr w:rsidR="00D72D52" w14:paraId="2081437E"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4ED6E1B2"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lastRenderedPageBreak/>
              <w:t>5.</w:t>
            </w:r>
            <w:r>
              <w:rPr>
                <w:rFonts w:cs="Calibri"/>
                <w:b/>
                <w:bCs/>
                <w:color w:val="000000"/>
                <w:sz w:val="16"/>
                <w:szCs w:val="16"/>
                <w:lang w:eastAsia="en-AU"/>
              </w:rPr>
              <w:tab/>
              <w:t xml:space="preserve">Cleaning Vehicles with </w:t>
            </w:r>
            <w:r w:rsidR="00C33EF4" w:rsidRPr="00ED3035">
              <w:rPr>
                <w:rFonts w:cs="Calibri"/>
                <w:b/>
                <w:bCs/>
                <w:color w:val="000000"/>
                <w:sz w:val="16"/>
                <w:szCs w:val="16"/>
                <w:lang w:eastAsia="en-AU"/>
              </w:rPr>
              <w:t>Supplied drinking water</w:t>
            </w:r>
          </w:p>
        </w:tc>
        <w:tc>
          <w:tcPr>
            <w:tcW w:w="3325" w:type="dxa"/>
            <w:tcBorders>
              <w:top w:val="single" w:sz="4" w:space="0" w:color="auto"/>
              <w:left w:val="single" w:sz="4" w:space="0" w:color="auto"/>
              <w:bottom w:val="single" w:sz="4" w:space="0" w:color="auto"/>
              <w:right w:val="single" w:sz="4" w:space="0" w:color="auto"/>
            </w:tcBorders>
          </w:tcPr>
          <w:p w14:paraId="249D52F1"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clean a vehicle, except: </w:t>
            </w:r>
          </w:p>
          <w:p w14:paraId="4283A2E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being cleaned at the premises of or by a motor vehicle dealer, repairer or detailer, only in accordance with paragraph (c); or</w:t>
            </w:r>
          </w:p>
          <w:p w14:paraId="4F0CFFA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any other case by means of:</w:t>
            </w:r>
          </w:p>
          <w:p w14:paraId="40B7DEE4"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a high pressure water cleaning device; or </w:t>
            </w:r>
          </w:p>
          <w:p w14:paraId="68EEA006"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 or</w:t>
            </w:r>
          </w:p>
          <w:p w14:paraId="257E0629" w14:textId="77777777" w:rsidR="00D72D52" w:rsidRDefault="00D72D52">
            <w:pPr>
              <w:tabs>
                <w:tab w:val="left" w:pos="359"/>
              </w:tabs>
              <w:autoSpaceDE w:val="0"/>
              <w:autoSpaceDN w:val="0"/>
              <w:adjustRightInd w:val="0"/>
              <w:spacing w:before="20" w:after="20"/>
              <w:ind w:left="359" w:hanging="284"/>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at a commercial car wash in accordance with paragraph (d); or</w:t>
            </w:r>
          </w:p>
          <w:p w14:paraId="6EBF0FA9"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for mass transportation,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32C8AC26"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clean a vehicle except:</w:t>
            </w:r>
          </w:p>
          <w:p w14:paraId="5780FB0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being cleaned at the premises of or by a motor vehicle dealer, repairer or detailer, only in accordance with paragraph (c); or</w:t>
            </w:r>
          </w:p>
          <w:p w14:paraId="0A2C2C58"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any other case by means of:</w:t>
            </w:r>
          </w:p>
          <w:p w14:paraId="5BADE0CB"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 xml:space="preserve">a high pressure water cleaning device; or </w:t>
            </w:r>
          </w:p>
          <w:p w14:paraId="3895A7C2"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 or</w:t>
            </w:r>
          </w:p>
          <w:p w14:paraId="60519969"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at a commercial car wash in accordance with paragraph (d); or</w:t>
            </w:r>
          </w:p>
          <w:p w14:paraId="35774C7A" w14:textId="77777777" w:rsidR="00D72D52"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for mass transportation, 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3CBDBD69"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clean a vehicle except:</w:t>
            </w:r>
          </w:p>
          <w:p w14:paraId="56183DD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being cleaned at the premises of or by a motor vehicle dealer, repairer or detailer, only in accordance with paragraph (c); or</w:t>
            </w:r>
          </w:p>
          <w:p w14:paraId="7B09FD2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any other case by means of a bucket or watering can and even then only to the extent it is necessary for:</w:t>
            </w:r>
          </w:p>
          <w:p w14:paraId="4941D85F"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health and safety reasons; or</w:t>
            </w:r>
          </w:p>
          <w:p w14:paraId="7E16A3A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cleaning vehicle windows, mirrors, lights and registration plates; or</w:t>
            </w:r>
          </w:p>
          <w:p w14:paraId="45903FA3"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spot-removing corrosive substances, or</w:t>
            </w:r>
          </w:p>
          <w:p w14:paraId="49E63CA3" w14:textId="77777777" w:rsidR="00D72D52" w:rsidRDefault="00D72D52">
            <w:pPr>
              <w:tabs>
                <w:tab w:val="left" w:pos="334"/>
              </w:tabs>
              <w:autoSpaceDE w:val="0"/>
              <w:autoSpaceDN w:val="0"/>
              <w:adjustRightInd w:val="0"/>
              <w:spacing w:before="20" w:after="20"/>
              <w:ind w:left="334" w:hanging="284"/>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at a commercial car wash in accordance with paragraph (d); or</w:t>
            </w:r>
          </w:p>
          <w:p w14:paraId="20B10CB0" w14:textId="77777777" w:rsidR="00D72D52"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that is used for mass transportation, 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43407CC0"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clean a vehicle except:</w:t>
            </w:r>
          </w:p>
          <w:p w14:paraId="1BFEB02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bucket or watering can and even then only to the extent it is necessary for:</w:t>
            </w:r>
          </w:p>
          <w:p w14:paraId="14B8E9A4"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health and safety reasons; or</w:t>
            </w:r>
          </w:p>
          <w:p w14:paraId="14E7FCC4"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cleaning vehicle windows, mirrors, lights and registration plates; or</w:t>
            </w:r>
          </w:p>
          <w:p w14:paraId="22D8A9EC"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spot-removing corrosive substances; or</w:t>
            </w:r>
          </w:p>
          <w:p w14:paraId="6CFB777B"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at a commercial car wash in accordance with paragraph (d); or</w:t>
            </w:r>
          </w:p>
          <w:p w14:paraId="0623A518" w14:textId="77777777" w:rsidR="00D72D52" w:rsidRPr="003C3458"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a vehicle for mass transportation, in accordance w</w:t>
            </w:r>
            <w:r w:rsidR="003C3458">
              <w:rPr>
                <w:rFonts w:cs="Calibri"/>
                <w:color w:val="000000"/>
                <w:sz w:val="16"/>
                <w:szCs w:val="16"/>
                <w:lang w:eastAsia="en-AU"/>
              </w:rPr>
              <w:t>ith an approved Water Use Plan.</w:t>
            </w:r>
          </w:p>
        </w:tc>
      </w:tr>
      <w:tr w:rsidR="00D72D52" w14:paraId="665D8178"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1A06EDFA"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6E441F3" w14:textId="0703E726"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Despite</w:t>
            </w:r>
            <w:r>
              <w:rPr>
                <w:rFonts w:cs="Calibri"/>
                <w:color w:val="000000"/>
                <w:sz w:val="16"/>
                <w:szCs w:val="16"/>
                <w:lang w:eastAsia="en-AU"/>
              </w:rPr>
              <w:t xml:space="preserve"> paragraph (a),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 </w:t>
            </w:r>
            <w:r>
              <w:rPr>
                <w:rFonts w:cs="Calibri"/>
                <w:color w:val="000000"/>
                <w:sz w:val="16"/>
                <w:szCs w:val="16"/>
                <w:lang w:eastAsia="en-AU"/>
              </w:rPr>
              <w:t xml:space="preserve">can be used to clean inside a food transport vehicle if it is necessary, either to avoid contamination of the vehicle’s contents or to ensure public health or safety, but only by means of: </w:t>
            </w:r>
          </w:p>
          <w:p w14:paraId="4DC2CE9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w:t>
            </w:r>
            <w:r w:rsidR="0093484F">
              <w:rPr>
                <w:rFonts w:cs="Calibri"/>
                <w:color w:val="000000"/>
                <w:sz w:val="16"/>
                <w:szCs w:val="16"/>
                <w:lang w:eastAsia="en-AU"/>
              </w:rPr>
              <w:t>high-pressure</w:t>
            </w:r>
            <w:r>
              <w:rPr>
                <w:rFonts w:cs="Calibri"/>
                <w:color w:val="000000"/>
                <w:sz w:val="16"/>
                <w:szCs w:val="16"/>
                <w:lang w:eastAsia="en-AU"/>
              </w:rPr>
              <w:t xml:space="preserve"> water cleaning device; or</w:t>
            </w:r>
          </w:p>
          <w:p w14:paraId="457D0D84"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w:t>
            </w:r>
            <w:r w:rsidR="00A82AE9">
              <w:rPr>
                <w:rFonts w:cs="Calibri"/>
                <w:color w:val="000000"/>
                <w:sz w:val="16"/>
                <w:szCs w:val="16"/>
                <w:lang w:eastAsia="en-AU"/>
              </w:rPr>
              <w:t xml:space="preserve">, bucket or watering can. </w:t>
            </w:r>
          </w:p>
        </w:tc>
        <w:tc>
          <w:tcPr>
            <w:tcW w:w="3326" w:type="dxa"/>
            <w:tcBorders>
              <w:top w:val="single" w:sz="4" w:space="0" w:color="auto"/>
              <w:left w:val="single" w:sz="4" w:space="0" w:color="auto"/>
              <w:bottom w:val="single" w:sz="4" w:space="0" w:color="auto"/>
              <w:right w:val="single" w:sz="4" w:space="0" w:color="auto"/>
            </w:tcBorders>
          </w:tcPr>
          <w:p w14:paraId="697C486F" w14:textId="5337AB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Despite</w:t>
            </w:r>
            <w:r>
              <w:rPr>
                <w:rFonts w:cs="Calibri"/>
                <w:color w:val="000000"/>
                <w:sz w:val="16"/>
                <w:szCs w:val="16"/>
                <w:lang w:eastAsia="en-AU"/>
              </w:rPr>
              <w:t xml:space="preserve"> paragraph (a),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 be used to clean inside a food transport vehicle if it is necessary, either to avoid contamination of the vehicle’s contents or to ensure public health or safety, but only by means of: </w:t>
            </w:r>
          </w:p>
          <w:p w14:paraId="5FF3AF1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w:t>
            </w:r>
            <w:r w:rsidR="0093484F">
              <w:rPr>
                <w:rFonts w:cs="Calibri"/>
                <w:color w:val="000000"/>
                <w:sz w:val="16"/>
                <w:szCs w:val="16"/>
                <w:lang w:eastAsia="en-AU"/>
              </w:rPr>
              <w:t>high-pressure</w:t>
            </w:r>
            <w:r>
              <w:rPr>
                <w:rFonts w:cs="Calibri"/>
                <w:color w:val="000000"/>
                <w:sz w:val="16"/>
                <w:szCs w:val="16"/>
                <w:lang w:eastAsia="en-AU"/>
              </w:rPr>
              <w:t xml:space="preserve"> water cleaning device; or</w:t>
            </w:r>
          </w:p>
          <w:p w14:paraId="22915E0D"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w:t>
            </w:r>
            <w:r w:rsidR="00A82AE9">
              <w:rPr>
                <w:rFonts w:cs="Calibri"/>
                <w:color w:val="000000"/>
                <w:sz w:val="16"/>
                <w:szCs w:val="16"/>
                <w:lang w:eastAsia="en-AU"/>
              </w:rPr>
              <w:t>, bucket or watering can.</w:t>
            </w:r>
          </w:p>
        </w:tc>
        <w:tc>
          <w:tcPr>
            <w:tcW w:w="3326" w:type="dxa"/>
            <w:tcBorders>
              <w:top w:val="single" w:sz="4" w:space="0" w:color="auto"/>
              <w:left w:val="single" w:sz="4" w:space="0" w:color="auto"/>
              <w:bottom w:val="single" w:sz="4" w:space="0" w:color="auto"/>
              <w:right w:val="single" w:sz="4" w:space="0" w:color="auto"/>
            </w:tcBorders>
          </w:tcPr>
          <w:p w14:paraId="3DD1D7E3" w14:textId="26790F12"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Despite</w:t>
            </w:r>
            <w:r>
              <w:rPr>
                <w:rFonts w:cs="Calibri"/>
                <w:color w:val="000000"/>
                <w:sz w:val="16"/>
                <w:szCs w:val="16"/>
                <w:lang w:eastAsia="en-AU"/>
              </w:rPr>
              <w:t xml:space="preserve"> paragraph (a),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 be used to clean inside a food transport vehicle if it is necessary, either to avoid contamination of the vehicle’s contents or to ensure public health or safety, but only by means of: </w:t>
            </w:r>
          </w:p>
          <w:p w14:paraId="3653FE06"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w:t>
            </w:r>
            <w:r w:rsidR="0093484F">
              <w:rPr>
                <w:rFonts w:cs="Calibri"/>
                <w:color w:val="000000"/>
                <w:sz w:val="16"/>
                <w:szCs w:val="16"/>
                <w:lang w:eastAsia="en-AU"/>
              </w:rPr>
              <w:t>high-pressure</w:t>
            </w:r>
            <w:r>
              <w:rPr>
                <w:rFonts w:cs="Calibri"/>
                <w:color w:val="000000"/>
                <w:sz w:val="16"/>
                <w:szCs w:val="16"/>
                <w:lang w:eastAsia="en-AU"/>
              </w:rPr>
              <w:t xml:space="preserve"> water cleaning device; or</w:t>
            </w:r>
          </w:p>
          <w:p w14:paraId="4F450ED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w:t>
            </w:r>
            <w:r w:rsidR="00A82AE9">
              <w:rPr>
                <w:rFonts w:cs="Calibri"/>
                <w:color w:val="000000"/>
                <w:sz w:val="16"/>
                <w:szCs w:val="16"/>
                <w:lang w:eastAsia="en-AU"/>
              </w:rPr>
              <w:t>, bucket or watering can.</w:t>
            </w:r>
          </w:p>
        </w:tc>
        <w:tc>
          <w:tcPr>
            <w:tcW w:w="3326" w:type="dxa"/>
            <w:tcBorders>
              <w:top w:val="single" w:sz="4" w:space="0" w:color="auto"/>
              <w:left w:val="single" w:sz="4" w:space="0" w:color="auto"/>
              <w:bottom w:val="single" w:sz="4" w:space="0" w:color="auto"/>
              <w:right w:val="single" w:sz="4" w:space="0" w:color="auto"/>
            </w:tcBorders>
          </w:tcPr>
          <w:p w14:paraId="2757F03B" w14:textId="7F0E9E71"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Despite</w:t>
            </w:r>
            <w:r>
              <w:rPr>
                <w:rFonts w:cs="Calibri"/>
                <w:color w:val="000000"/>
                <w:sz w:val="16"/>
                <w:szCs w:val="16"/>
                <w:lang w:eastAsia="en-AU"/>
              </w:rPr>
              <w:t xml:space="preserve"> paragraph (a),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 be used to clean inside a food transport vehicle if it is necessary, either to avoid contamination of the vehicle’s contents, or to ensure public health or safety, but only by means of: </w:t>
            </w:r>
          </w:p>
          <w:p w14:paraId="73A7C6E5"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w:t>
            </w:r>
            <w:r w:rsidR="0093484F">
              <w:rPr>
                <w:rFonts w:cs="Calibri"/>
                <w:color w:val="000000"/>
                <w:sz w:val="16"/>
                <w:szCs w:val="16"/>
                <w:lang w:eastAsia="en-AU"/>
              </w:rPr>
              <w:t>high-pressure</w:t>
            </w:r>
            <w:r>
              <w:rPr>
                <w:rFonts w:cs="Calibri"/>
                <w:color w:val="000000"/>
                <w:sz w:val="16"/>
                <w:szCs w:val="16"/>
                <w:lang w:eastAsia="en-AU"/>
              </w:rPr>
              <w:t xml:space="preserve"> water cleaning device; or</w:t>
            </w:r>
          </w:p>
          <w:p w14:paraId="068639A1"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hand-held hose</w:t>
            </w:r>
            <w:r w:rsidR="00A82AE9">
              <w:rPr>
                <w:rFonts w:cs="Calibri"/>
                <w:color w:val="000000"/>
                <w:sz w:val="16"/>
                <w:szCs w:val="16"/>
                <w:lang w:eastAsia="en-AU"/>
              </w:rPr>
              <w:t>, bucket or watering can.</w:t>
            </w:r>
          </w:p>
        </w:tc>
      </w:tr>
      <w:tr w:rsidR="00D72D52" w14:paraId="71F5AB7E"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2C3CCA56"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332B14BE"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the premises of or by a motor vehicle dealer, repairer or detailer to clean a vehicle except: </w:t>
            </w:r>
          </w:p>
          <w:p w14:paraId="16C78C27"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w:t>
            </w:r>
          </w:p>
          <w:p w14:paraId="00586074"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w:t>
            </w:r>
          </w:p>
          <w:p w14:paraId="59790307"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commercial car wash in accordance with paragraph (d); or</w:t>
            </w:r>
          </w:p>
          <w:p w14:paraId="127608ED"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bucket or watering can; or</w:t>
            </w:r>
          </w:p>
          <w:p w14:paraId="554124BE" w14:textId="77777777" w:rsidR="00D72D52"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p w14:paraId="00ED68C0" w14:textId="77777777" w:rsidR="00D2393D" w:rsidRDefault="00D2393D" w:rsidP="0093484F">
            <w:pPr>
              <w:tabs>
                <w:tab w:val="left" w:pos="360"/>
              </w:tabs>
              <w:autoSpaceDE w:val="0"/>
              <w:autoSpaceDN w:val="0"/>
              <w:adjustRightInd w:val="0"/>
              <w:spacing w:before="20" w:after="20"/>
              <w:ind w:left="0" w:firstLine="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2ED84F7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the premises of or by a motor vehicle dealer, repairer or detailer to clean a vehicle except: </w:t>
            </w:r>
          </w:p>
          <w:p w14:paraId="3B6D472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w:t>
            </w:r>
          </w:p>
          <w:p w14:paraId="6A503823"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w:t>
            </w:r>
          </w:p>
          <w:p w14:paraId="22869472"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commercial car wash in accordance with paragraph (d); or</w:t>
            </w:r>
          </w:p>
          <w:p w14:paraId="1FF9AB5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bucket or watering can; or</w:t>
            </w:r>
          </w:p>
          <w:p w14:paraId="482DE3FE" w14:textId="77777777" w:rsidR="00D72D52"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23906F80"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the premises of or by a motor vehicle dealer, repairer or detailer to clean a vehicle except: </w:t>
            </w:r>
          </w:p>
          <w:p w14:paraId="77124E60"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w:t>
            </w:r>
          </w:p>
          <w:p w14:paraId="1455A0A7"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w:t>
            </w:r>
          </w:p>
          <w:p w14:paraId="3400F02C"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commercial car wash in accordance with paragraph (d); or</w:t>
            </w:r>
          </w:p>
          <w:p w14:paraId="230AA918"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bucket or watering can; or</w:t>
            </w:r>
          </w:p>
          <w:p w14:paraId="6B05C0C7" w14:textId="77777777" w:rsidR="00D72D52" w:rsidRDefault="00D72D52" w:rsidP="003C3458">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56C181EF" w14:textId="77777777" w:rsidR="00D72D52" w:rsidRPr="002C7086" w:rsidRDefault="00D72D52" w:rsidP="0093484F">
            <w:pPr>
              <w:autoSpaceDE w:val="0"/>
              <w:autoSpaceDN w:val="0"/>
              <w:adjustRightInd w:val="0"/>
              <w:spacing w:before="20" w:after="20"/>
              <w:ind w:left="0" w:hanging="19"/>
              <w:rPr>
                <w:rFonts w:cs="Calibri"/>
                <w:i/>
                <w:iCs/>
                <w:color w:val="000000"/>
                <w:sz w:val="16"/>
                <w:szCs w:val="16"/>
                <w:lang w:eastAsia="en-AU"/>
              </w:rPr>
            </w:pPr>
            <w:r w:rsidRPr="002C7086">
              <w:rPr>
                <w:rFonts w:cs="Calibri"/>
                <w:color w:val="000000"/>
                <w:sz w:val="16"/>
                <w:szCs w:val="16"/>
                <w:lang w:eastAsia="en-AU"/>
              </w:rPr>
              <w:t>(c)</w:t>
            </w:r>
            <w:r w:rsidRPr="002C7086">
              <w:rPr>
                <w:rFonts w:cs="Calibri"/>
                <w:i/>
                <w:iCs/>
                <w:color w:val="000000"/>
                <w:sz w:val="16"/>
                <w:szCs w:val="16"/>
                <w:lang w:eastAsia="en-AU"/>
              </w:rPr>
              <w:t xml:space="preserve"> Not used.</w:t>
            </w:r>
          </w:p>
          <w:p w14:paraId="58A2A08A" w14:textId="77777777" w:rsidR="00D72D52" w:rsidRDefault="00D72D52">
            <w:pPr>
              <w:autoSpaceDE w:val="0"/>
              <w:autoSpaceDN w:val="0"/>
              <w:adjustRightInd w:val="0"/>
              <w:spacing w:before="20" w:after="20"/>
              <w:rPr>
                <w:rFonts w:cs="Calibri"/>
                <w:b/>
                <w:bCs/>
                <w:i/>
                <w:iCs/>
                <w:color w:val="000000"/>
                <w:sz w:val="16"/>
                <w:szCs w:val="16"/>
                <w:lang w:eastAsia="en-AU"/>
              </w:rPr>
            </w:pPr>
          </w:p>
        </w:tc>
      </w:tr>
      <w:tr w:rsidR="00D72D52" w14:paraId="53EB94AA"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78C0E70C"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B6CB551"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wash vehicles at a commercial car wash unless: </w:t>
            </w:r>
          </w:p>
          <w:p w14:paraId="3474A4F1"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those car washes built prior to 1 July 2012, no more than 100 litres of water is used for each vehicle washed; and</w:t>
            </w:r>
          </w:p>
          <w:p w14:paraId="79E87415"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those car washes built on or after 1 July 2012, no more than 70 litres of water is used for each vehicle washed; or</w:t>
            </w:r>
          </w:p>
          <w:p w14:paraId="65BA553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the use is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38642E78"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wash vehicles at a commercial car wash unless:</w:t>
            </w:r>
          </w:p>
          <w:p w14:paraId="7657855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those car washes built prior to 1 July 2012, no more than 100 litres of water is used for each vehicle washed; and</w:t>
            </w:r>
          </w:p>
          <w:p w14:paraId="16A41D7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those car washes built on or after 1 July 2012, no more than 70 litres of water is used for each vehicle washed; or</w:t>
            </w:r>
          </w:p>
          <w:p w14:paraId="310B78F5" w14:textId="77777777" w:rsidR="00D72D52" w:rsidRDefault="00D72D52">
            <w:pPr>
              <w:tabs>
                <w:tab w:val="left" w:pos="360"/>
                <w:tab w:val="left" w:pos="3146"/>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the use is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202C2C38"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 </w:t>
            </w:r>
            <w:r>
              <w:rPr>
                <w:rFonts w:cs="Calibri"/>
                <w:color w:val="000000"/>
                <w:sz w:val="16"/>
                <w:szCs w:val="16"/>
                <w:lang w:eastAsia="en-AU"/>
              </w:rPr>
              <w:t xml:space="preserve">cannot be used to wash vehicles at a commercial car wash unless: </w:t>
            </w:r>
          </w:p>
          <w:p w14:paraId="59A91252"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the car wash uses no more than 70 litres of water, for each vehicle washed; or</w:t>
            </w:r>
          </w:p>
          <w:p w14:paraId="4630B38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the use is 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5564E0F1"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wash vehicles at a commercial car wash except by means of a bucket or watering can and even then only to the extent it is necessary for:</w:t>
            </w:r>
          </w:p>
          <w:p w14:paraId="1A166AA6"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health and safety reasons; or</w:t>
            </w:r>
          </w:p>
          <w:p w14:paraId="690627C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cleaning vehicle windows, mirrors, lights and registration plates; or</w:t>
            </w:r>
          </w:p>
          <w:p w14:paraId="2C304C4B"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spot-removing corrosive substances</w:t>
            </w:r>
          </w:p>
        </w:tc>
      </w:tr>
      <w:tr w:rsidR="00D72D52" w14:paraId="162C6AC8"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0FB3192C"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64D97789"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flush the inboard or outboard motor of a boat or other vessel unless:</w:t>
            </w:r>
          </w:p>
          <w:p w14:paraId="05CBB8B6"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suitable receptacle filled by a hand-held hose is used; or</w:t>
            </w:r>
          </w:p>
          <w:p w14:paraId="7379CDD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flushing device, connected to a hose is used, and the tap is turned off immediately after flushing is complete.</w:t>
            </w:r>
          </w:p>
        </w:tc>
        <w:tc>
          <w:tcPr>
            <w:tcW w:w="3326" w:type="dxa"/>
            <w:tcBorders>
              <w:top w:val="single" w:sz="4" w:space="0" w:color="auto"/>
              <w:left w:val="single" w:sz="4" w:space="0" w:color="auto"/>
              <w:bottom w:val="single" w:sz="4" w:space="0" w:color="auto"/>
              <w:right w:val="single" w:sz="4" w:space="0" w:color="auto"/>
            </w:tcBorders>
          </w:tcPr>
          <w:p w14:paraId="22DACC5C"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flush the inboard or outboard motor of a boat or other vessel unless:</w:t>
            </w:r>
          </w:p>
          <w:p w14:paraId="3EDEA6AF"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suitable receptacle filled by a hand-held hose is used; or</w:t>
            </w:r>
          </w:p>
          <w:p w14:paraId="7EAD696D"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flushing device, connected to a hose is used, and the tap is turned off immediately after flushing is complete.</w:t>
            </w:r>
          </w:p>
        </w:tc>
        <w:tc>
          <w:tcPr>
            <w:tcW w:w="3326" w:type="dxa"/>
            <w:tcBorders>
              <w:top w:val="single" w:sz="4" w:space="0" w:color="auto"/>
              <w:left w:val="single" w:sz="4" w:space="0" w:color="auto"/>
              <w:bottom w:val="single" w:sz="4" w:space="0" w:color="auto"/>
              <w:right w:val="single" w:sz="4" w:space="0" w:color="auto"/>
            </w:tcBorders>
          </w:tcPr>
          <w:p w14:paraId="5DB2835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to flush the inboard or outboard motor of a boat or other vessel unless:</w:t>
            </w:r>
          </w:p>
          <w:p w14:paraId="24658D7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suitable receptacle filled by a hand-held hose is used; or</w:t>
            </w:r>
          </w:p>
          <w:p w14:paraId="66F1583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flushing device, connected to a hose is used, and the tap is turned off immediately after flushing is complete.</w:t>
            </w:r>
          </w:p>
        </w:tc>
        <w:tc>
          <w:tcPr>
            <w:tcW w:w="3326" w:type="dxa"/>
            <w:tcBorders>
              <w:top w:val="single" w:sz="4" w:space="0" w:color="auto"/>
              <w:left w:val="single" w:sz="4" w:space="0" w:color="auto"/>
              <w:bottom w:val="single" w:sz="4" w:space="0" w:color="auto"/>
              <w:right w:val="single" w:sz="4" w:space="0" w:color="auto"/>
            </w:tcBorders>
          </w:tcPr>
          <w:p w14:paraId="53D2EA9C"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flush the inboard or outboard motor of a boat or other vessel unless:</w:t>
            </w:r>
          </w:p>
          <w:p w14:paraId="5D7F4354"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suitable receptacle filled by a hand-held hose is used; or</w:t>
            </w:r>
          </w:p>
          <w:p w14:paraId="7646D37D"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a flushing device, connected to a hose is used, and the tap is turned off immediately after flushing is complete.</w:t>
            </w:r>
          </w:p>
        </w:tc>
      </w:tr>
      <w:tr w:rsidR="00D72D52" w14:paraId="7D04D86C"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4109449C"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t>6.</w:t>
            </w:r>
            <w:r>
              <w:rPr>
                <w:rFonts w:cs="Calibri"/>
                <w:b/>
                <w:bCs/>
                <w:color w:val="000000"/>
                <w:sz w:val="16"/>
                <w:szCs w:val="16"/>
                <w:lang w:eastAsia="en-AU"/>
              </w:rPr>
              <w:tab/>
              <w:t xml:space="preserve">Using </w:t>
            </w:r>
            <w:r w:rsidR="00E34CD0">
              <w:rPr>
                <w:rFonts w:cs="Calibri"/>
                <w:b/>
                <w:bCs/>
                <w:color w:val="000000"/>
                <w:sz w:val="16"/>
                <w:szCs w:val="16"/>
                <w:lang w:eastAsia="en-AU"/>
              </w:rPr>
              <w:t>S</w:t>
            </w:r>
            <w:r w:rsidR="00C33EF4">
              <w:rPr>
                <w:rFonts w:cs="Calibri"/>
                <w:b/>
                <w:bCs/>
                <w:color w:val="000000"/>
                <w:sz w:val="16"/>
                <w:szCs w:val="16"/>
                <w:lang w:eastAsia="en-AU"/>
              </w:rPr>
              <w:t xml:space="preserve">upplied drinking water </w:t>
            </w:r>
            <w:r>
              <w:rPr>
                <w:rFonts w:cs="Calibri"/>
                <w:b/>
                <w:bCs/>
                <w:color w:val="000000"/>
                <w:sz w:val="16"/>
                <w:szCs w:val="16"/>
                <w:lang w:eastAsia="en-AU"/>
              </w:rPr>
              <w:t>for Other Cleaning or Maintenance Purposes</w:t>
            </w:r>
          </w:p>
        </w:tc>
        <w:tc>
          <w:tcPr>
            <w:tcW w:w="3325" w:type="dxa"/>
            <w:tcBorders>
              <w:top w:val="single" w:sz="4" w:space="0" w:color="auto"/>
              <w:left w:val="single" w:sz="4" w:space="0" w:color="auto"/>
              <w:bottom w:val="single" w:sz="4" w:space="0" w:color="auto"/>
              <w:right w:val="single" w:sz="4" w:space="0" w:color="auto"/>
            </w:tcBorders>
          </w:tcPr>
          <w:p w14:paraId="1B99F93A"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 </w:t>
            </w:r>
            <w:r>
              <w:rPr>
                <w:rFonts w:cs="Calibri"/>
                <w:color w:val="000000"/>
                <w:sz w:val="16"/>
                <w:szCs w:val="16"/>
                <w:lang w:eastAsia="en-AU"/>
              </w:rPr>
              <w:t xml:space="preserve">cannot be used </w:t>
            </w:r>
            <w:r w:rsidR="00A82AE9">
              <w:rPr>
                <w:rFonts w:cs="Calibri"/>
                <w:color w:val="000000"/>
                <w:sz w:val="16"/>
                <w:szCs w:val="16"/>
                <w:lang w:eastAsia="en-AU"/>
              </w:rPr>
              <w:t xml:space="preserve">on </w:t>
            </w:r>
            <w:r>
              <w:rPr>
                <w:rFonts w:cs="Calibri"/>
                <w:color w:val="000000"/>
                <w:sz w:val="16"/>
                <w:szCs w:val="16"/>
                <w:lang w:eastAsia="en-AU"/>
              </w:rPr>
              <w:t>hard surfaces or building facades (including windows), except:</w:t>
            </w:r>
          </w:p>
          <w:p w14:paraId="7CFAF6C4"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course of construction or renovation but only as permitted under paragraph (c); or</w:t>
            </w:r>
          </w:p>
          <w:p w14:paraId="42D9AF18"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for cleaning required as a result of an accident, fire, health hazard, safety </w:t>
            </w:r>
            <w:r>
              <w:rPr>
                <w:rFonts w:cs="Calibri"/>
                <w:color w:val="000000"/>
                <w:sz w:val="16"/>
                <w:szCs w:val="16"/>
                <w:lang w:eastAsia="en-AU"/>
              </w:rPr>
              <w:lastRenderedPageBreak/>
              <w:t>hazard or other emergency and then only by means of:</w:t>
            </w:r>
          </w:p>
          <w:p w14:paraId="341F0928"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 or</w:t>
            </w:r>
          </w:p>
          <w:p w14:paraId="25AF0A6A"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 or</w:t>
            </w:r>
          </w:p>
          <w:p w14:paraId="486CC328" w14:textId="52B39439" w:rsidR="00D2393D" w:rsidRDefault="00D72D52" w:rsidP="00036934">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the case of building facades (including windows), for any other type of cleaning (not referred to above) and then only by means of a bucket or watering can. </w:t>
            </w:r>
          </w:p>
          <w:p w14:paraId="6290AA7E" w14:textId="77777777" w:rsidR="0093484F" w:rsidRDefault="0093484F" w:rsidP="007133B9">
            <w:pPr>
              <w:autoSpaceDE w:val="0"/>
              <w:autoSpaceDN w:val="0"/>
              <w:adjustRightInd w:val="0"/>
              <w:spacing w:before="20" w:after="20"/>
              <w:ind w:left="0" w:firstLine="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62E99956"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w:t>
            </w:r>
            <w:r w:rsidR="00A82AE9">
              <w:rPr>
                <w:rFonts w:cs="Calibri"/>
                <w:color w:val="000000"/>
                <w:sz w:val="16"/>
                <w:szCs w:val="16"/>
                <w:lang w:eastAsia="en-AU"/>
              </w:rPr>
              <w:t xml:space="preserve">on </w:t>
            </w:r>
            <w:r>
              <w:rPr>
                <w:rFonts w:cs="Calibri"/>
                <w:color w:val="000000"/>
                <w:sz w:val="16"/>
                <w:szCs w:val="16"/>
                <w:lang w:eastAsia="en-AU"/>
              </w:rPr>
              <w:t xml:space="preserve">hard surfaces or building facades (including windows), except: </w:t>
            </w:r>
          </w:p>
          <w:p w14:paraId="36AC51DB"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course of construction or renovation but only as permitted under paragraph (c); or</w:t>
            </w:r>
          </w:p>
          <w:p w14:paraId="0BCD21B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for cleaning required as a result of an accident, fire, health hazard, safety </w:t>
            </w:r>
            <w:r>
              <w:rPr>
                <w:rFonts w:cs="Calibri"/>
                <w:color w:val="000000"/>
                <w:sz w:val="16"/>
                <w:szCs w:val="16"/>
                <w:lang w:eastAsia="en-AU"/>
              </w:rPr>
              <w:lastRenderedPageBreak/>
              <w:t>hazard or other emergency and then only by means of:</w:t>
            </w:r>
          </w:p>
          <w:p w14:paraId="579242B0"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 or</w:t>
            </w:r>
          </w:p>
          <w:p w14:paraId="21154D67"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 or</w:t>
            </w:r>
          </w:p>
          <w:p w14:paraId="49473EB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case of building facades (including windows), for any other type of cleaning and then only by means of a bucket or watering can.</w:t>
            </w:r>
          </w:p>
        </w:tc>
        <w:tc>
          <w:tcPr>
            <w:tcW w:w="3326" w:type="dxa"/>
            <w:tcBorders>
              <w:top w:val="single" w:sz="4" w:space="0" w:color="auto"/>
              <w:left w:val="single" w:sz="4" w:space="0" w:color="auto"/>
              <w:bottom w:val="single" w:sz="4" w:space="0" w:color="auto"/>
              <w:right w:val="single" w:sz="4" w:space="0" w:color="auto"/>
            </w:tcBorders>
          </w:tcPr>
          <w:p w14:paraId="4D3E95BA"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 </w:t>
            </w:r>
            <w:r>
              <w:rPr>
                <w:rFonts w:cs="Calibri"/>
                <w:color w:val="000000"/>
                <w:sz w:val="16"/>
                <w:szCs w:val="16"/>
                <w:lang w:eastAsia="en-AU"/>
              </w:rPr>
              <w:t>cannot be used</w:t>
            </w:r>
            <w:r w:rsidR="00066344">
              <w:rPr>
                <w:rFonts w:cs="Calibri"/>
                <w:color w:val="000000"/>
                <w:sz w:val="16"/>
                <w:szCs w:val="16"/>
                <w:lang w:eastAsia="en-AU"/>
              </w:rPr>
              <w:t xml:space="preserve"> </w:t>
            </w:r>
            <w:r w:rsidR="00A82AE9">
              <w:rPr>
                <w:rFonts w:cs="Calibri"/>
                <w:color w:val="000000"/>
                <w:sz w:val="16"/>
                <w:szCs w:val="16"/>
                <w:lang w:eastAsia="en-AU"/>
              </w:rPr>
              <w:t>on</w:t>
            </w:r>
            <w:r w:rsidR="00066344">
              <w:rPr>
                <w:rFonts w:cs="Calibri"/>
                <w:color w:val="000000"/>
                <w:sz w:val="16"/>
                <w:szCs w:val="16"/>
                <w:lang w:eastAsia="en-AU"/>
              </w:rPr>
              <w:t xml:space="preserve"> </w:t>
            </w:r>
            <w:r>
              <w:rPr>
                <w:rFonts w:cs="Calibri"/>
                <w:color w:val="000000"/>
                <w:sz w:val="16"/>
                <w:szCs w:val="16"/>
                <w:lang w:eastAsia="en-AU"/>
              </w:rPr>
              <w:t>hard surfaces or building facades (including windows), except:</w:t>
            </w:r>
          </w:p>
          <w:p w14:paraId="7502DBD4"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the course of construction or renovation but only as permitted under paragraph (c); or</w:t>
            </w:r>
          </w:p>
          <w:p w14:paraId="09B85D5D"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for cleaning required as a result of an accident, fire, health hazard, safety </w:t>
            </w:r>
            <w:r>
              <w:rPr>
                <w:rFonts w:cs="Calibri"/>
                <w:color w:val="000000"/>
                <w:sz w:val="16"/>
                <w:szCs w:val="16"/>
                <w:lang w:eastAsia="en-AU"/>
              </w:rPr>
              <w:lastRenderedPageBreak/>
              <w:t>hazard or other emergency and then only by means of:</w:t>
            </w:r>
          </w:p>
          <w:p w14:paraId="00E26A51"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 or</w:t>
            </w:r>
          </w:p>
          <w:p w14:paraId="09155B61"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w:t>
            </w:r>
          </w:p>
          <w:p w14:paraId="135F4354" w14:textId="77777777" w:rsidR="00D72D52" w:rsidRDefault="00D72D52">
            <w:pPr>
              <w:autoSpaceDE w:val="0"/>
              <w:autoSpaceDN w:val="0"/>
              <w:adjustRightInd w:val="0"/>
              <w:spacing w:before="20" w:after="2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48A69723"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(a)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w:t>
            </w:r>
            <w:r w:rsidR="00066344">
              <w:rPr>
                <w:rFonts w:cs="Calibri"/>
                <w:color w:val="000000"/>
                <w:sz w:val="16"/>
                <w:szCs w:val="16"/>
                <w:lang w:eastAsia="en-AU"/>
              </w:rPr>
              <w:t xml:space="preserve"> </w:t>
            </w:r>
            <w:r w:rsidR="00A82AE9">
              <w:rPr>
                <w:rFonts w:cs="Calibri"/>
                <w:color w:val="000000"/>
                <w:sz w:val="16"/>
                <w:szCs w:val="16"/>
                <w:lang w:eastAsia="en-AU"/>
              </w:rPr>
              <w:t>on</w:t>
            </w:r>
            <w:r>
              <w:rPr>
                <w:rFonts w:cs="Calibri"/>
                <w:color w:val="000000"/>
                <w:sz w:val="16"/>
                <w:szCs w:val="16"/>
                <w:lang w:eastAsia="en-AU"/>
              </w:rPr>
              <w:t xml:space="preserve"> hard surfaces or building facades (including windows), except: </w:t>
            </w:r>
          </w:p>
          <w:p w14:paraId="3A0102F4"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the course of construction or renovation but only as permitted under paragraph (c); or </w:t>
            </w:r>
          </w:p>
          <w:p w14:paraId="53DB15B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for cleaning required as a result of an accident, fire, health hazard, safety </w:t>
            </w:r>
            <w:r>
              <w:rPr>
                <w:rFonts w:cs="Calibri"/>
                <w:color w:val="000000"/>
                <w:sz w:val="16"/>
                <w:szCs w:val="16"/>
                <w:lang w:eastAsia="en-AU"/>
              </w:rPr>
              <w:lastRenderedPageBreak/>
              <w:t>hazard or other emergency and then only by means of:</w:t>
            </w:r>
          </w:p>
          <w:p w14:paraId="16DD0DD6"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a high pressure water cleaning device;</w:t>
            </w:r>
            <w:r w:rsidR="0093484F">
              <w:rPr>
                <w:rFonts w:cs="Calibri"/>
                <w:color w:val="000000"/>
                <w:sz w:val="16"/>
                <w:szCs w:val="16"/>
                <w:lang w:eastAsia="en-AU"/>
              </w:rPr>
              <w:t xml:space="preserve"> or</w:t>
            </w:r>
          </w:p>
          <w:p w14:paraId="396883FD" w14:textId="77777777" w:rsidR="00D72D52" w:rsidRDefault="00D72D52">
            <w:pPr>
              <w:autoSpaceDE w:val="0"/>
              <w:autoSpaceDN w:val="0"/>
              <w:adjustRightInd w:val="0"/>
              <w:spacing w:before="20" w:after="20"/>
              <w:ind w:left="720" w:hanging="360"/>
              <w:rPr>
                <w:rFonts w:cs="Calibri"/>
                <w:color w:val="000000"/>
                <w:sz w:val="16"/>
                <w:szCs w:val="16"/>
                <w:lang w:eastAsia="en-AU"/>
              </w:rPr>
            </w:pPr>
            <w:r>
              <w:rPr>
                <w:rFonts w:cs="Calibri"/>
                <w:color w:val="000000"/>
                <w:sz w:val="16"/>
                <w:szCs w:val="16"/>
                <w:lang w:eastAsia="en-AU"/>
              </w:rPr>
              <w:t>-</w:t>
            </w:r>
            <w:r>
              <w:rPr>
                <w:rFonts w:cs="Calibri"/>
                <w:color w:val="000000"/>
                <w:sz w:val="16"/>
                <w:szCs w:val="16"/>
                <w:lang w:eastAsia="en-AU"/>
              </w:rPr>
              <w:tab/>
              <w:t>if such a device is not available, a hand-held hose, bucket or watering can.</w:t>
            </w:r>
          </w:p>
          <w:p w14:paraId="799C520E" w14:textId="77777777" w:rsidR="00D72D52" w:rsidRDefault="00D72D52">
            <w:pPr>
              <w:autoSpaceDE w:val="0"/>
              <w:autoSpaceDN w:val="0"/>
              <w:adjustRightInd w:val="0"/>
              <w:spacing w:before="20" w:after="20"/>
              <w:rPr>
                <w:rFonts w:cs="Calibri"/>
                <w:b/>
                <w:bCs/>
                <w:i/>
                <w:iCs/>
                <w:color w:val="000000"/>
                <w:sz w:val="16"/>
                <w:szCs w:val="16"/>
                <w:lang w:eastAsia="en-AU"/>
              </w:rPr>
            </w:pPr>
          </w:p>
        </w:tc>
      </w:tr>
      <w:tr w:rsidR="00D72D52" w14:paraId="393207E8"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3DEF9275"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2AD269A6" w14:textId="77777777" w:rsidR="00130C0A"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w:t>
            </w:r>
            <w:r w:rsidR="00130C0A">
              <w:rPr>
                <w:rFonts w:cs="Calibri"/>
                <w:color w:val="000000"/>
                <w:sz w:val="16"/>
                <w:szCs w:val="16"/>
                <w:lang w:eastAsia="en-AU"/>
              </w:rPr>
              <w:t>b) Supplied drinking water cannot be used to suppress dust unless:</w:t>
            </w:r>
          </w:p>
          <w:p w14:paraId="652BC24B"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there is no suitable alternative source of water that it is reasonably practicable to use; and </w:t>
            </w:r>
          </w:p>
          <w:p w14:paraId="5AC9B1E7"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 dust is causing or is likely to cause a health or environmental hazard, </w:t>
            </w:r>
          </w:p>
          <w:p w14:paraId="06BAD206" w14:textId="77777777" w:rsidR="00130C0A" w:rsidRDefault="00130C0A" w:rsidP="00D339B3">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and then only:</w:t>
            </w:r>
          </w:p>
          <w:p w14:paraId="4817E142"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or</w:t>
            </w:r>
          </w:p>
          <w:p w14:paraId="572979D7"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with </w:t>
            </w:r>
            <w:r w:rsidR="00E34CD0">
              <w:rPr>
                <w:rFonts w:cs="Calibri"/>
                <w:color w:val="000000"/>
                <w:sz w:val="16"/>
                <w:szCs w:val="16"/>
                <w:lang w:eastAsia="en-AU"/>
              </w:rPr>
              <w:t xml:space="preserve">supplied drinking water </w:t>
            </w:r>
            <w:r>
              <w:rPr>
                <w:rFonts w:cs="Calibri"/>
                <w:color w:val="000000"/>
                <w:sz w:val="16"/>
                <w:szCs w:val="16"/>
                <w:lang w:eastAsia="en-AU"/>
              </w:rPr>
              <w:t>r from a water tanker filled or topped up in accordance with restriction 4(b); or</w:t>
            </w:r>
          </w:p>
          <w:p w14:paraId="6D341747" w14:textId="77777777" w:rsidR="00D72D52" w:rsidRDefault="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026DE766" w14:textId="77777777" w:rsidR="00130C0A" w:rsidRDefault="00130C0A"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(b) Supplied drinking water cannot be used to suppress dust unless:</w:t>
            </w:r>
          </w:p>
          <w:p w14:paraId="4D52D70C"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there is no suitable alternative source of water that it is reasonably practicable to use; and </w:t>
            </w:r>
          </w:p>
          <w:p w14:paraId="7E10BA87"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 dust is causing or is likely to cause a health or environmental hazard, </w:t>
            </w:r>
          </w:p>
          <w:p w14:paraId="62D0D5B6" w14:textId="77777777" w:rsidR="00130C0A" w:rsidRDefault="00130C0A" w:rsidP="00D339B3">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and then only:</w:t>
            </w:r>
          </w:p>
          <w:p w14:paraId="00A38CF3"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or</w:t>
            </w:r>
          </w:p>
          <w:p w14:paraId="1D62F3FC"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with </w:t>
            </w:r>
            <w:r w:rsidR="00E34CD0">
              <w:rPr>
                <w:rFonts w:cs="Calibri"/>
                <w:color w:val="000000"/>
                <w:sz w:val="16"/>
                <w:szCs w:val="16"/>
                <w:lang w:eastAsia="en-AU"/>
              </w:rPr>
              <w:t>supplied drinking water</w:t>
            </w:r>
            <w:r>
              <w:rPr>
                <w:rFonts w:cs="Calibri"/>
                <w:color w:val="000000"/>
                <w:sz w:val="16"/>
                <w:szCs w:val="16"/>
                <w:lang w:eastAsia="en-AU"/>
              </w:rPr>
              <w:t xml:space="preserve"> from a water tanker filled or topped up in accordance with restriction 4(b); or</w:t>
            </w:r>
          </w:p>
          <w:p w14:paraId="7836DCBE" w14:textId="77777777" w:rsidR="00D72D52" w:rsidRDefault="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6BBF5454" w14:textId="77777777" w:rsidR="00130C0A" w:rsidRDefault="00130C0A"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(b) Supplied drinking water cannot be used to suppress dust unless:</w:t>
            </w:r>
          </w:p>
          <w:p w14:paraId="261300F2"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there is no suitable alternative source of water that it is reasonably practicable to use; and </w:t>
            </w:r>
          </w:p>
          <w:p w14:paraId="42180314"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 dust is causing or is likely to cause a health or environmental hazard, </w:t>
            </w:r>
          </w:p>
          <w:p w14:paraId="2E3AF4D4" w14:textId="77777777" w:rsidR="00130C0A" w:rsidRDefault="00130C0A" w:rsidP="00D339B3">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and then only:</w:t>
            </w:r>
          </w:p>
          <w:p w14:paraId="26CF2556" w14:textId="77777777" w:rsidR="00130C0A" w:rsidRDefault="00130C0A" w:rsidP="00130C0A">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or</w:t>
            </w:r>
          </w:p>
          <w:p w14:paraId="73D8102F" w14:textId="77777777" w:rsidR="00130C0A" w:rsidRDefault="00130C0A" w:rsidP="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with </w:t>
            </w:r>
            <w:r w:rsidR="00E34CD0">
              <w:rPr>
                <w:rFonts w:cs="Calibri"/>
                <w:color w:val="000000"/>
                <w:sz w:val="16"/>
                <w:szCs w:val="16"/>
                <w:lang w:eastAsia="en-AU"/>
              </w:rPr>
              <w:t xml:space="preserve">supplied drinking water </w:t>
            </w:r>
            <w:r>
              <w:rPr>
                <w:rFonts w:cs="Calibri"/>
                <w:color w:val="000000"/>
                <w:sz w:val="16"/>
                <w:szCs w:val="16"/>
                <w:lang w:eastAsia="en-AU"/>
              </w:rPr>
              <w:t>from a water tanker filled or topped up in accordance with restriction 4(b); or</w:t>
            </w:r>
          </w:p>
          <w:p w14:paraId="42F1C0E7" w14:textId="77777777" w:rsidR="00D72D52" w:rsidRDefault="00130C0A">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with an approved Water Use Plan.</w:t>
            </w:r>
          </w:p>
        </w:tc>
        <w:tc>
          <w:tcPr>
            <w:tcW w:w="3326" w:type="dxa"/>
            <w:tcBorders>
              <w:top w:val="single" w:sz="4" w:space="0" w:color="auto"/>
              <w:left w:val="single" w:sz="4" w:space="0" w:color="auto"/>
              <w:bottom w:val="single" w:sz="4" w:space="0" w:color="auto"/>
              <w:right w:val="single" w:sz="4" w:space="0" w:color="auto"/>
            </w:tcBorders>
          </w:tcPr>
          <w:p w14:paraId="4F823210"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to suppress dust unless:</w:t>
            </w:r>
          </w:p>
          <w:p w14:paraId="50C768F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there is no suitable alternative source of water </w:t>
            </w:r>
            <w:r w:rsidR="00130C0A">
              <w:rPr>
                <w:rFonts w:cs="Calibri"/>
                <w:color w:val="000000"/>
                <w:sz w:val="16"/>
                <w:szCs w:val="16"/>
                <w:lang w:eastAsia="en-AU"/>
              </w:rPr>
              <w:t>that it is reasonably practicable to</w:t>
            </w:r>
            <w:r>
              <w:rPr>
                <w:rFonts w:cs="Calibri"/>
                <w:color w:val="000000"/>
                <w:sz w:val="16"/>
                <w:szCs w:val="16"/>
                <w:lang w:eastAsia="en-AU"/>
              </w:rPr>
              <w:t xml:space="preserve"> use; and </w:t>
            </w:r>
          </w:p>
          <w:p w14:paraId="0D131E8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the dust is causing or is likely to cause a health or environmental hazard, </w:t>
            </w:r>
          </w:p>
          <w:p w14:paraId="318612FB" w14:textId="77777777" w:rsidR="00D72D52" w:rsidRDefault="00D72D52" w:rsidP="00D339B3">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and then only:</w:t>
            </w:r>
          </w:p>
          <w:p w14:paraId="7F92F209"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or</w:t>
            </w:r>
          </w:p>
          <w:p w14:paraId="435C2EB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with </w:t>
            </w:r>
            <w:r w:rsidR="00E34CD0">
              <w:rPr>
                <w:rFonts w:cs="Calibri"/>
                <w:color w:val="000000"/>
                <w:sz w:val="16"/>
                <w:szCs w:val="16"/>
                <w:lang w:eastAsia="en-AU"/>
              </w:rPr>
              <w:t>s</w:t>
            </w:r>
            <w:r w:rsidR="00130C0A">
              <w:rPr>
                <w:rFonts w:cs="Calibri"/>
                <w:color w:val="000000"/>
                <w:sz w:val="16"/>
                <w:szCs w:val="16"/>
                <w:lang w:eastAsia="en-AU"/>
              </w:rPr>
              <w:t xml:space="preserve">upplied drinking </w:t>
            </w:r>
            <w:r w:rsidR="001806EC">
              <w:rPr>
                <w:rFonts w:cs="Calibri"/>
                <w:color w:val="000000"/>
                <w:sz w:val="16"/>
                <w:szCs w:val="16"/>
                <w:lang w:eastAsia="en-AU"/>
              </w:rPr>
              <w:t>water from</w:t>
            </w:r>
            <w:r>
              <w:rPr>
                <w:rFonts w:cs="Calibri"/>
                <w:color w:val="000000"/>
                <w:sz w:val="16"/>
                <w:szCs w:val="16"/>
                <w:lang w:eastAsia="en-AU"/>
              </w:rPr>
              <w:t xml:space="preserve"> a water tanker filled or topped up in accordance with restriction 4(b); or</w:t>
            </w:r>
          </w:p>
          <w:p w14:paraId="42790E9A" w14:textId="77777777" w:rsidR="00D72D52"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in accordance w</w:t>
            </w:r>
            <w:r w:rsidR="003C3458">
              <w:rPr>
                <w:rFonts w:cs="Calibri"/>
                <w:color w:val="000000"/>
                <w:sz w:val="16"/>
                <w:szCs w:val="16"/>
                <w:lang w:eastAsia="en-AU"/>
              </w:rPr>
              <w:t>ith an approved Water Use Plan.</w:t>
            </w:r>
          </w:p>
        </w:tc>
      </w:tr>
      <w:tr w:rsidR="00D72D52" w14:paraId="526FCD8E" w14:textId="77777777" w:rsidTr="00CE7D35">
        <w:trPr>
          <w:trHeight w:val="1717"/>
        </w:trPr>
        <w:tc>
          <w:tcPr>
            <w:tcW w:w="1723" w:type="dxa"/>
            <w:vMerge/>
            <w:tcBorders>
              <w:top w:val="single" w:sz="4" w:space="0" w:color="auto"/>
              <w:left w:val="single" w:sz="4" w:space="0" w:color="auto"/>
              <w:bottom w:val="single" w:sz="4" w:space="0" w:color="auto"/>
              <w:right w:val="single" w:sz="4" w:space="0" w:color="auto"/>
            </w:tcBorders>
          </w:tcPr>
          <w:p w14:paraId="4F662094"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BFCAAAE"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in the course of construction or renovation except:</w:t>
            </w:r>
          </w:p>
          <w:p w14:paraId="472C91A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means of a </w:t>
            </w:r>
            <w:r w:rsidR="0093484F">
              <w:rPr>
                <w:rFonts w:cs="Calibri"/>
                <w:color w:val="000000"/>
                <w:sz w:val="16"/>
                <w:szCs w:val="16"/>
                <w:lang w:eastAsia="en-AU"/>
              </w:rPr>
              <w:t>high-pressure</w:t>
            </w:r>
            <w:r>
              <w:rPr>
                <w:rFonts w:cs="Calibri"/>
                <w:color w:val="000000"/>
                <w:sz w:val="16"/>
                <w:szCs w:val="16"/>
                <w:lang w:eastAsia="en-AU"/>
              </w:rPr>
              <w:t xml:space="preserve"> cleaning device, hand-held hose, bucket or watering can; or</w:t>
            </w:r>
          </w:p>
          <w:p w14:paraId="13DD8A1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the suppression of dust in accordance with paragraph (b); or</w:t>
            </w:r>
          </w:p>
          <w:p w14:paraId="350771F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construction equipment which requires a water supply for its safe and efficient operation; or</w:t>
            </w:r>
          </w:p>
          <w:p w14:paraId="79AAFF5E" w14:textId="77777777" w:rsidR="00D72D52" w:rsidRPr="003C3458"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Pr>
                <w:rFonts w:cs="Calibri"/>
                <w:color w:val="000000"/>
                <w:sz w:val="16"/>
                <w:szCs w:val="16"/>
                <w:lang w:eastAsia="en-AU"/>
              </w:rPr>
              <w:t>if required in the normal course of initial testing or fl</w:t>
            </w:r>
            <w:r w:rsidR="003C3458">
              <w:rPr>
                <w:rFonts w:cs="Calibri"/>
                <w:color w:val="000000"/>
                <w:sz w:val="16"/>
                <w:szCs w:val="16"/>
                <w:lang w:eastAsia="en-AU"/>
              </w:rPr>
              <w:t>ushing of pipes</w:t>
            </w:r>
            <w:r w:rsidR="00A82AE9">
              <w:rPr>
                <w:rFonts w:cs="Calibri"/>
                <w:color w:val="000000"/>
                <w:sz w:val="16"/>
                <w:szCs w:val="16"/>
                <w:lang w:eastAsia="en-AU"/>
              </w:rPr>
              <w:t>;</w:t>
            </w:r>
            <w:r w:rsidR="003C3458">
              <w:rPr>
                <w:rFonts w:cs="Calibri"/>
                <w:color w:val="000000"/>
                <w:sz w:val="16"/>
                <w:szCs w:val="16"/>
                <w:lang w:eastAsia="en-AU"/>
              </w:rPr>
              <w:t xml:space="preserve"> or other works.</w:t>
            </w:r>
          </w:p>
        </w:tc>
        <w:tc>
          <w:tcPr>
            <w:tcW w:w="3326" w:type="dxa"/>
            <w:tcBorders>
              <w:top w:val="single" w:sz="4" w:space="0" w:color="auto"/>
              <w:left w:val="single" w:sz="4" w:space="0" w:color="auto"/>
              <w:bottom w:val="single" w:sz="4" w:space="0" w:color="auto"/>
              <w:right w:val="single" w:sz="4" w:space="0" w:color="auto"/>
            </w:tcBorders>
          </w:tcPr>
          <w:p w14:paraId="3013AAA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in the course of construction or renovation except:</w:t>
            </w:r>
          </w:p>
          <w:p w14:paraId="7D871CC9"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means of a </w:t>
            </w:r>
            <w:r w:rsidR="0093484F">
              <w:rPr>
                <w:rFonts w:cs="Calibri"/>
                <w:color w:val="000000"/>
                <w:sz w:val="16"/>
                <w:szCs w:val="16"/>
                <w:lang w:eastAsia="en-AU"/>
              </w:rPr>
              <w:t>high-pressure</w:t>
            </w:r>
            <w:r>
              <w:rPr>
                <w:rFonts w:cs="Calibri"/>
                <w:color w:val="000000"/>
                <w:sz w:val="16"/>
                <w:szCs w:val="16"/>
                <w:lang w:eastAsia="en-AU"/>
              </w:rPr>
              <w:t xml:space="preserve"> cleaning device, hand-held hose, bucket or watering can; or</w:t>
            </w:r>
          </w:p>
          <w:p w14:paraId="436853D7"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the suppression of dust in accordance with paragraph (b); or</w:t>
            </w:r>
          </w:p>
          <w:p w14:paraId="14652CA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construction equipment which requires a water supply for its safe and efficient operation; or</w:t>
            </w:r>
          </w:p>
          <w:p w14:paraId="086F02CD" w14:textId="77777777" w:rsidR="00D72D52" w:rsidRPr="003C3458"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sidR="00E328B3">
              <w:rPr>
                <w:rFonts w:cs="Calibri"/>
                <w:color w:val="000000"/>
                <w:sz w:val="16"/>
                <w:szCs w:val="16"/>
                <w:lang w:eastAsia="en-AU"/>
              </w:rPr>
              <w:t>if required in the normal course of initial testing or flushing of</w:t>
            </w:r>
            <w:r w:rsidR="00E34CD0">
              <w:rPr>
                <w:rFonts w:cs="Calibri"/>
                <w:color w:val="000000"/>
                <w:sz w:val="16"/>
                <w:szCs w:val="16"/>
                <w:lang w:eastAsia="en-AU"/>
              </w:rPr>
              <w:t xml:space="preserve"> </w:t>
            </w:r>
            <w:r w:rsidR="00E328B3">
              <w:rPr>
                <w:rFonts w:cs="Calibri"/>
                <w:color w:val="000000"/>
                <w:sz w:val="16"/>
                <w:szCs w:val="16"/>
                <w:lang w:eastAsia="en-AU"/>
              </w:rPr>
              <w:t>pipes; or other works.</w:t>
            </w:r>
          </w:p>
        </w:tc>
        <w:tc>
          <w:tcPr>
            <w:tcW w:w="3326" w:type="dxa"/>
            <w:tcBorders>
              <w:top w:val="single" w:sz="4" w:space="0" w:color="auto"/>
              <w:left w:val="single" w:sz="4" w:space="0" w:color="auto"/>
              <w:bottom w:val="single" w:sz="4" w:space="0" w:color="auto"/>
              <w:right w:val="single" w:sz="4" w:space="0" w:color="auto"/>
            </w:tcBorders>
          </w:tcPr>
          <w:p w14:paraId="25CB16D1"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 </w:t>
            </w:r>
            <w:r>
              <w:rPr>
                <w:rFonts w:cs="Calibri"/>
                <w:color w:val="000000"/>
                <w:sz w:val="16"/>
                <w:szCs w:val="16"/>
                <w:lang w:eastAsia="en-AU"/>
              </w:rPr>
              <w:t>cannot be used in the course of construction or renovation except:</w:t>
            </w:r>
          </w:p>
          <w:p w14:paraId="7B370712"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means of a </w:t>
            </w:r>
            <w:r w:rsidR="0093484F">
              <w:rPr>
                <w:rFonts w:cs="Calibri"/>
                <w:color w:val="000000"/>
                <w:sz w:val="16"/>
                <w:szCs w:val="16"/>
                <w:lang w:eastAsia="en-AU"/>
              </w:rPr>
              <w:t>high-pressure</w:t>
            </w:r>
            <w:r>
              <w:rPr>
                <w:rFonts w:cs="Calibri"/>
                <w:color w:val="000000"/>
                <w:sz w:val="16"/>
                <w:szCs w:val="16"/>
                <w:lang w:eastAsia="en-AU"/>
              </w:rPr>
              <w:t xml:space="preserve"> cleaning device, hand-held hose, bucket or watering can; or</w:t>
            </w:r>
          </w:p>
          <w:p w14:paraId="091731C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the suppression of dust in accordance with paragraph (b); or</w:t>
            </w:r>
          </w:p>
          <w:p w14:paraId="59DC8876"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construction equipment which requires a water supply for its safe and efficient operation; or</w:t>
            </w:r>
          </w:p>
          <w:p w14:paraId="7C6BFE6A" w14:textId="77777777" w:rsidR="00D72D52" w:rsidRPr="003C3458"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sidR="00E328B3">
              <w:rPr>
                <w:rFonts w:cs="Calibri"/>
                <w:color w:val="000000"/>
                <w:sz w:val="16"/>
                <w:szCs w:val="16"/>
                <w:lang w:eastAsia="en-AU"/>
              </w:rPr>
              <w:t>if required in the normal course of initial testing or flushing of pipes; or other works.</w:t>
            </w:r>
          </w:p>
        </w:tc>
        <w:tc>
          <w:tcPr>
            <w:tcW w:w="3326" w:type="dxa"/>
            <w:tcBorders>
              <w:top w:val="single" w:sz="4" w:space="0" w:color="auto"/>
              <w:left w:val="single" w:sz="4" w:space="0" w:color="auto"/>
              <w:bottom w:val="single" w:sz="4" w:space="0" w:color="auto"/>
              <w:right w:val="single" w:sz="4" w:space="0" w:color="auto"/>
            </w:tcBorders>
          </w:tcPr>
          <w:p w14:paraId="560C29C2"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lastRenderedPageBreak/>
              <w:t xml:space="preserve">(c)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in the course of construction or renovation except:</w:t>
            </w:r>
          </w:p>
          <w:p w14:paraId="2BAADE0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by means of a </w:t>
            </w:r>
            <w:r w:rsidR="0093484F">
              <w:rPr>
                <w:rFonts w:cs="Calibri"/>
                <w:color w:val="000000"/>
                <w:sz w:val="16"/>
                <w:szCs w:val="16"/>
                <w:lang w:eastAsia="en-AU"/>
              </w:rPr>
              <w:t>high-pressure</w:t>
            </w:r>
            <w:r>
              <w:rPr>
                <w:rFonts w:cs="Calibri"/>
                <w:color w:val="000000"/>
                <w:sz w:val="16"/>
                <w:szCs w:val="16"/>
                <w:lang w:eastAsia="en-AU"/>
              </w:rPr>
              <w:t xml:space="preserve"> cleaning device, hand-held hose, bucket or watering can; or</w:t>
            </w:r>
          </w:p>
          <w:p w14:paraId="55158C1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the suppression of dust in accordance with paragraph (b); or</w:t>
            </w:r>
          </w:p>
          <w:p w14:paraId="36AD03E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for construction equipment which requires a water supply for its safe and efficient operation; or</w:t>
            </w:r>
          </w:p>
          <w:p w14:paraId="267ADCA8" w14:textId="77777777" w:rsidR="00D72D52"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lastRenderedPageBreak/>
              <w:t></w:t>
            </w:r>
            <w:r>
              <w:rPr>
                <w:rFonts w:ascii="Symbol" w:hAnsi="Symbol" w:cs="Symbol"/>
                <w:color w:val="000000"/>
                <w:sz w:val="16"/>
                <w:szCs w:val="16"/>
                <w:lang w:eastAsia="en-AU"/>
              </w:rPr>
              <w:tab/>
            </w:r>
            <w:r w:rsidR="00E328B3">
              <w:rPr>
                <w:rFonts w:cs="Calibri"/>
                <w:color w:val="000000"/>
                <w:sz w:val="16"/>
                <w:szCs w:val="16"/>
                <w:lang w:eastAsia="en-AU"/>
              </w:rPr>
              <w:t>if required in the normal course of initial testing or flushing of</w:t>
            </w:r>
            <w:r w:rsidR="00E34CD0">
              <w:rPr>
                <w:rFonts w:cs="Calibri"/>
                <w:color w:val="000000"/>
                <w:sz w:val="16"/>
                <w:szCs w:val="16"/>
                <w:lang w:eastAsia="en-AU"/>
              </w:rPr>
              <w:t xml:space="preserve"> </w:t>
            </w:r>
            <w:r w:rsidR="00E328B3">
              <w:rPr>
                <w:rFonts w:cs="Calibri"/>
                <w:color w:val="000000"/>
                <w:sz w:val="16"/>
                <w:szCs w:val="16"/>
                <w:lang w:eastAsia="en-AU"/>
              </w:rPr>
              <w:t>pipes; or other works.</w:t>
            </w:r>
          </w:p>
        </w:tc>
      </w:tr>
      <w:tr w:rsidR="00D72D52" w14:paraId="6806877D" w14:textId="77777777" w:rsidTr="00CE7D35">
        <w:tc>
          <w:tcPr>
            <w:tcW w:w="1723" w:type="dxa"/>
            <w:vMerge w:val="restart"/>
            <w:tcBorders>
              <w:top w:val="single" w:sz="4" w:space="0" w:color="auto"/>
              <w:left w:val="single" w:sz="4" w:space="0" w:color="auto"/>
              <w:bottom w:val="single" w:sz="4" w:space="0" w:color="auto"/>
              <w:right w:val="single" w:sz="4" w:space="0" w:color="auto"/>
            </w:tcBorders>
          </w:tcPr>
          <w:p w14:paraId="262DA717"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lastRenderedPageBreak/>
              <w:t>7.</w:t>
            </w:r>
            <w:r>
              <w:rPr>
                <w:rFonts w:cs="Calibri"/>
                <w:b/>
                <w:bCs/>
                <w:color w:val="000000"/>
                <w:sz w:val="16"/>
                <w:szCs w:val="16"/>
                <w:lang w:eastAsia="en-AU"/>
              </w:rPr>
              <w:tab/>
              <w:t xml:space="preserve">Using </w:t>
            </w:r>
            <w:r w:rsidR="00E34CD0">
              <w:rPr>
                <w:rFonts w:cs="Calibri"/>
                <w:b/>
                <w:bCs/>
                <w:color w:val="000000"/>
                <w:sz w:val="16"/>
                <w:szCs w:val="16"/>
                <w:lang w:eastAsia="en-AU"/>
              </w:rPr>
              <w:t xml:space="preserve">Supplied drinking water </w:t>
            </w:r>
            <w:r>
              <w:rPr>
                <w:rFonts w:cs="Calibri"/>
                <w:b/>
                <w:bCs/>
                <w:color w:val="000000"/>
                <w:sz w:val="16"/>
                <w:szCs w:val="16"/>
                <w:lang w:eastAsia="en-AU"/>
              </w:rPr>
              <w:t>for Commercial Production of Plants and/or Animals:</w:t>
            </w:r>
          </w:p>
          <w:p w14:paraId="406FE36A" w14:textId="77777777" w:rsidR="00D72D52" w:rsidRDefault="00D72D52">
            <w:pPr>
              <w:autoSpaceDE w:val="0"/>
              <w:autoSpaceDN w:val="0"/>
              <w:adjustRightInd w:val="0"/>
              <w:spacing w:before="20" w:after="2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F742CF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w:t>
            </w:r>
          </w:p>
          <w:p w14:paraId="46EE59FF"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commercial or Council plant nursery; or </w:t>
            </w:r>
          </w:p>
          <w:p w14:paraId="40FF6A0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commercial market garden, </w:t>
            </w:r>
          </w:p>
          <w:p w14:paraId="2194231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except as required and then only by means of: </w:t>
            </w:r>
          </w:p>
          <w:p w14:paraId="4B1386F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hand-held hose, bucket or watering can at any time; or </w:t>
            </w:r>
          </w:p>
          <w:p w14:paraId="472EA35A" w14:textId="77777777" w:rsidR="00D72D52" w:rsidRPr="003C3458"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sidR="003C3458">
              <w:rPr>
                <w:rFonts w:cs="Calibri"/>
                <w:color w:val="000000"/>
                <w:sz w:val="16"/>
                <w:szCs w:val="16"/>
                <w:lang w:eastAsia="en-AU"/>
              </w:rPr>
              <w:t>a watering system at any time.</w:t>
            </w:r>
          </w:p>
        </w:tc>
        <w:tc>
          <w:tcPr>
            <w:tcW w:w="3326" w:type="dxa"/>
            <w:tcBorders>
              <w:top w:val="single" w:sz="4" w:space="0" w:color="auto"/>
              <w:left w:val="single" w:sz="4" w:space="0" w:color="auto"/>
              <w:bottom w:val="single" w:sz="4" w:space="0" w:color="auto"/>
              <w:right w:val="single" w:sz="4" w:space="0" w:color="auto"/>
            </w:tcBorders>
          </w:tcPr>
          <w:p w14:paraId="633D8ECE"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w:t>
            </w:r>
          </w:p>
          <w:p w14:paraId="4B9C703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commercial or Council plant nursery; or </w:t>
            </w:r>
          </w:p>
          <w:p w14:paraId="4B8ADA95"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commercial market garden, </w:t>
            </w:r>
          </w:p>
          <w:p w14:paraId="28F05ABA"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except as required and then only by means of: </w:t>
            </w:r>
          </w:p>
          <w:p w14:paraId="27D547D2"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a hand-held hose, bucket or watering can at any time; or </w:t>
            </w:r>
          </w:p>
          <w:p w14:paraId="3C310A3F" w14:textId="77777777" w:rsidR="00D72D52" w:rsidRDefault="00D72D52" w:rsidP="003C3458">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sidR="003C3458">
              <w:rPr>
                <w:rFonts w:cs="Calibri"/>
                <w:color w:val="000000"/>
                <w:sz w:val="16"/>
                <w:szCs w:val="16"/>
                <w:lang w:eastAsia="en-AU"/>
              </w:rPr>
              <w:t>a watering system at any time.</w:t>
            </w:r>
          </w:p>
        </w:tc>
        <w:tc>
          <w:tcPr>
            <w:tcW w:w="3326" w:type="dxa"/>
            <w:tcBorders>
              <w:top w:val="single" w:sz="4" w:space="0" w:color="auto"/>
              <w:left w:val="single" w:sz="4" w:space="0" w:color="auto"/>
              <w:bottom w:val="single" w:sz="4" w:space="0" w:color="auto"/>
              <w:right w:val="single" w:sz="4" w:space="0" w:color="auto"/>
            </w:tcBorders>
          </w:tcPr>
          <w:p w14:paraId="4062ED40"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at a commercial or Council plant nursery, except as required and then only: </w:t>
            </w:r>
          </w:p>
          <w:p w14:paraId="2E348C57"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at any time; or</w:t>
            </w:r>
          </w:p>
          <w:p w14:paraId="30F8A226"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accordance with an approved Water Use Plan. </w:t>
            </w:r>
          </w:p>
        </w:tc>
        <w:tc>
          <w:tcPr>
            <w:tcW w:w="3326" w:type="dxa"/>
            <w:tcBorders>
              <w:top w:val="single" w:sz="4" w:space="0" w:color="auto"/>
              <w:left w:val="single" w:sz="4" w:space="0" w:color="auto"/>
              <w:bottom w:val="single" w:sz="4" w:space="0" w:color="auto"/>
              <w:right w:val="single" w:sz="4" w:space="0" w:color="auto"/>
            </w:tcBorders>
          </w:tcPr>
          <w:p w14:paraId="4D715CA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(a)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at a commercial or Council plant nursery, except as required and then only:</w:t>
            </w:r>
          </w:p>
          <w:p w14:paraId="10FC4C23"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by means of a hand-held hose, bucket or watering can at any time; or</w:t>
            </w:r>
          </w:p>
          <w:p w14:paraId="3A01898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 xml:space="preserve">in accordance with an approved Water Use Plan. </w:t>
            </w:r>
          </w:p>
        </w:tc>
      </w:tr>
      <w:tr w:rsidR="00D72D52" w14:paraId="3087E1C7"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5D88B920"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6132DDFC" w14:textId="77777777" w:rsidR="00D72D52" w:rsidRDefault="00D72D52" w:rsidP="008F2D2E">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(b) </w:t>
            </w:r>
            <w:r>
              <w:rPr>
                <w:rFonts w:cs="Calibri"/>
                <w:i/>
                <w:iCs/>
                <w:color w:val="000000"/>
                <w:sz w:val="16"/>
                <w:szCs w:val="16"/>
                <w:lang w:eastAsia="en-AU"/>
              </w:rPr>
              <w:t>Not used.</w:t>
            </w:r>
          </w:p>
        </w:tc>
        <w:tc>
          <w:tcPr>
            <w:tcW w:w="3326" w:type="dxa"/>
            <w:tcBorders>
              <w:top w:val="single" w:sz="4" w:space="0" w:color="auto"/>
              <w:left w:val="single" w:sz="4" w:space="0" w:color="auto"/>
              <w:bottom w:val="single" w:sz="4" w:space="0" w:color="auto"/>
              <w:right w:val="single" w:sz="4" w:space="0" w:color="auto"/>
            </w:tcBorders>
          </w:tcPr>
          <w:p w14:paraId="777AF2D2" w14:textId="77777777" w:rsidR="00D72D52" w:rsidRDefault="00D72D52" w:rsidP="008F2D2E">
            <w:pPr>
              <w:autoSpaceDE w:val="0"/>
              <w:autoSpaceDN w:val="0"/>
              <w:adjustRightInd w:val="0"/>
              <w:spacing w:before="20" w:after="20"/>
              <w:ind w:left="0" w:firstLine="0"/>
              <w:rPr>
                <w:rFonts w:cs="Calibri"/>
                <w:color w:val="000000"/>
                <w:sz w:val="16"/>
                <w:szCs w:val="16"/>
                <w:lang w:eastAsia="en-AU"/>
              </w:rPr>
            </w:pPr>
            <w:r>
              <w:rPr>
                <w:rFonts w:cs="Calibri"/>
                <w:color w:val="000000"/>
                <w:sz w:val="16"/>
                <w:szCs w:val="16"/>
                <w:lang w:eastAsia="en-AU"/>
              </w:rPr>
              <w:t xml:space="preserve">(b) </w:t>
            </w:r>
            <w:r>
              <w:rPr>
                <w:rFonts w:cs="Calibri"/>
                <w:i/>
                <w:iCs/>
                <w:color w:val="000000"/>
                <w:sz w:val="16"/>
                <w:szCs w:val="16"/>
                <w:lang w:eastAsia="en-AU"/>
              </w:rPr>
              <w:t>Not used.</w:t>
            </w:r>
          </w:p>
        </w:tc>
        <w:tc>
          <w:tcPr>
            <w:tcW w:w="3326" w:type="dxa"/>
            <w:tcBorders>
              <w:top w:val="single" w:sz="4" w:space="0" w:color="auto"/>
              <w:left w:val="single" w:sz="4" w:space="0" w:color="auto"/>
              <w:bottom w:val="single" w:sz="4" w:space="0" w:color="auto"/>
              <w:right w:val="single" w:sz="4" w:space="0" w:color="auto"/>
            </w:tcBorders>
          </w:tcPr>
          <w:p w14:paraId="42C2602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at a commercial market garden except as required and then only in accordance with an approved Water Use Plan.</w:t>
            </w:r>
          </w:p>
          <w:p w14:paraId="35F03175" w14:textId="77777777" w:rsidR="00D2393D" w:rsidRDefault="00D2393D" w:rsidP="0093484F">
            <w:pPr>
              <w:autoSpaceDE w:val="0"/>
              <w:autoSpaceDN w:val="0"/>
              <w:adjustRightInd w:val="0"/>
              <w:spacing w:before="20" w:after="20"/>
              <w:ind w:left="0" w:firstLine="0"/>
              <w:rPr>
                <w:rFonts w:cs="Calibri"/>
                <w:color w:val="000000"/>
                <w:sz w:val="16"/>
                <w:szCs w:val="16"/>
                <w:lang w:eastAsia="en-AU"/>
              </w:rPr>
            </w:pPr>
          </w:p>
        </w:tc>
        <w:tc>
          <w:tcPr>
            <w:tcW w:w="3326" w:type="dxa"/>
            <w:tcBorders>
              <w:top w:val="single" w:sz="4" w:space="0" w:color="auto"/>
              <w:left w:val="single" w:sz="4" w:space="0" w:color="auto"/>
              <w:bottom w:val="single" w:sz="4" w:space="0" w:color="auto"/>
              <w:right w:val="single" w:sz="4" w:space="0" w:color="auto"/>
            </w:tcBorders>
          </w:tcPr>
          <w:p w14:paraId="5AA61531"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(b)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 </w:t>
            </w:r>
            <w:r>
              <w:rPr>
                <w:rFonts w:cs="Calibri"/>
                <w:color w:val="000000"/>
                <w:sz w:val="16"/>
                <w:szCs w:val="16"/>
                <w:lang w:eastAsia="en-AU"/>
              </w:rPr>
              <w:t>cannot be used at a commercial market garden except as required and then only in accordance with an approved Water Use Plan</w:t>
            </w:r>
          </w:p>
        </w:tc>
      </w:tr>
      <w:tr w:rsidR="00D72D52" w14:paraId="6C6C4649"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67ED5520"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16E7918E"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animal husbandry except for: </w:t>
            </w:r>
          </w:p>
          <w:p w14:paraId="4CC7C1C3"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drinking by animals or birds; or</w:t>
            </w:r>
          </w:p>
          <w:p w14:paraId="26613321"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animals or birds; or</w:t>
            </w:r>
          </w:p>
          <w:p w14:paraId="79F331E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pens, yards and cages, and then only if cleaning is done by means of a hand-held hose or bucket.</w:t>
            </w:r>
          </w:p>
        </w:tc>
        <w:tc>
          <w:tcPr>
            <w:tcW w:w="3326" w:type="dxa"/>
            <w:tcBorders>
              <w:top w:val="single" w:sz="4" w:space="0" w:color="auto"/>
              <w:left w:val="single" w:sz="4" w:space="0" w:color="auto"/>
              <w:bottom w:val="single" w:sz="4" w:space="0" w:color="auto"/>
              <w:right w:val="single" w:sz="4" w:space="0" w:color="auto"/>
            </w:tcBorders>
          </w:tcPr>
          <w:p w14:paraId="01CF797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animal husbandry except for: </w:t>
            </w:r>
          </w:p>
          <w:p w14:paraId="0F738367"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drinking by animals or birds; or</w:t>
            </w:r>
          </w:p>
          <w:p w14:paraId="5D84D099"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animals or birds; or</w:t>
            </w:r>
          </w:p>
          <w:p w14:paraId="4B4367AE"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pens, yards and cages, and then only if cleaning is done by means of a hand-held hose or bucket.</w:t>
            </w:r>
          </w:p>
        </w:tc>
        <w:tc>
          <w:tcPr>
            <w:tcW w:w="3326" w:type="dxa"/>
            <w:tcBorders>
              <w:top w:val="single" w:sz="4" w:space="0" w:color="auto"/>
              <w:left w:val="single" w:sz="4" w:space="0" w:color="auto"/>
              <w:bottom w:val="single" w:sz="4" w:space="0" w:color="auto"/>
              <w:right w:val="single" w:sz="4" w:space="0" w:color="auto"/>
            </w:tcBorders>
          </w:tcPr>
          <w:p w14:paraId="73ED5FD7"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animal husbandry except for: </w:t>
            </w:r>
          </w:p>
          <w:p w14:paraId="7482AEF1"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drinking by animals or birds; or</w:t>
            </w:r>
          </w:p>
          <w:p w14:paraId="547E4CDC"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animals or birds; or</w:t>
            </w:r>
          </w:p>
          <w:p w14:paraId="0C5770C3"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pens, yards and cages, and then only if cleaning is done by means of a hand-held hose or bucket.</w:t>
            </w:r>
          </w:p>
        </w:tc>
        <w:tc>
          <w:tcPr>
            <w:tcW w:w="3326" w:type="dxa"/>
            <w:tcBorders>
              <w:top w:val="single" w:sz="4" w:space="0" w:color="auto"/>
              <w:left w:val="single" w:sz="4" w:space="0" w:color="auto"/>
              <w:bottom w:val="single" w:sz="4" w:space="0" w:color="auto"/>
              <w:right w:val="single" w:sz="4" w:space="0" w:color="auto"/>
            </w:tcBorders>
          </w:tcPr>
          <w:p w14:paraId="118D9E58"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(c)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for animal husbandry except for: </w:t>
            </w:r>
          </w:p>
          <w:p w14:paraId="01003D9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drinking by animals or birds; or</w:t>
            </w:r>
          </w:p>
          <w:p w14:paraId="01484086"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animals or birds; or</w:t>
            </w:r>
          </w:p>
          <w:p w14:paraId="4BE006A8"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cleaning pens, yards and cages, and then only if cleaning is done by means of a hand-held hose or bucket.</w:t>
            </w:r>
          </w:p>
        </w:tc>
      </w:tr>
      <w:tr w:rsidR="00D72D52" w14:paraId="1BA0471B" w14:textId="77777777" w:rsidTr="00CE7D35">
        <w:tc>
          <w:tcPr>
            <w:tcW w:w="1723" w:type="dxa"/>
            <w:vMerge/>
            <w:tcBorders>
              <w:top w:val="single" w:sz="4" w:space="0" w:color="auto"/>
              <w:left w:val="single" w:sz="4" w:space="0" w:color="auto"/>
              <w:bottom w:val="single" w:sz="4" w:space="0" w:color="auto"/>
              <w:right w:val="single" w:sz="4" w:space="0" w:color="auto"/>
            </w:tcBorders>
          </w:tcPr>
          <w:p w14:paraId="10D15BA7"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p>
        </w:tc>
        <w:tc>
          <w:tcPr>
            <w:tcW w:w="3325" w:type="dxa"/>
            <w:tcBorders>
              <w:top w:val="single" w:sz="4" w:space="0" w:color="auto"/>
              <w:left w:val="single" w:sz="4" w:space="0" w:color="auto"/>
              <w:bottom w:val="single" w:sz="4" w:space="0" w:color="auto"/>
              <w:right w:val="single" w:sz="4" w:space="0" w:color="auto"/>
            </w:tcBorders>
          </w:tcPr>
          <w:p w14:paraId="4AB5D655"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cooling a shed on a commercial poultry farm except by means of:</w:t>
            </w:r>
          </w:p>
          <w:p w14:paraId="3CEC4B5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sprinklers used only for cooling and then only between the hours of 6am and 9pm when the inside temperature of the shed is 30</w:t>
            </w:r>
            <w:r>
              <w:rPr>
                <w:rFonts w:cs="Calibri"/>
                <w:color w:val="000000"/>
                <w:sz w:val="16"/>
                <w:szCs w:val="16"/>
                <w:vertAlign w:val="superscript"/>
                <w:lang w:eastAsia="en-AU"/>
              </w:rPr>
              <w:t>o</w:t>
            </w:r>
            <w:r>
              <w:rPr>
                <w:rFonts w:cs="Calibri"/>
                <w:color w:val="000000"/>
                <w:sz w:val="16"/>
                <w:szCs w:val="16"/>
                <w:lang w:eastAsia="en-AU"/>
              </w:rPr>
              <w:t>C or higher; and</w:t>
            </w:r>
          </w:p>
          <w:p w14:paraId="501398AE"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fogging systems and cooling pads, which may be used at any time.</w:t>
            </w:r>
          </w:p>
        </w:tc>
        <w:tc>
          <w:tcPr>
            <w:tcW w:w="3326" w:type="dxa"/>
            <w:tcBorders>
              <w:top w:val="single" w:sz="4" w:space="0" w:color="auto"/>
              <w:left w:val="single" w:sz="4" w:space="0" w:color="auto"/>
              <w:bottom w:val="single" w:sz="4" w:space="0" w:color="auto"/>
              <w:right w:val="single" w:sz="4" w:space="0" w:color="auto"/>
            </w:tcBorders>
          </w:tcPr>
          <w:p w14:paraId="1AD53503"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cooling a shed on a commercial poultry farm except by means of:</w:t>
            </w:r>
          </w:p>
          <w:p w14:paraId="005F79DA"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sprinklers used only for cooling and then only between the hours of 6am and 9pm when the inside temperature of the shed is 30</w:t>
            </w:r>
            <w:r>
              <w:rPr>
                <w:rFonts w:cs="Calibri"/>
                <w:color w:val="000000"/>
                <w:sz w:val="16"/>
                <w:szCs w:val="16"/>
                <w:vertAlign w:val="superscript"/>
                <w:lang w:eastAsia="en-AU"/>
              </w:rPr>
              <w:t>o</w:t>
            </w:r>
            <w:r>
              <w:rPr>
                <w:rFonts w:cs="Calibri"/>
                <w:color w:val="000000"/>
                <w:sz w:val="16"/>
                <w:szCs w:val="16"/>
                <w:lang w:eastAsia="en-AU"/>
              </w:rPr>
              <w:t>C or higher; and</w:t>
            </w:r>
          </w:p>
          <w:p w14:paraId="69D257CA"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fogging systems and cooling pads, which may be used at any time.</w:t>
            </w:r>
          </w:p>
        </w:tc>
        <w:tc>
          <w:tcPr>
            <w:tcW w:w="3326" w:type="dxa"/>
            <w:tcBorders>
              <w:top w:val="single" w:sz="4" w:space="0" w:color="auto"/>
              <w:left w:val="single" w:sz="4" w:space="0" w:color="auto"/>
              <w:bottom w:val="single" w:sz="4" w:space="0" w:color="auto"/>
              <w:right w:val="single" w:sz="4" w:space="0" w:color="auto"/>
            </w:tcBorders>
          </w:tcPr>
          <w:p w14:paraId="457ED80B"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220366">
              <w:rPr>
                <w:rFonts w:cs="Calibri"/>
                <w:color w:val="000000"/>
                <w:sz w:val="16"/>
                <w:szCs w:val="16"/>
                <w:lang w:eastAsia="en-AU"/>
              </w:rPr>
              <w:t xml:space="preserve">Supplied </w:t>
            </w:r>
            <w:r w:rsidR="0046127C">
              <w:rPr>
                <w:rFonts w:cs="Calibri"/>
                <w:color w:val="000000"/>
                <w:sz w:val="16"/>
                <w:szCs w:val="16"/>
                <w:lang w:eastAsia="en-AU"/>
              </w:rPr>
              <w:t>drinking</w:t>
            </w:r>
            <w:r w:rsidR="00220366">
              <w:rPr>
                <w:rFonts w:cs="Calibri"/>
                <w:color w:val="000000"/>
                <w:sz w:val="16"/>
                <w:szCs w:val="16"/>
                <w:lang w:eastAsia="en-AU"/>
              </w:rPr>
              <w:t xml:space="preserve"> water</w:t>
            </w:r>
            <w:r>
              <w:rPr>
                <w:rFonts w:cs="Calibri"/>
                <w:color w:val="000000"/>
                <w:sz w:val="16"/>
                <w:szCs w:val="16"/>
                <w:lang w:eastAsia="en-AU"/>
              </w:rPr>
              <w:t xml:space="preserve"> cannot be used for cooling a shed on a commercial poultry farm except by means of:</w:t>
            </w:r>
          </w:p>
          <w:p w14:paraId="2E33094B"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sprinklers used only for cooling and then only between the hours of 6am and 9pm when the inside temperature of the shed is 30</w:t>
            </w:r>
            <w:r>
              <w:rPr>
                <w:rFonts w:cs="Calibri"/>
                <w:color w:val="000000"/>
                <w:sz w:val="16"/>
                <w:szCs w:val="16"/>
                <w:vertAlign w:val="superscript"/>
                <w:lang w:eastAsia="en-AU"/>
              </w:rPr>
              <w:t>o</w:t>
            </w:r>
            <w:r>
              <w:rPr>
                <w:rFonts w:cs="Calibri"/>
                <w:color w:val="000000"/>
                <w:sz w:val="16"/>
                <w:szCs w:val="16"/>
                <w:lang w:eastAsia="en-AU"/>
              </w:rPr>
              <w:t>C or higher; and</w:t>
            </w:r>
          </w:p>
          <w:p w14:paraId="76F86047"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fogging systems and cooling pads, which may be used at any time.</w:t>
            </w:r>
          </w:p>
        </w:tc>
        <w:tc>
          <w:tcPr>
            <w:tcW w:w="3326" w:type="dxa"/>
            <w:tcBorders>
              <w:top w:val="single" w:sz="4" w:space="0" w:color="auto"/>
              <w:left w:val="single" w:sz="4" w:space="0" w:color="auto"/>
              <w:bottom w:val="single" w:sz="4" w:space="0" w:color="auto"/>
              <w:right w:val="single" w:sz="4" w:space="0" w:color="auto"/>
            </w:tcBorders>
          </w:tcPr>
          <w:p w14:paraId="3192826C" w14:textId="77777777" w:rsidR="00D72D52" w:rsidRDefault="00D72D52"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(d) </w:t>
            </w:r>
            <w:r w:rsidR="00FB6BD3">
              <w:rPr>
                <w:rFonts w:cs="Calibri"/>
                <w:color w:val="000000"/>
                <w:sz w:val="16"/>
                <w:szCs w:val="16"/>
                <w:lang w:eastAsia="en-AU"/>
              </w:rPr>
              <w:t xml:space="preserve">Supplied </w:t>
            </w:r>
            <w:r w:rsidR="0046127C">
              <w:rPr>
                <w:rFonts w:cs="Calibri"/>
                <w:color w:val="000000"/>
                <w:sz w:val="16"/>
                <w:szCs w:val="16"/>
                <w:lang w:eastAsia="en-AU"/>
              </w:rPr>
              <w:t>drinking</w:t>
            </w:r>
            <w:r w:rsidR="00FB6BD3">
              <w:rPr>
                <w:rFonts w:cs="Calibri"/>
                <w:color w:val="000000"/>
                <w:sz w:val="16"/>
                <w:szCs w:val="16"/>
                <w:lang w:eastAsia="en-AU"/>
              </w:rPr>
              <w:t xml:space="preserve"> water</w:t>
            </w:r>
            <w:r>
              <w:rPr>
                <w:rFonts w:cs="Calibri"/>
                <w:color w:val="000000"/>
                <w:sz w:val="16"/>
                <w:szCs w:val="16"/>
                <w:lang w:eastAsia="en-AU"/>
              </w:rPr>
              <w:t xml:space="preserve"> cannot be used for cooling a shed on a commercial poultry farm except by means of:</w:t>
            </w:r>
          </w:p>
          <w:p w14:paraId="5CA2422C" w14:textId="77777777" w:rsidR="00D72D52" w:rsidRDefault="00D72D52">
            <w:pPr>
              <w:tabs>
                <w:tab w:val="left" w:pos="360"/>
              </w:tabs>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sprinklers used only for cooling and then only between the hours of 6am and 9pm when the inside temperature of the shed is 30</w:t>
            </w:r>
            <w:r>
              <w:rPr>
                <w:rFonts w:cs="Calibri"/>
                <w:color w:val="000000"/>
                <w:sz w:val="16"/>
                <w:szCs w:val="16"/>
                <w:vertAlign w:val="superscript"/>
                <w:lang w:eastAsia="en-AU"/>
              </w:rPr>
              <w:t>o</w:t>
            </w:r>
            <w:r>
              <w:rPr>
                <w:rFonts w:cs="Calibri"/>
                <w:color w:val="000000"/>
                <w:sz w:val="16"/>
                <w:szCs w:val="16"/>
                <w:lang w:eastAsia="en-AU"/>
              </w:rPr>
              <w:t>C or higher; and</w:t>
            </w:r>
          </w:p>
          <w:p w14:paraId="57D18320" w14:textId="77777777" w:rsidR="00D72D52" w:rsidRDefault="00D72D52">
            <w:pPr>
              <w:autoSpaceDE w:val="0"/>
              <w:autoSpaceDN w:val="0"/>
              <w:adjustRightInd w:val="0"/>
              <w:spacing w:before="20" w:after="20"/>
              <w:ind w:left="360" w:hanging="360"/>
              <w:rPr>
                <w:rFonts w:cs="Calibri"/>
                <w:color w:val="000000"/>
                <w:sz w:val="16"/>
                <w:szCs w:val="16"/>
                <w:lang w:eastAsia="en-AU"/>
              </w:rPr>
            </w:pPr>
            <w:r>
              <w:rPr>
                <w:rFonts w:ascii="Symbol" w:hAnsi="Symbol" w:cs="Symbol"/>
                <w:color w:val="000000"/>
                <w:sz w:val="16"/>
                <w:szCs w:val="16"/>
                <w:lang w:eastAsia="en-AU"/>
              </w:rPr>
              <w:t></w:t>
            </w:r>
            <w:r>
              <w:rPr>
                <w:rFonts w:ascii="Symbol" w:hAnsi="Symbol" w:cs="Symbol"/>
                <w:color w:val="000000"/>
                <w:sz w:val="16"/>
                <w:szCs w:val="16"/>
                <w:lang w:eastAsia="en-AU"/>
              </w:rPr>
              <w:tab/>
            </w:r>
            <w:r>
              <w:rPr>
                <w:rFonts w:cs="Calibri"/>
                <w:color w:val="000000"/>
                <w:sz w:val="16"/>
                <w:szCs w:val="16"/>
                <w:lang w:eastAsia="en-AU"/>
              </w:rPr>
              <w:t>fogging systems and cooling pads, which may be used at any time.</w:t>
            </w:r>
          </w:p>
        </w:tc>
      </w:tr>
      <w:tr w:rsidR="00D72D52" w14:paraId="0481EFE6" w14:textId="77777777" w:rsidTr="00CE7D35">
        <w:trPr>
          <w:trHeight w:val="375"/>
        </w:trPr>
        <w:tc>
          <w:tcPr>
            <w:tcW w:w="1723" w:type="dxa"/>
            <w:tcBorders>
              <w:top w:val="single" w:sz="4" w:space="0" w:color="auto"/>
              <w:left w:val="single" w:sz="4" w:space="0" w:color="auto"/>
              <w:bottom w:val="single" w:sz="4" w:space="0" w:color="auto"/>
              <w:right w:val="single" w:sz="4" w:space="0" w:color="auto"/>
            </w:tcBorders>
          </w:tcPr>
          <w:p w14:paraId="6ED4A089" w14:textId="77777777" w:rsidR="00D72D52" w:rsidRDefault="00D72D52">
            <w:pPr>
              <w:tabs>
                <w:tab w:val="left" w:pos="360"/>
              </w:tabs>
              <w:autoSpaceDE w:val="0"/>
              <w:autoSpaceDN w:val="0"/>
              <w:adjustRightInd w:val="0"/>
              <w:spacing w:before="20" w:after="20"/>
              <w:ind w:left="360" w:hanging="360"/>
              <w:rPr>
                <w:rFonts w:cs="Calibri"/>
                <w:b/>
                <w:bCs/>
                <w:color w:val="000000"/>
                <w:sz w:val="16"/>
                <w:szCs w:val="16"/>
                <w:lang w:eastAsia="en-AU"/>
              </w:rPr>
            </w:pPr>
            <w:r>
              <w:rPr>
                <w:rFonts w:cs="Calibri"/>
                <w:b/>
                <w:bCs/>
                <w:color w:val="000000"/>
                <w:sz w:val="16"/>
                <w:szCs w:val="16"/>
                <w:lang w:eastAsia="en-AU"/>
              </w:rPr>
              <w:lastRenderedPageBreak/>
              <w:t>8.</w:t>
            </w:r>
            <w:r>
              <w:rPr>
                <w:rFonts w:cs="Calibri"/>
                <w:b/>
                <w:bCs/>
                <w:color w:val="000000"/>
                <w:sz w:val="16"/>
                <w:szCs w:val="16"/>
                <w:lang w:eastAsia="en-AU"/>
              </w:rPr>
              <w:tab/>
              <w:t>Other Uses</w:t>
            </w:r>
          </w:p>
        </w:tc>
        <w:tc>
          <w:tcPr>
            <w:tcW w:w="3325" w:type="dxa"/>
            <w:tcBorders>
              <w:top w:val="single" w:sz="4" w:space="0" w:color="auto"/>
              <w:left w:val="single" w:sz="4" w:space="0" w:color="auto"/>
              <w:bottom w:val="single" w:sz="4" w:space="0" w:color="auto"/>
              <w:right w:val="single" w:sz="4" w:space="0" w:color="auto"/>
            </w:tcBorders>
          </w:tcPr>
          <w:p w14:paraId="6E1F9DC7" w14:textId="522B3991" w:rsidR="00D72D52" w:rsidRDefault="00220366"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Supplied </w:t>
            </w:r>
            <w:r w:rsidR="0046127C">
              <w:rPr>
                <w:rFonts w:cs="Calibri"/>
                <w:color w:val="000000"/>
                <w:sz w:val="16"/>
                <w:szCs w:val="16"/>
                <w:lang w:eastAsia="en-AU"/>
              </w:rPr>
              <w:t>drinking</w:t>
            </w:r>
            <w:r>
              <w:rPr>
                <w:rFonts w:cs="Calibri"/>
                <w:color w:val="000000"/>
                <w:sz w:val="16"/>
                <w:szCs w:val="16"/>
                <w:lang w:eastAsia="en-AU"/>
              </w:rPr>
              <w:t xml:space="preserve"> water</w:t>
            </w:r>
            <w:r w:rsidR="00D72D52">
              <w:rPr>
                <w:rFonts w:cs="Calibri"/>
                <w:color w:val="000000"/>
                <w:sz w:val="16"/>
                <w:szCs w:val="16"/>
                <w:lang w:eastAsia="en-AU"/>
              </w:rPr>
              <w:t xml:space="preserve"> must not be used for any Other Use without the prior written permission of </w:t>
            </w:r>
            <w:r w:rsidR="009139FC">
              <w:rPr>
                <w:rFonts w:cs="Calibri"/>
                <w:color w:val="000000"/>
                <w:sz w:val="16"/>
                <w:szCs w:val="16"/>
                <w:lang w:eastAsia="en-AU"/>
              </w:rPr>
              <w:t>Westernport Water</w:t>
            </w:r>
            <w:r w:rsidR="00D72D52">
              <w:rPr>
                <w:rFonts w:cs="Calibri"/>
                <w:color w:val="000000"/>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4DF4DECB" w14:textId="17FE6A6C" w:rsidR="00D72D52" w:rsidRDefault="00220366"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Supplied </w:t>
            </w:r>
            <w:r w:rsidR="0046127C">
              <w:rPr>
                <w:rFonts w:cs="Calibri"/>
                <w:color w:val="000000"/>
                <w:sz w:val="16"/>
                <w:szCs w:val="16"/>
                <w:lang w:eastAsia="en-AU"/>
              </w:rPr>
              <w:t>drinking</w:t>
            </w:r>
            <w:r>
              <w:rPr>
                <w:rFonts w:cs="Calibri"/>
                <w:color w:val="000000"/>
                <w:sz w:val="16"/>
                <w:szCs w:val="16"/>
                <w:lang w:eastAsia="en-AU"/>
              </w:rPr>
              <w:t xml:space="preserve"> water</w:t>
            </w:r>
            <w:r w:rsidR="00D72D52">
              <w:rPr>
                <w:rFonts w:cs="Calibri"/>
                <w:color w:val="000000"/>
                <w:sz w:val="16"/>
                <w:szCs w:val="16"/>
                <w:lang w:eastAsia="en-AU"/>
              </w:rPr>
              <w:t xml:space="preserve"> must not be used for any Other Use without the prior written permission of </w:t>
            </w:r>
            <w:bookmarkStart w:id="61" w:name="_Hlk99699228"/>
            <w:r w:rsidR="009139FC">
              <w:rPr>
                <w:rFonts w:cs="Calibri"/>
                <w:color w:val="000000"/>
                <w:sz w:val="16"/>
                <w:szCs w:val="16"/>
                <w:lang w:eastAsia="en-AU"/>
              </w:rPr>
              <w:t>Westernport Water</w:t>
            </w:r>
            <w:bookmarkEnd w:id="61"/>
            <w:r w:rsidR="00D72D52">
              <w:rPr>
                <w:rFonts w:cs="Calibri"/>
                <w:color w:val="000000"/>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4613E331" w14:textId="08B942CB" w:rsidR="00D72D52" w:rsidRDefault="00220366"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Supplied </w:t>
            </w:r>
            <w:r w:rsidR="0046127C">
              <w:rPr>
                <w:rFonts w:cs="Calibri"/>
                <w:color w:val="000000"/>
                <w:sz w:val="16"/>
                <w:szCs w:val="16"/>
                <w:lang w:eastAsia="en-AU"/>
              </w:rPr>
              <w:t>drinking</w:t>
            </w:r>
            <w:r>
              <w:rPr>
                <w:rFonts w:cs="Calibri"/>
                <w:color w:val="000000"/>
                <w:sz w:val="16"/>
                <w:szCs w:val="16"/>
                <w:lang w:eastAsia="en-AU"/>
              </w:rPr>
              <w:t xml:space="preserve"> water </w:t>
            </w:r>
            <w:r w:rsidR="00D72D52">
              <w:rPr>
                <w:rFonts w:cs="Calibri"/>
                <w:color w:val="000000"/>
                <w:sz w:val="16"/>
                <w:szCs w:val="16"/>
                <w:lang w:eastAsia="en-AU"/>
              </w:rPr>
              <w:t xml:space="preserve">must not be used for any Other Use without the prior written permission of </w:t>
            </w:r>
            <w:r w:rsidR="009139FC">
              <w:rPr>
                <w:rFonts w:cs="Calibri"/>
                <w:color w:val="000000"/>
                <w:sz w:val="16"/>
                <w:szCs w:val="16"/>
                <w:lang w:eastAsia="en-AU"/>
              </w:rPr>
              <w:t>Westernport Water</w:t>
            </w:r>
            <w:r w:rsidR="00D72D52">
              <w:rPr>
                <w:rFonts w:cs="Calibri"/>
                <w:color w:val="000000"/>
                <w:sz w:val="16"/>
                <w:szCs w:val="16"/>
                <w:lang w:eastAsia="en-AU"/>
              </w:rPr>
              <w:t>.</w:t>
            </w:r>
          </w:p>
        </w:tc>
        <w:tc>
          <w:tcPr>
            <w:tcW w:w="3326" w:type="dxa"/>
            <w:tcBorders>
              <w:top w:val="single" w:sz="4" w:space="0" w:color="auto"/>
              <w:left w:val="single" w:sz="4" w:space="0" w:color="auto"/>
              <w:bottom w:val="single" w:sz="4" w:space="0" w:color="auto"/>
              <w:right w:val="single" w:sz="4" w:space="0" w:color="auto"/>
            </w:tcBorders>
          </w:tcPr>
          <w:p w14:paraId="03FFB9A7" w14:textId="3B4F4AFC" w:rsidR="00D72D52" w:rsidRDefault="00FB6BD3" w:rsidP="0093484F">
            <w:pPr>
              <w:autoSpaceDE w:val="0"/>
              <w:autoSpaceDN w:val="0"/>
              <w:adjustRightInd w:val="0"/>
              <w:spacing w:before="20" w:after="20"/>
              <w:ind w:left="0" w:hanging="19"/>
              <w:rPr>
                <w:rFonts w:cs="Calibri"/>
                <w:color w:val="000000"/>
                <w:sz w:val="16"/>
                <w:szCs w:val="16"/>
                <w:lang w:eastAsia="en-AU"/>
              </w:rPr>
            </w:pPr>
            <w:r>
              <w:rPr>
                <w:rFonts w:cs="Calibri"/>
                <w:color w:val="000000"/>
                <w:sz w:val="16"/>
                <w:szCs w:val="16"/>
                <w:lang w:eastAsia="en-AU"/>
              </w:rPr>
              <w:t xml:space="preserve">Supplied </w:t>
            </w:r>
            <w:r w:rsidR="0046127C">
              <w:rPr>
                <w:rFonts w:cs="Calibri"/>
                <w:color w:val="000000"/>
                <w:sz w:val="16"/>
                <w:szCs w:val="16"/>
                <w:lang w:eastAsia="en-AU"/>
              </w:rPr>
              <w:t>drinking</w:t>
            </w:r>
            <w:r>
              <w:rPr>
                <w:rFonts w:cs="Calibri"/>
                <w:color w:val="000000"/>
                <w:sz w:val="16"/>
                <w:szCs w:val="16"/>
                <w:lang w:eastAsia="en-AU"/>
              </w:rPr>
              <w:t xml:space="preserve"> water</w:t>
            </w:r>
            <w:r w:rsidR="00D72D52">
              <w:rPr>
                <w:rFonts w:cs="Calibri"/>
                <w:color w:val="000000"/>
                <w:sz w:val="16"/>
                <w:szCs w:val="16"/>
                <w:lang w:eastAsia="en-AU"/>
              </w:rPr>
              <w:t xml:space="preserve"> must not be used for any Other Use without the prior written permission of </w:t>
            </w:r>
            <w:r w:rsidR="009139FC">
              <w:rPr>
                <w:rFonts w:cs="Calibri"/>
                <w:color w:val="000000"/>
                <w:sz w:val="16"/>
                <w:szCs w:val="16"/>
                <w:lang w:eastAsia="en-AU"/>
              </w:rPr>
              <w:t>Westernport Water</w:t>
            </w:r>
            <w:r w:rsidR="00D72D52">
              <w:rPr>
                <w:rFonts w:cs="Calibri"/>
                <w:color w:val="000000"/>
                <w:sz w:val="16"/>
                <w:szCs w:val="16"/>
                <w:lang w:eastAsia="en-AU"/>
              </w:rPr>
              <w:t>.</w:t>
            </w:r>
          </w:p>
        </w:tc>
      </w:tr>
    </w:tbl>
    <w:p w14:paraId="07DCEED3" w14:textId="77777777" w:rsidR="00001032" w:rsidRDefault="00001032" w:rsidP="00001032"/>
    <w:p w14:paraId="41C2C4D5" w14:textId="77777777" w:rsidR="00001032" w:rsidRDefault="00001032" w:rsidP="00001032">
      <w:pPr>
        <w:sectPr w:rsidR="00001032" w:rsidSect="008E7D24">
          <w:headerReference w:type="default" r:id="rId35"/>
          <w:footerReference w:type="even" r:id="rId36"/>
          <w:footerReference w:type="default" r:id="rId37"/>
          <w:headerReference w:type="first" r:id="rId38"/>
          <w:footerReference w:type="first" r:id="rId39"/>
          <w:pgSz w:w="16838" w:h="11906" w:orient="landscape" w:code="9"/>
          <w:pgMar w:top="1440" w:right="1440" w:bottom="1077" w:left="1440" w:header="720" w:footer="113" w:gutter="0"/>
          <w:cols w:space="708"/>
          <w:titlePg/>
          <w:docGrid w:linePitch="360"/>
        </w:sectPr>
      </w:pPr>
    </w:p>
    <w:p w14:paraId="6805F159" w14:textId="77777777" w:rsidR="00CF2E2C" w:rsidRDefault="00CF2E2C" w:rsidP="00CF2E2C">
      <w:pPr>
        <w:pStyle w:val="ScheduleHeading"/>
        <w:jc w:val="left"/>
      </w:pPr>
      <w:bookmarkStart w:id="62" w:name="_Toc82165105"/>
      <w:r>
        <w:lastRenderedPageBreak/>
        <w:t>PART C – INDEX</w:t>
      </w:r>
      <w:bookmarkEnd w:id="62"/>
    </w:p>
    <w:p w14:paraId="4708D898" w14:textId="77777777" w:rsidR="00FA2071" w:rsidRDefault="00FA2071" w:rsidP="00FA2071"/>
    <w:tbl>
      <w:tblPr>
        <w:tblW w:w="0" w:type="auto"/>
        <w:tblLayout w:type="fixed"/>
        <w:tblLook w:val="0000" w:firstRow="0" w:lastRow="0" w:firstColumn="0" w:lastColumn="0" w:noHBand="0" w:noVBand="0"/>
      </w:tblPr>
      <w:tblGrid>
        <w:gridCol w:w="2012"/>
        <w:gridCol w:w="696"/>
        <w:gridCol w:w="4419"/>
        <w:gridCol w:w="1878"/>
      </w:tblGrid>
      <w:tr w:rsidR="00FA2071" w:rsidRPr="00FA2071" w14:paraId="4D7B0E7F" w14:textId="77777777">
        <w:tc>
          <w:tcPr>
            <w:tcW w:w="2012" w:type="dxa"/>
            <w:tcBorders>
              <w:top w:val="nil"/>
              <w:left w:val="nil"/>
              <w:bottom w:val="nil"/>
              <w:right w:val="nil"/>
            </w:tcBorders>
            <w:shd w:val="pct25" w:color="auto" w:fill="auto"/>
          </w:tcPr>
          <w:p w14:paraId="396A2353" w14:textId="77777777" w:rsidR="00FA2071" w:rsidRPr="00FA2071" w:rsidRDefault="00FA2071" w:rsidP="004F3B48">
            <w:pPr>
              <w:spacing w:before="120"/>
              <w:ind w:left="0" w:firstLine="0"/>
              <w:rPr>
                <w:b/>
                <w:bCs/>
              </w:rPr>
            </w:pPr>
            <w:r w:rsidRPr="00FA2071">
              <w:rPr>
                <w:b/>
                <w:bCs/>
              </w:rPr>
              <w:t>Term</w:t>
            </w:r>
          </w:p>
        </w:tc>
        <w:tc>
          <w:tcPr>
            <w:tcW w:w="696" w:type="dxa"/>
            <w:tcBorders>
              <w:top w:val="nil"/>
              <w:left w:val="nil"/>
              <w:bottom w:val="nil"/>
              <w:right w:val="nil"/>
            </w:tcBorders>
            <w:shd w:val="pct25" w:color="auto" w:fill="auto"/>
          </w:tcPr>
          <w:p w14:paraId="37D9F46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shd w:val="pct25" w:color="auto" w:fill="auto"/>
          </w:tcPr>
          <w:p w14:paraId="3F81F7AC" w14:textId="77777777" w:rsidR="00FA2071" w:rsidRPr="00FA2071" w:rsidRDefault="00FA2071" w:rsidP="004F3B48">
            <w:pPr>
              <w:spacing w:before="120"/>
              <w:ind w:left="0" w:firstLine="0"/>
              <w:rPr>
                <w:b/>
                <w:bCs/>
                <w:i/>
                <w:iCs/>
              </w:rPr>
            </w:pPr>
            <w:r w:rsidRPr="00FA2071">
              <w:rPr>
                <w:b/>
                <w:bCs/>
                <w:i/>
                <w:iCs/>
              </w:rPr>
              <w:t>Item</w:t>
            </w:r>
          </w:p>
        </w:tc>
        <w:tc>
          <w:tcPr>
            <w:tcW w:w="1878" w:type="dxa"/>
            <w:tcBorders>
              <w:top w:val="nil"/>
              <w:left w:val="nil"/>
              <w:bottom w:val="nil"/>
              <w:right w:val="nil"/>
            </w:tcBorders>
            <w:shd w:val="pct25" w:color="auto" w:fill="auto"/>
          </w:tcPr>
          <w:p w14:paraId="78075CAB" w14:textId="77777777" w:rsidR="00FA2071" w:rsidRPr="00FA2071" w:rsidRDefault="00FA2071" w:rsidP="004F3B48">
            <w:pPr>
              <w:spacing w:before="120"/>
              <w:ind w:left="0" w:firstLine="0"/>
              <w:jc w:val="center"/>
              <w:rPr>
                <w:b/>
                <w:bCs/>
              </w:rPr>
            </w:pPr>
            <w:r w:rsidRPr="00FA2071">
              <w:rPr>
                <w:b/>
                <w:bCs/>
              </w:rPr>
              <w:t>Item number</w:t>
            </w:r>
          </w:p>
        </w:tc>
      </w:tr>
      <w:tr w:rsidR="00FA2071" w:rsidRPr="00FA2071" w14:paraId="1C52E622" w14:textId="77777777">
        <w:tc>
          <w:tcPr>
            <w:tcW w:w="2012" w:type="dxa"/>
            <w:tcBorders>
              <w:top w:val="nil"/>
              <w:left w:val="nil"/>
              <w:bottom w:val="nil"/>
              <w:right w:val="nil"/>
            </w:tcBorders>
          </w:tcPr>
          <w:p w14:paraId="04E7FA14" w14:textId="77777777" w:rsidR="00FA2071" w:rsidRPr="00FA2071" w:rsidRDefault="00FA2071" w:rsidP="004F3B48">
            <w:pPr>
              <w:spacing w:before="120"/>
              <w:ind w:left="0" w:firstLine="0"/>
            </w:pPr>
            <w:r w:rsidRPr="00FA2071">
              <w:t>Aircraft</w:t>
            </w:r>
          </w:p>
        </w:tc>
        <w:tc>
          <w:tcPr>
            <w:tcW w:w="696" w:type="dxa"/>
            <w:tcBorders>
              <w:top w:val="nil"/>
              <w:left w:val="nil"/>
              <w:bottom w:val="nil"/>
              <w:right w:val="nil"/>
            </w:tcBorders>
          </w:tcPr>
          <w:p w14:paraId="52717FD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7436719" w14:textId="77777777" w:rsidR="00FA2071" w:rsidRPr="00FA2071" w:rsidRDefault="00FA2071" w:rsidP="004F3B48">
            <w:pPr>
              <w:spacing w:before="120"/>
              <w:ind w:left="0" w:firstLine="0"/>
              <w:rPr>
                <w:i/>
                <w:iCs/>
              </w:rPr>
            </w:pPr>
            <w:r w:rsidRPr="00FA2071">
              <w:rPr>
                <w:i/>
                <w:iCs/>
              </w:rPr>
              <w:t>Cleaning Vehicles with Water</w:t>
            </w:r>
          </w:p>
        </w:tc>
        <w:tc>
          <w:tcPr>
            <w:tcW w:w="1878" w:type="dxa"/>
            <w:tcBorders>
              <w:top w:val="nil"/>
              <w:left w:val="nil"/>
              <w:bottom w:val="nil"/>
              <w:right w:val="nil"/>
            </w:tcBorders>
          </w:tcPr>
          <w:p w14:paraId="1FD7292A" w14:textId="77777777" w:rsidR="00FA2071" w:rsidRPr="00FA2071" w:rsidRDefault="00FA2071" w:rsidP="004F3B48">
            <w:pPr>
              <w:spacing w:before="120"/>
              <w:ind w:left="0" w:firstLine="0"/>
              <w:jc w:val="center"/>
            </w:pPr>
            <w:r w:rsidRPr="00FA2071">
              <w:t>5</w:t>
            </w:r>
          </w:p>
        </w:tc>
      </w:tr>
      <w:tr w:rsidR="00FA2071" w:rsidRPr="00FA2071" w14:paraId="07E73710" w14:textId="77777777">
        <w:tc>
          <w:tcPr>
            <w:tcW w:w="2012" w:type="dxa"/>
            <w:tcBorders>
              <w:top w:val="nil"/>
              <w:left w:val="nil"/>
              <w:bottom w:val="nil"/>
              <w:right w:val="nil"/>
            </w:tcBorders>
          </w:tcPr>
          <w:p w14:paraId="335370D5" w14:textId="77777777" w:rsidR="00FA2071" w:rsidRPr="00FA2071" w:rsidRDefault="00FA2071" w:rsidP="004F3B48">
            <w:pPr>
              <w:spacing w:before="120"/>
              <w:ind w:left="0" w:firstLine="0"/>
            </w:pPr>
            <w:r w:rsidRPr="00FA2071">
              <w:t>Animal</w:t>
            </w:r>
          </w:p>
        </w:tc>
        <w:tc>
          <w:tcPr>
            <w:tcW w:w="696" w:type="dxa"/>
            <w:tcBorders>
              <w:top w:val="nil"/>
              <w:left w:val="nil"/>
              <w:bottom w:val="nil"/>
              <w:right w:val="nil"/>
            </w:tcBorders>
          </w:tcPr>
          <w:p w14:paraId="231C63FD"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133494C3"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633BCAFD" w14:textId="77777777" w:rsidR="00FA2071" w:rsidRPr="00FA2071" w:rsidRDefault="00FA2071" w:rsidP="004F3B48">
            <w:pPr>
              <w:spacing w:before="120"/>
              <w:ind w:left="0" w:firstLine="0"/>
              <w:jc w:val="center"/>
            </w:pPr>
            <w:r w:rsidRPr="00FA2071">
              <w:t>7</w:t>
            </w:r>
          </w:p>
        </w:tc>
      </w:tr>
      <w:tr w:rsidR="00FA2071" w:rsidRPr="00FA2071" w14:paraId="2AD94725" w14:textId="77777777">
        <w:tc>
          <w:tcPr>
            <w:tcW w:w="2012" w:type="dxa"/>
            <w:tcBorders>
              <w:top w:val="nil"/>
              <w:left w:val="nil"/>
              <w:bottom w:val="nil"/>
              <w:right w:val="nil"/>
            </w:tcBorders>
          </w:tcPr>
          <w:p w14:paraId="4C380A8C" w14:textId="77777777" w:rsidR="00FA2071" w:rsidRPr="00FA2071" w:rsidRDefault="00FA2071" w:rsidP="004F3B48">
            <w:pPr>
              <w:spacing w:before="120"/>
              <w:ind w:left="0" w:firstLine="0"/>
            </w:pPr>
            <w:r w:rsidRPr="00FA2071">
              <w:t>Animal husbandry</w:t>
            </w:r>
          </w:p>
        </w:tc>
        <w:tc>
          <w:tcPr>
            <w:tcW w:w="696" w:type="dxa"/>
            <w:tcBorders>
              <w:top w:val="nil"/>
              <w:left w:val="nil"/>
              <w:bottom w:val="nil"/>
              <w:right w:val="nil"/>
            </w:tcBorders>
          </w:tcPr>
          <w:p w14:paraId="1CF97D5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A4B5731" w14:textId="77777777" w:rsidR="00FA2071" w:rsidRPr="00FA2071" w:rsidRDefault="00FA2071" w:rsidP="004F3B48">
            <w:pPr>
              <w:spacing w:before="120"/>
              <w:ind w:left="0" w:firstLine="0"/>
              <w:rPr>
                <w:i/>
                <w:iCs/>
              </w:rPr>
            </w:pPr>
            <w:r w:rsidRPr="00FA2071">
              <w:rPr>
                <w:i/>
                <w:iCs/>
              </w:rPr>
              <w:t>Using Water for Commercial Production of Plants and / or Animals</w:t>
            </w:r>
          </w:p>
        </w:tc>
        <w:tc>
          <w:tcPr>
            <w:tcW w:w="1878" w:type="dxa"/>
            <w:tcBorders>
              <w:top w:val="nil"/>
              <w:left w:val="nil"/>
              <w:bottom w:val="nil"/>
              <w:right w:val="nil"/>
            </w:tcBorders>
          </w:tcPr>
          <w:p w14:paraId="275CB6B0" w14:textId="77777777" w:rsidR="00FA2071" w:rsidRPr="00FA2071" w:rsidRDefault="00FA2071" w:rsidP="004F3B48">
            <w:pPr>
              <w:spacing w:before="120"/>
              <w:ind w:left="0" w:firstLine="0"/>
              <w:jc w:val="center"/>
            </w:pPr>
            <w:r w:rsidRPr="00FA2071">
              <w:t>7</w:t>
            </w:r>
          </w:p>
        </w:tc>
      </w:tr>
      <w:tr w:rsidR="00FA2071" w:rsidRPr="00FA2071" w14:paraId="7AE2C0E5" w14:textId="77777777">
        <w:tc>
          <w:tcPr>
            <w:tcW w:w="2012" w:type="dxa"/>
            <w:tcBorders>
              <w:top w:val="nil"/>
              <w:left w:val="nil"/>
              <w:bottom w:val="nil"/>
              <w:right w:val="nil"/>
            </w:tcBorders>
          </w:tcPr>
          <w:p w14:paraId="6C8B1BAC" w14:textId="77777777" w:rsidR="00FA2071" w:rsidRPr="00FA2071" w:rsidRDefault="00FA2071" w:rsidP="004F3B48">
            <w:pPr>
              <w:spacing w:before="120"/>
              <w:ind w:left="0" w:firstLine="0"/>
            </w:pPr>
            <w:r w:rsidRPr="00FA2071">
              <w:t>Bird</w:t>
            </w:r>
          </w:p>
        </w:tc>
        <w:tc>
          <w:tcPr>
            <w:tcW w:w="696" w:type="dxa"/>
            <w:tcBorders>
              <w:top w:val="nil"/>
              <w:left w:val="nil"/>
              <w:bottom w:val="nil"/>
              <w:right w:val="nil"/>
            </w:tcBorders>
          </w:tcPr>
          <w:p w14:paraId="2FB18F65"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9D6DD8C"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52FE251E" w14:textId="77777777" w:rsidR="00FA2071" w:rsidRPr="00FA2071" w:rsidRDefault="00FA2071" w:rsidP="004F3B48">
            <w:pPr>
              <w:spacing w:before="120"/>
              <w:ind w:left="0" w:firstLine="0"/>
              <w:jc w:val="center"/>
            </w:pPr>
            <w:r w:rsidRPr="00FA2071">
              <w:t>7</w:t>
            </w:r>
          </w:p>
        </w:tc>
      </w:tr>
      <w:tr w:rsidR="00FA2071" w:rsidRPr="00FA2071" w14:paraId="69CAAE04" w14:textId="77777777">
        <w:tc>
          <w:tcPr>
            <w:tcW w:w="2012" w:type="dxa"/>
            <w:tcBorders>
              <w:top w:val="nil"/>
              <w:left w:val="nil"/>
              <w:bottom w:val="nil"/>
              <w:right w:val="nil"/>
            </w:tcBorders>
          </w:tcPr>
          <w:p w14:paraId="680EF897" w14:textId="77777777" w:rsidR="00FA2071" w:rsidRPr="00FA2071" w:rsidRDefault="00FA2071" w:rsidP="004F3B48">
            <w:pPr>
              <w:spacing w:before="120"/>
              <w:ind w:left="0" w:firstLine="0"/>
            </w:pPr>
            <w:r w:rsidRPr="00FA2071">
              <w:t>Boat</w:t>
            </w:r>
          </w:p>
        </w:tc>
        <w:tc>
          <w:tcPr>
            <w:tcW w:w="696" w:type="dxa"/>
            <w:tcBorders>
              <w:top w:val="nil"/>
              <w:left w:val="nil"/>
              <w:bottom w:val="nil"/>
              <w:right w:val="nil"/>
            </w:tcBorders>
          </w:tcPr>
          <w:p w14:paraId="2163AC2C"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7D0DC5E"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72A2C774" w14:textId="77777777" w:rsidR="00FA2071" w:rsidRPr="00FA2071" w:rsidRDefault="00FA2071" w:rsidP="004F3B48">
            <w:pPr>
              <w:spacing w:before="120"/>
              <w:ind w:left="0" w:firstLine="0"/>
              <w:jc w:val="center"/>
            </w:pPr>
            <w:r w:rsidRPr="00FA2071">
              <w:t>5</w:t>
            </w:r>
          </w:p>
        </w:tc>
      </w:tr>
      <w:tr w:rsidR="00FA2071" w:rsidRPr="00FA2071" w14:paraId="5AB64980" w14:textId="77777777">
        <w:tc>
          <w:tcPr>
            <w:tcW w:w="2012" w:type="dxa"/>
            <w:tcBorders>
              <w:top w:val="nil"/>
              <w:left w:val="nil"/>
              <w:bottom w:val="nil"/>
              <w:right w:val="nil"/>
            </w:tcBorders>
          </w:tcPr>
          <w:p w14:paraId="1F82B97B" w14:textId="77777777" w:rsidR="00FA2071" w:rsidRPr="00FA2071" w:rsidRDefault="00FA2071" w:rsidP="004F3B48">
            <w:pPr>
              <w:spacing w:before="120"/>
              <w:ind w:left="0" w:firstLine="0"/>
            </w:pPr>
            <w:r w:rsidRPr="00FA2071">
              <w:t>Boat motor</w:t>
            </w:r>
          </w:p>
        </w:tc>
        <w:tc>
          <w:tcPr>
            <w:tcW w:w="696" w:type="dxa"/>
            <w:tcBorders>
              <w:top w:val="nil"/>
              <w:left w:val="nil"/>
              <w:bottom w:val="nil"/>
              <w:right w:val="nil"/>
            </w:tcBorders>
          </w:tcPr>
          <w:p w14:paraId="751257FB"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BC63024"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5D31CDF0" w14:textId="77777777" w:rsidR="00FA2071" w:rsidRPr="00FA2071" w:rsidRDefault="00FA2071" w:rsidP="004F3B48">
            <w:pPr>
              <w:spacing w:before="120"/>
              <w:ind w:left="0" w:firstLine="0"/>
              <w:jc w:val="center"/>
            </w:pPr>
            <w:r w:rsidRPr="00FA2071">
              <w:t>5</w:t>
            </w:r>
          </w:p>
        </w:tc>
      </w:tr>
      <w:tr w:rsidR="00FA2071" w:rsidRPr="00FA2071" w14:paraId="5374AD03" w14:textId="77777777">
        <w:tc>
          <w:tcPr>
            <w:tcW w:w="2012" w:type="dxa"/>
            <w:tcBorders>
              <w:top w:val="nil"/>
              <w:left w:val="nil"/>
              <w:bottom w:val="nil"/>
              <w:right w:val="nil"/>
            </w:tcBorders>
          </w:tcPr>
          <w:p w14:paraId="1E2EA11F" w14:textId="77777777" w:rsidR="00FA2071" w:rsidRPr="00FA2071" w:rsidRDefault="00FA2071" w:rsidP="004F3B48">
            <w:pPr>
              <w:spacing w:before="120"/>
              <w:ind w:left="0" w:firstLine="0"/>
            </w:pPr>
            <w:r w:rsidRPr="00FA2071">
              <w:t>Building</w:t>
            </w:r>
          </w:p>
        </w:tc>
        <w:tc>
          <w:tcPr>
            <w:tcW w:w="696" w:type="dxa"/>
            <w:tcBorders>
              <w:top w:val="nil"/>
              <w:left w:val="nil"/>
              <w:bottom w:val="nil"/>
              <w:right w:val="nil"/>
            </w:tcBorders>
          </w:tcPr>
          <w:p w14:paraId="7DE7F22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640F451"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44E9ABE8" w14:textId="77777777" w:rsidR="00FA2071" w:rsidRPr="00FA2071" w:rsidRDefault="00FA2071" w:rsidP="004F3B48">
            <w:pPr>
              <w:spacing w:before="120"/>
              <w:ind w:left="0" w:firstLine="0"/>
              <w:jc w:val="center"/>
            </w:pPr>
            <w:r w:rsidRPr="00FA2071">
              <w:t>6</w:t>
            </w:r>
          </w:p>
        </w:tc>
      </w:tr>
      <w:tr w:rsidR="00FA2071" w:rsidRPr="00FA2071" w14:paraId="77819DD1" w14:textId="77777777">
        <w:tc>
          <w:tcPr>
            <w:tcW w:w="2012" w:type="dxa"/>
            <w:tcBorders>
              <w:top w:val="nil"/>
              <w:left w:val="nil"/>
              <w:bottom w:val="nil"/>
              <w:right w:val="nil"/>
            </w:tcBorders>
          </w:tcPr>
          <w:p w14:paraId="3E1E1BBD" w14:textId="77777777" w:rsidR="00FA2071" w:rsidRPr="00FA2071" w:rsidRDefault="00FA2071" w:rsidP="004F3B48">
            <w:pPr>
              <w:spacing w:before="120"/>
              <w:ind w:left="0" w:firstLine="0"/>
            </w:pPr>
            <w:r w:rsidRPr="00FA2071">
              <w:t>Building facade</w:t>
            </w:r>
          </w:p>
        </w:tc>
        <w:tc>
          <w:tcPr>
            <w:tcW w:w="696" w:type="dxa"/>
            <w:tcBorders>
              <w:top w:val="nil"/>
              <w:left w:val="nil"/>
              <w:bottom w:val="nil"/>
              <w:right w:val="nil"/>
            </w:tcBorders>
          </w:tcPr>
          <w:p w14:paraId="241AFEB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AAAC99D"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45054DAC" w14:textId="77777777" w:rsidR="00FA2071" w:rsidRPr="00FA2071" w:rsidRDefault="00FA2071" w:rsidP="004F3B48">
            <w:pPr>
              <w:spacing w:before="120"/>
              <w:ind w:left="0" w:firstLine="0"/>
              <w:jc w:val="center"/>
            </w:pPr>
            <w:r w:rsidRPr="00FA2071">
              <w:t>6</w:t>
            </w:r>
          </w:p>
        </w:tc>
      </w:tr>
      <w:tr w:rsidR="00FA2071" w:rsidRPr="00FA2071" w14:paraId="74EA29B5" w14:textId="77777777">
        <w:tc>
          <w:tcPr>
            <w:tcW w:w="2012" w:type="dxa"/>
            <w:tcBorders>
              <w:top w:val="nil"/>
              <w:left w:val="nil"/>
              <w:bottom w:val="nil"/>
              <w:right w:val="nil"/>
            </w:tcBorders>
          </w:tcPr>
          <w:p w14:paraId="42904F11" w14:textId="77777777" w:rsidR="00FA2071" w:rsidRPr="00FA2071" w:rsidRDefault="00FA2071" w:rsidP="004F3B48">
            <w:pPr>
              <w:spacing w:before="120"/>
              <w:ind w:left="0" w:firstLine="0"/>
            </w:pPr>
            <w:r w:rsidRPr="00FA2071">
              <w:t>Car dealer</w:t>
            </w:r>
          </w:p>
        </w:tc>
        <w:tc>
          <w:tcPr>
            <w:tcW w:w="696" w:type="dxa"/>
            <w:tcBorders>
              <w:top w:val="nil"/>
              <w:left w:val="nil"/>
              <w:bottom w:val="nil"/>
              <w:right w:val="nil"/>
            </w:tcBorders>
          </w:tcPr>
          <w:p w14:paraId="353607A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74CF9E20"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5BF22E61" w14:textId="77777777" w:rsidR="00FA2071" w:rsidRPr="00FA2071" w:rsidRDefault="00FA2071" w:rsidP="004F3B48">
            <w:pPr>
              <w:spacing w:before="120"/>
              <w:ind w:left="0" w:firstLine="0"/>
              <w:jc w:val="center"/>
            </w:pPr>
            <w:r w:rsidRPr="00FA2071">
              <w:t>5</w:t>
            </w:r>
          </w:p>
        </w:tc>
      </w:tr>
      <w:tr w:rsidR="00FA2071" w:rsidRPr="00FA2071" w14:paraId="6CC5E1D3" w14:textId="77777777">
        <w:tc>
          <w:tcPr>
            <w:tcW w:w="2012" w:type="dxa"/>
            <w:tcBorders>
              <w:top w:val="nil"/>
              <w:left w:val="nil"/>
              <w:bottom w:val="nil"/>
              <w:right w:val="nil"/>
            </w:tcBorders>
          </w:tcPr>
          <w:p w14:paraId="564F093A" w14:textId="77777777" w:rsidR="00FA2071" w:rsidRPr="00FA2071" w:rsidRDefault="00FA2071" w:rsidP="004F3B48">
            <w:pPr>
              <w:spacing w:before="120"/>
              <w:ind w:left="0" w:firstLine="0"/>
            </w:pPr>
            <w:r w:rsidRPr="00FA2071">
              <w:t>Car wash</w:t>
            </w:r>
          </w:p>
        </w:tc>
        <w:tc>
          <w:tcPr>
            <w:tcW w:w="696" w:type="dxa"/>
            <w:tcBorders>
              <w:top w:val="nil"/>
              <w:left w:val="nil"/>
              <w:bottom w:val="nil"/>
              <w:right w:val="nil"/>
            </w:tcBorders>
          </w:tcPr>
          <w:p w14:paraId="3121D54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7A00E600"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0F8497F2" w14:textId="77777777" w:rsidR="00FA2071" w:rsidRPr="00FA2071" w:rsidRDefault="00FA2071" w:rsidP="004F3B48">
            <w:pPr>
              <w:spacing w:before="120"/>
              <w:ind w:left="0" w:firstLine="0"/>
              <w:jc w:val="center"/>
            </w:pPr>
            <w:r w:rsidRPr="00FA2071">
              <w:t>5</w:t>
            </w:r>
          </w:p>
        </w:tc>
      </w:tr>
      <w:tr w:rsidR="00FA2071" w:rsidRPr="00FA2071" w14:paraId="6B8C4C12" w14:textId="77777777">
        <w:tc>
          <w:tcPr>
            <w:tcW w:w="2012" w:type="dxa"/>
            <w:tcBorders>
              <w:top w:val="nil"/>
              <w:left w:val="nil"/>
              <w:bottom w:val="nil"/>
              <w:right w:val="nil"/>
            </w:tcBorders>
          </w:tcPr>
          <w:p w14:paraId="7E753D5B" w14:textId="77777777" w:rsidR="00FA2071" w:rsidRPr="00FA2071" w:rsidRDefault="00FA2071" w:rsidP="004F3B48">
            <w:pPr>
              <w:spacing w:before="120"/>
              <w:ind w:left="0" w:firstLine="0"/>
            </w:pPr>
            <w:r w:rsidRPr="00FA2071">
              <w:t>Commercial car wash</w:t>
            </w:r>
          </w:p>
        </w:tc>
        <w:tc>
          <w:tcPr>
            <w:tcW w:w="696" w:type="dxa"/>
            <w:tcBorders>
              <w:top w:val="nil"/>
              <w:left w:val="nil"/>
              <w:bottom w:val="nil"/>
              <w:right w:val="nil"/>
            </w:tcBorders>
          </w:tcPr>
          <w:p w14:paraId="72BFC6DD"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23D0166"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396B7C4C" w14:textId="77777777" w:rsidR="00FA2071" w:rsidRPr="00FA2071" w:rsidRDefault="00FA2071" w:rsidP="004F3B48">
            <w:pPr>
              <w:spacing w:before="120"/>
              <w:ind w:left="0" w:firstLine="0"/>
              <w:jc w:val="center"/>
            </w:pPr>
            <w:r w:rsidRPr="00FA2071">
              <w:t>5</w:t>
            </w:r>
          </w:p>
        </w:tc>
      </w:tr>
      <w:tr w:rsidR="00FA2071" w:rsidRPr="00FA2071" w14:paraId="7EC5C590" w14:textId="77777777">
        <w:tc>
          <w:tcPr>
            <w:tcW w:w="2012" w:type="dxa"/>
            <w:tcBorders>
              <w:top w:val="nil"/>
              <w:left w:val="nil"/>
              <w:bottom w:val="nil"/>
              <w:right w:val="nil"/>
            </w:tcBorders>
          </w:tcPr>
          <w:p w14:paraId="004F2DED" w14:textId="77777777" w:rsidR="00FA2071" w:rsidRPr="00FA2071" w:rsidRDefault="00FA2071" w:rsidP="004F3B48">
            <w:pPr>
              <w:spacing w:before="120"/>
              <w:ind w:left="0" w:firstLine="0"/>
            </w:pPr>
            <w:r w:rsidRPr="00FA2071">
              <w:t>Commercial garden</w:t>
            </w:r>
          </w:p>
        </w:tc>
        <w:tc>
          <w:tcPr>
            <w:tcW w:w="696" w:type="dxa"/>
            <w:tcBorders>
              <w:top w:val="nil"/>
              <w:left w:val="nil"/>
              <w:bottom w:val="nil"/>
              <w:right w:val="nil"/>
            </w:tcBorders>
          </w:tcPr>
          <w:p w14:paraId="78A1996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A8759D0"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658D74C6" w14:textId="77777777" w:rsidR="00FA2071" w:rsidRPr="00FA2071" w:rsidRDefault="00FA2071" w:rsidP="004F3B48">
            <w:pPr>
              <w:spacing w:before="120"/>
              <w:ind w:left="0" w:firstLine="0"/>
              <w:jc w:val="center"/>
            </w:pPr>
            <w:r w:rsidRPr="00FA2071">
              <w:t>1</w:t>
            </w:r>
          </w:p>
        </w:tc>
      </w:tr>
      <w:tr w:rsidR="00FA2071" w:rsidRPr="00FA2071" w14:paraId="3B6C12E0" w14:textId="77777777">
        <w:tc>
          <w:tcPr>
            <w:tcW w:w="2012" w:type="dxa"/>
            <w:tcBorders>
              <w:top w:val="nil"/>
              <w:left w:val="nil"/>
              <w:bottom w:val="nil"/>
              <w:right w:val="nil"/>
            </w:tcBorders>
          </w:tcPr>
          <w:p w14:paraId="04392C43" w14:textId="77777777" w:rsidR="00FA2071" w:rsidRPr="00FA2071" w:rsidRDefault="00FA2071" w:rsidP="004F3B48">
            <w:pPr>
              <w:spacing w:before="120"/>
              <w:ind w:left="0" w:firstLine="0"/>
            </w:pPr>
            <w:r w:rsidRPr="00FA2071">
              <w:t>Commercial lawn</w:t>
            </w:r>
          </w:p>
        </w:tc>
        <w:tc>
          <w:tcPr>
            <w:tcW w:w="696" w:type="dxa"/>
            <w:tcBorders>
              <w:top w:val="nil"/>
              <w:left w:val="nil"/>
              <w:bottom w:val="nil"/>
              <w:right w:val="nil"/>
            </w:tcBorders>
          </w:tcPr>
          <w:p w14:paraId="2063BF1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DA58F8C"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4380B351" w14:textId="77777777" w:rsidR="00FA2071" w:rsidRPr="00FA2071" w:rsidRDefault="00FA2071" w:rsidP="004F3B48">
            <w:pPr>
              <w:spacing w:before="120"/>
              <w:ind w:left="0" w:firstLine="0"/>
              <w:jc w:val="center"/>
            </w:pPr>
            <w:r w:rsidRPr="00FA2071">
              <w:t>1</w:t>
            </w:r>
          </w:p>
        </w:tc>
      </w:tr>
      <w:tr w:rsidR="00FA2071" w:rsidRPr="00FA2071" w14:paraId="039ACEB8" w14:textId="77777777">
        <w:tc>
          <w:tcPr>
            <w:tcW w:w="2012" w:type="dxa"/>
            <w:tcBorders>
              <w:top w:val="nil"/>
              <w:left w:val="nil"/>
              <w:bottom w:val="nil"/>
              <w:right w:val="nil"/>
            </w:tcBorders>
          </w:tcPr>
          <w:p w14:paraId="3C1CFD28" w14:textId="77777777" w:rsidR="00FA2071" w:rsidRPr="00FA2071" w:rsidRDefault="00FA2071" w:rsidP="004F3B48">
            <w:pPr>
              <w:spacing w:before="120"/>
              <w:ind w:left="0" w:firstLine="0"/>
            </w:pPr>
            <w:r w:rsidRPr="00FA2071">
              <w:t>Commercial market garden</w:t>
            </w:r>
          </w:p>
        </w:tc>
        <w:tc>
          <w:tcPr>
            <w:tcW w:w="696" w:type="dxa"/>
            <w:tcBorders>
              <w:top w:val="nil"/>
              <w:left w:val="nil"/>
              <w:bottom w:val="nil"/>
              <w:right w:val="nil"/>
            </w:tcBorders>
          </w:tcPr>
          <w:p w14:paraId="3F28C2F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19CB8878"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303F332B" w14:textId="77777777" w:rsidR="00FA2071" w:rsidRPr="00FA2071" w:rsidRDefault="00FA2071" w:rsidP="004F3B48">
            <w:pPr>
              <w:spacing w:before="120"/>
              <w:ind w:left="0" w:firstLine="0"/>
              <w:jc w:val="center"/>
            </w:pPr>
            <w:r w:rsidRPr="00FA2071">
              <w:t>7</w:t>
            </w:r>
          </w:p>
        </w:tc>
      </w:tr>
      <w:tr w:rsidR="00FA2071" w:rsidRPr="00FA2071" w14:paraId="447A62ED" w14:textId="77777777">
        <w:tc>
          <w:tcPr>
            <w:tcW w:w="2012" w:type="dxa"/>
            <w:tcBorders>
              <w:top w:val="nil"/>
              <w:left w:val="nil"/>
              <w:bottom w:val="nil"/>
              <w:right w:val="nil"/>
            </w:tcBorders>
          </w:tcPr>
          <w:p w14:paraId="64F91101" w14:textId="77777777" w:rsidR="00FA2071" w:rsidRPr="00FA2071" w:rsidRDefault="00FA2071" w:rsidP="004F3B48">
            <w:pPr>
              <w:spacing w:before="120"/>
              <w:ind w:left="0" w:firstLine="0"/>
            </w:pPr>
            <w:r w:rsidRPr="00FA2071">
              <w:t>Commercial plant nursery</w:t>
            </w:r>
          </w:p>
        </w:tc>
        <w:tc>
          <w:tcPr>
            <w:tcW w:w="696" w:type="dxa"/>
            <w:tcBorders>
              <w:top w:val="nil"/>
              <w:left w:val="nil"/>
              <w:bottom w:val="nil"/>
              <w:right w:val="nil"/>
            </w:tcBorders>
          </w:tcPr>
          <w:p w14:paraId="420E3AFD"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6F9DDC4" w14:textId="77777777" w:rsidR="00FA2071" w:rsidRPr="00FA2071" w:rsidRDefault="00FA2071" w:rsidP="004F3B48">
            <w:pPr>
              <w:spacing w:before="120"/>
              <w:ind w:left="0" w:firstLine="0"/>
              <w:rPr>
                <w:i/>
                <w:iCs/>
              </w:rPr>
            </w:pPr>
            <w:r w:rsidRPr="00FA2071">
              <w:rPr>
                <w:i/>
                <w:iCs/>
              </w:rPr>
              <w:t>Using Water for Commercial Production of Plants and / or Animals</w:t>
            </w:r>
          </w:p>
        </w:tc>
        <w:tc>
          <w:tcPr>
            <w:tcW w:w="1878" w:type="dxa"/>
            <w:tcBorders>
              <w:top w:val="nil"/>
              <w:left w:val="nil"/>
              <w:bottom w:val="nil"/>
              <w:right w:val="nil"/>
            </w:tcBorders>
          </w:tcPr>
          <w:p w14:paraId="2ABD8A96" w14:textId="77777777" w:rsidR="00FA2071" w:rsidRPr="00FA2071" w:rsidRDefault="00FA2071" w:rsidP="004F3B48">
            <w:pPr>
              <w:spacing w:before="120"/>
              <w:ind w:left="0" w:firstLine="0"/>
              <w:jc w:val="center"/>
            </w:pPr>
            <w:r w:rsidRPr="00FA2071">
              <w:t>7</w:t>
            </w:r>
          </w:p>
        </w:tc>
      </w:tr>
      <w:tr w:rsidR="00FA2071" w:rsidRPr="00FA2071" w14:paraId="0C183E8C" w14:textId="77777777">
        <w:tc>
          <w:tcPr>
            <w:tcW w:w="2012" w:type="dxa"/>
            <w:tcBorders>
              <w:top w:val="nil"/>
              <w:left w:val="nil"/>
              <w:bottom w:val="nil"/>
              <w:right w:val="nil"/>
            </w:tcBorders>
          </w:tcPr>
          <w:p w14:paraId="2631EE0C" w14:textId="77777777" w:rsidR="00FA2071" w:rsidRPr="00FA2071" w:rsidRDefault="00FA2071" w:rsidP="004F3B48">
            <w:pPr>
              <w:spacing w:before="120"/>
              <w:ind w:left="0" w:firstLine="0"/>
            </w:pPr>
            <w:r w:rsidRPr="00FA2071">
              <w:t>Commercial pool or spa</w:t>
            </w:r>
          </w:p>
        </w:tc>
        <w:tc>
          <w:tcPr>
            <w:tcW w:w="696" w:type="dxa"/>
            <w:tcBorders>
              <w:top w:val="nil"/>
              <w:left w:val="nil"/>
              <w:bottom w:val="nil"/>
              <w:right w:val="nil"/>
            </w:tcBorders>
          </w:tcPr>
          <w:p w14:paraId="648614E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6DDCEBF" w14:textId="77777777" w:rsidR="00FA2071" w:rsidRPr="00FA2071" w:rsidRDefault="00FA2071" w:rsidP="004F3B48">
            <w:pPr>
              <w:spacing w:before="120"/>
              <w:ind w:left="0" w:firstLine="0"/>
              <w:rPr>
                <w:i/>
                <w:iCs/>
              </w:rPr>
            </w:pPr>
            <w:r w:rsidRPr="00FA2071">
              <w:rPr>
                <w:i/>
                <w:iCs/>
              </w:rPr>
              <w:t>Using Water in Swimming Pools and Toys</w:t>
            </w:r>
          </w:p>
          <w:p w14:paraId="06513887" w14:textId="77777777" w:rsidR="00FA2071" w:rsidRPr="00FA2071" w:rsidRDefault="00FA2071" w:rsidP="004F3B48">
            <w:pPr>
              <w:spacing w:before="120"/>
              <w:ind w:left="0" w:firstLine="0"/>
            </w:pPr>
          </w:p>
        </w:tc>
        <w:tc>
          <w:tcPr>
            <w:tcW w:w="1878" w:type="dxa"/>
            <w:tcBorders>
              <w:top w:val="nil"/>
              <w:left w:val="nil"/>
              <w:bottom w:val="nil"/>
              <w:right w:val="nil"/>
            </w:tcBorders>
          </w:tcPr>
          <w:p w14:paraId="74F23CED" w14:textId="77777777" w:rsidR="00FA2071" w:rsidRPr="00FA2071" w:rsidRDefault="00FA2071" w:rsidP="004F3B48">
            <w:pPr>
              <w:spacing w:before="120"/>
              <w:ind w:left="0" w:firstLine="0"/>
              <w:jc w:val="center"/>
            </w:pPr>
            <w:r w:rsidRPr="00FA2071">
              <w:t>3</w:t>
            </w:r>
          </w:p>
        </w:tc>
      </w:tr>
      <w:tr w:rsidR="00FA2071" w:rsidRPr="00FA2071" w14:paraId="12C29634" w14:textId="77777777">
        <w:tc>
          <w:tcPr>
            <w:tcW w:w="2012" w:type="dxa"/>
            <w:tcBorders>
              <w:top w:val="nil"/>
              <w:left w:val="nil"/>
              <w:bottom w:val="nil"/>
              <w:right w:val="nil"/>
            </w:tcBorders>
          </w:tcPr>
          <w:p w14:paraId="19242A73" w14:textId="77777777" w:rsidR="00FA2071" w:rsidRPr="00FA2071" w:rsidRDefault="00FA2071" w:rsidP="004F3B48">
            <w:pPr>
              <w:spacing w:before="120"/>
              <w:ind w:left="0" w:firstLine="0"/>
            </w:pPr>
            <w:r w:rsidRPr="00FA2071">
              <w:t>Commercial poultry farm</w:t>
            </w:r>
          </w:p>
        </w:tc>
        <w:tc>
          <w:tcPr>
            <w:tcW w:w="696" w:type="dxa"/>
            <w:tcBorders>
              <w:top w:val="nil"/>
              <w:left w:val="nil"/>
              <w:bottom w:val="nil"/>
              <w:right w:val="nil"/>
            </w:tcBorders>
          </w:tcPr>
          <w:p w14:paraId="1B7D29FD"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BC088D5"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144E1685" w14:textId="77777777" w:rsidR="00FA2071" w:rsidRPr="00FA2071" w:rsidRDefault="00FA2071" w:rsidP="004F3B48">
            <w:pPr>
              <w:spacing w:before="120"/>
              <w:ind w:left="0" w:firstLine="0"/>
              <w:jc w:val="center"/>
            </w:pPr>
            <w:r w:rsidRPr="00FA2071">
              <w:t>7</w:t>
            </w:r>
          </w:p>
        </w:tc>
      </w:tr>
      <w:tr w:rsidR="00FA2071" w:rsidRPr="00FA2071" w14:paraId="1CBB83EB" w14:textId="77777777">
        <w:tc>
          <w:tcPr>
            <w:tcW w:w="2012" w:type="dxa"/>
            <w:tcBorders>
              <w:top w:val="nil"/>
              <w:left w:val="nil"/>
              <w:bottom w:val="nil"/>
              <w:right w:val="nil"/>
            </w:tcBorders>
          </w:tcPr>
          <w:p w14:paraId="4E0910F9" w14:textId="77777777" w:rsidR="00FA2071" w:rsidRPr="00FA2071" w:rsidRDefault="00FA2071" w:rsidP="004F3B48">
            <w:pPr>
              <w:spacing w:before="120"/>
              <w:ind w:left="0" w:firstLine="0"/>
            </w:pPr>
            <w:r w:rsidRPr="00FA2071">
              <w:t>Construction</w:t>
            </w:r>
          </w:p>
        </w:tc>
        <w:tc>
          <w:tcPr>
            <w:tcW w:w="696" w:type="dxa"/>
            <w:tcBorders>
              <w:top w:val="nil"/>
              <w:left w:val="nil"/>
              <w:bottom w:val="nil"/>
              <w:right w:val="nil"/>
            </w:tcBorders>
          </w:tcPr>
          <w:p w14:paraId="4CDCF041"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2F9D89C"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55F7C132" w14:textId="77777777" w:rsidR="00FA2071" w:rsidRPr="00FA2071" w:rsidRDefault="00FA2071" w:rsidP="004F3B48">
            <w:pPr>
              <w:spacing w:before="120"/>
              <w:ind w:left="0" w:firstLine="0"/>
              <w:jc w:val="center"/>
            </w:pPr>
            <w:r w:rsidRPr="00FA2071">
              <w:t>6</w:t>
            </w:r>
          </w:p>
        </w:tc>
      </w:tr>
      <w:tr w:rsidR="00FA2071" w:rsidRPr="00FA2071" w14:paraId="30000550" w14:textId="77777777">
        <w:tc>
          <w:tcPr>
            <w:tcW w:w="2012" w:type="dxa"/>
            <w:tcBorders>
              <w:top w:val="nil"/>
              <w:left w:val="nil"/>
              <w:bottom w:val="nil"/>
              <w:right w:val="nil"/>
            </w:tcBorders>
          </w:tcPr>
          <w:p w14:paraId="60C07F4C" w14:textId="77777777" w:rsidR="00FA2071" w:rsidRPr="00FA2071" w:rsidRDefault="00FA2071" w:rsidP="004F3B48">
            <w:pPr>
              <w:spacing w:before="120"/>
              <w:ind w:left="0" w:firstLine="0"/>
            </w:pPr>
            <w:r w:rsidRPr="00FA2071">
              <w:t>Courtyard</w:t>
            </w:r>
          </w:p>
        </w:tc>
        <w:tc>
          <w:tcPr>
            <w:tcW w:w="696" w:type="dxa"/>
            <w:tcBorders>
              <w:top w:val="nil"/>
              <w:left w:val="nil"/>
              <w:bottom w:val="nil"/>
              <w:right w:val="nil"/>
            </w:tcBorders>
          </w:tcPr>
          <w:p w14:paraId="53E077E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564A4F8"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6119A5F1" w14:textId="77777777" w:rsidR="00FA2071" w:rsidRPr="00FA2071" w:rsidRDefault="00FA2071" w:rsidP="004F3B48">
            <w:pPr>
              <w:spacing w:before="120"/>
              <w:ind w:left="0" w:firstLine="0"/>
              <w:jc w:val="center"/>
            </w:pPr>
            <w:r w:rsidRPr="00FA2071">
              <w:t>6</w:t>
            </w:r>
          </w:p>
        </w:tc>
      </w:tr>
      <w:tr w:rsidR="00FA2071" w:rsidRPr="00FA2071" w14:paraId="3E186B78" w14:textId="77777777">
        <w:tc>
          <w:tcPr>
            <w:tcW w:w="2012" w:type="dxa"/>
            <w:tcBorders>
              <w:top w:val="nil"/>
              <w:left w:val="nil"/>
              <w:bottom w:val="nil"/>
              <w:right w:val="nil"/>
            </w:tcBorders>
          </w:tcPr>
          <w:p w14:paraId="0BD8A415" w14:textId="77777777" w:rsidR="00FA2071" w:rsidRPr="00FA2071" w:rsidRDefault="00FA2071" w:rsidP="004F3B48">
            <w:pPr>
              <w:spacing w:before="120"/>
              <w:ind w:left="0" w:firstLine="0"/>
            </w:pPr>
            <w:r w:rsidRPr="00FA2071">
              <w:t>Dam</w:t>
            </w:r>
          </w:p>
        </w:tc>
        <w:tc>
          <w:tcPr>
            <w:tcW w:w="696" w:type="dxa"/>
            <w:tcBorders>
              <w:top w:val="nil"/>
              <w:left w:val="nil"/>
              <w:bottom w:val="nil"/>
              <w:right w:val="nil"/>
            </w:tcBorders>
          </w:tcPr>
          <w:p w14:paraId="111B813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737D3D2" w14:textId="77777777" w:rsidR="00FA2071" w:rsidRPr="00FA2071" w:rsidRDefault="00FA2071" w:rsidP="004F3B48">
            <w:pPr>
              <w:spacing w:before="120"/>
              <w:ind w:left="0" w:firstLine="0"/>
            </w:pPr>
            <w:r w:rsidRPr="00FA2071">
              <w:rPr>
                <w:i/>
                <w:iCs/>
              </w:rPr>
              <w:t>Storing or Transporting Water</w:t>
            </w:r>
          </w:p>
        </w:tc>
        <w:tc>
          <w:tcPr>
            <w:tcW w:w="1878" w:type="dxa"/>
            <w:tcBorders>
              <w:top w:val="nil"/>
              <w:left w:val="nil"/>
              <w:bottom w:val="nil"/>
              <w:right w:val="nil"/>
            </w:tcBorders>
          </w:tcPr>
          <w:p w14:paraId="63C600C5" w14:textId="77777777" w:rsidR="00FA2071" w:rsidRPr="00FA2071" w:rsidRDefault="00FA2071" w:rsidP="004F3B48">
            <w:pPr>
              <w:spacing w:before="120"/>
              <w:ind w:left="0" w:firstLine="0"/>
              <w:jc w:val="center"/>
            </w:pPr>
            <w:r w:rsidRPr="00FA2071">
              <w:t>4</w:t>
            </w:r>
          </w:p>
        </w:tc>
      </w:tr>
      <w:tr w:rsidR="00FA2071" w:rsidRPr="00FA2071" w14:paraId="08FCBC3A" w14:textId="77777777">
        <w:tc>
          <w:tcPr>
            <w:tcW w:w="2012" w:type="dxa"/>
            <w:tcBorders>
              <w:top w:val="nil"/>
              <w:left w:val="nil"/>
              <w:bottom w:val="nil"/>
              <w:right w:val="nil"/>
            </w:tcBorders>
          </w:tcPr>
          <w:p w14:paraId="49DFB5A2" w14:textId="77777777" w:rsidR="00FA2071" w:rsidRPr="00FA2071" w:rsidRDefault="00FA2071" w:rsidP="004F3B48">
            <w:pPr>
              <w:spacing w:before="120"/>
              <w:ind w:left="0" w:firstLine="0"/>
            </w:pPr>
            <w:r w:rsidRPr="00FA2071">
              <w:t>Dust</w:t>
            </w:r>
          </w:p>
        </w:tc>
        <w:tc>
          <w:tcPr>
            <w:tcW w:w="696" w:type="dxa"/>
            <w:tcBorders>
              <w:top w:val="nil"/>
              <w:left w:val="nil"/>
              <w:bottom w:val="nil"/>
              <w:right w:val="nil"/>
            </w:tcBorders>
          </w:tcPr>
          <w:p w14:paraId="2647D5E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CE6C947"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2CC47D04" w14:textId="77777777" w:rsidR="00FA2071" w:rsidRPr="00FA2071" w:rsidRDefault="00FA2071" w:rsidP="004F3B48">
            <w:pPr>
              <w:spacing w:before="120"/>
              <w:ind w:left="0" w:firstLine="0"/>
              <w:jc w:val="center"/>
            </w:pPr>
            <w:r w:rsidRPr="00FA2071">
              <w:t>6</w:t>
            </w:r>
          </w:p>
        </w:tc>
      </w:tr>
      <w:tr w:rsidR="00FA2071" w:rsidRPr="00FA2071" w14:paraId="1C3D1E7C" w14:textId="77777777">
        <w:tc>
          <w:tcPr>
            <w:tcW w:w="2012" w:type="dxa"/>
            <w:tcBorders>
              <w:top w:val="nil"/>
              <w:left w:val="nil"/>
              <w:bottom w:val="nil"/>
              <w:right w:val="nil"/>
            </w:tcBorders>
          </w:tcPr>
          <w:p w14:paraId="62CDB245" w14:textId="77777777" w:rsidR="00FA2071" w:rsidRPr="00FA2071" w:rsidRDefault="00FA2071" w:rsidP="004F3B48">
            <w:pPr>
              <w:spacing w:before="120"/>
              <w:ind w:left="0" w:firstLine="0"/>
            </w:pPr>
            <w:r w:rsidRPr="00FA2071">
              <w:lastRenderedPageBreak/>
              <w:t>Driveway</w:t>
            </w:r>
          </w:p>
        </w:tc>
        <w:tc>
          <w:tcPr>
            <w:tcW w:w="696" w:type="dxa"/>
            <w:tcBorders>
              <w:top w:val="nil"/>
              <w:left w:val="nil"/>
              <w:bottom w:val="nil"/>
              <w:right w:val="nil"/>
            </w:tcBorders>
          </w:tcPr>
          <w:p w14:paraId="083CD98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1730A48"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555E42FF" w14:textId="77777777" w:rsidR="00FA2071" w:rsidRPr="00FA2071" w:rsidRDefault="00FA2071" w:rsidP="004F3B48">
            <w:pPr>
              <w:spacing w:before="120"/>
              <w:ind w:left="0" w:firstLine="0"/>
              <w:jc w:val="center"/>
            </w:pPr>
            <w:r w:rsidRPr="00FA2071">
              <w:t>6</w:t>
            </w:r>
          </w:p>
        </w:tc>
      </w:tr>
      <w:tr w:rsidR="00FA2071" w:rsidRPr="00FA2071" w14:paraId="712407F8" w14:textId="77777777">
        <w:tc>
          <w:tcPr>
            <w:tcW w:w="2012" w:type="dxa"/>
            <w:tcBorders>
              <w:top w:val="nil"/>
              <w:left w:val="nil"/>
              <w:bottom w:val="nil"/>
              <w:right w:val="nil"/>
            </w:tcBorders>
          </w:tcPr>
          <w:p w14:paraId="6FC73976" w14:textId="77777777" w:rsidR="00FA2071" w:rsidRPr="00FA2071" w:rsidRDefault="00FA2071" w:rsidP="004F3B48">
            <w:pPr>
              <w:spacing w:before="120"/>
              <w:ind w:left="0" w:firstLine="0"/>
            </w:pPr>
            <w:r w:rsidRPr="00FA2071">
              <w:t>Emergency</w:t>
            </w:r>
          </w:p>
        </w:tc>
        <w:tc>
          <w:tcPr>
            <w:tcW w:w="696" w:type="dxa"/>
            <w:tcBorders>
              <w:top w:val="nil"/>
              <w:left w:val="nil"/>
              <w:bottom w:val="nil"/>
              <w:right w:val="nil"/>
            </w:tcBorders>
          </w:tcPr>
          <w:p w14:paraId="48F44978"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EB3661F"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236191D3" w14:textId="77777777" w:rsidR="00FA2071" w:rsidRPr="00FA2071" w:rsidRDefault="00FA2071" w:rsidP="004F3B48">
            <w:pPr>
              <w:spacing w:before="120"/>
              <w:ind w:left="0" w:firstLine="0"/>
              <w:jc w:val="center"/>
            </w:pPr>
            <w:r w:rsidRPr="00FA2071">
              <w:t>6</w:t>
            </w:r>
          </w:p>
        </w:tc>
      </w:tr>
      <w:tr w:rsidR="00FA2071" w:rsidRPr="00FA2071" w14:paraId="339C3984" w14:textId="77777777">
        <w:tc>
          <w:tcPr>
            <w:tcW w:w="2012" w:type="dxa"/>
            <w:tcBorders>
              <w:top w:val="nil"/>
              <w:left w:val="nil"/>
              <w:bottom w:val="nil"/>
              <w:right w:val="nil"/>
            </w:tcBorders>
          </w:tcPr>
          <w:p w14:paraId="0E529767" w14:textId="77777777" w:rsidR="00FA2071" w:rsidRPr="00FA2071" w:rsidRDefault="00FA2071" w:rsidP="004F3B48">
            <w:pPr>
              <w:spacing w:before="120"/>
              <w:ind w:left="0" w:firstLine="0"/>
            </w:pPr>
            <w:r w:rsidRPr="00FA2071">
              <w:t>Farm</w:t>
            </w:r>
          </w:p>
        </w:tc>
        <w:tc>
          <w:tcPr>
            <w:tcW w:w="696" w:type="dxa"/>
            <w:tcBorders>
              <w:top w:val="nil"/>
              <w:left w:val="nil"/>
              <w:bottom w:val="nil"/>
              <w:right w:val="nil"/>
            </w:tcBorders>
          </w:tcPr>
          <w:p w14:paraId="118709E3"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492F72D"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1521252F" w14:textId="77777777" w:rsidR="00FA2071" w:rsidRPr="00FA2071" w:rsidRDefault="00FA2071" w:rsidP="004F3B48">
            <w:pPr>
              <w:spacing w:before="120"/>
              <w:ind w:left="0" w:firstLine="0"/>
              <w:jc w:val="center"/>
            </w:pPr>
            <w:r w:rsidRPr="00FA2071">
              <w:t>7</w:t>
            </w:r>
          </w:p>
        </w:tc>
      </w:tr>
      <w:tr w:rsidR="00FA2071" w:rsidRPr="00FA2071" w14:paraId="13D64919" w14:textId="77777777">
        <w:tc>
          <w:tcPr>
            <w:tcW w:w="2012" w:type="dxa"/>
            <w:tcBorders>
              <w:top w:val="nil"/>
              <w:left w:val="nil"/>
              <w:bottom w:val="nil"/>
              <w:right w:val="nil"/>
            </w:tcBorders>
          </w:tcPr>
          <w:p w14:paraId="0B5754B3" w14:textId="77777777" w:rsidR="00FA2071" w:rsidRPr="00FA2071" w:rsidRDefault="00FA2071" w:rsidP="004F3B48">
            <w:pPr>
              <w:spacing w:before="120"/>
              <w:ind w:left="0" w:firstLine="0"/>
            </w:pPr>
            <w:r w:rsidRPr="00FA2071">
              <w:t>Food transport vehicle</w:t>
            </w:r>
          </w:p>
        </w:tc>
        <w:tc>
          <w:tcPr>
            <w:tcW w:w="696" w:type="dxa"/>
            <w:tcBorders>
              <w:top w:val="nil"/>
              <w:left w:val="nil"/>
              <w:bottom w:val="nil"/>
              <w:right w:val="nil"/>
            </w:tcBorders>
          </w:tcPr>
          <w:p w14:paraId="3058FF0A"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13CFC52"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7BA8BFE2" w14:textId="77777777" w:rsidR="00FA2071" w:rsidRPr="00FA2071" w:rsidRDefault="00FA2071" w:rsidP="004F3B48">
            <w:pPr>
              <w:spacing w:before="120"/>
              <w:ind w:left="0" w:firstLine="0"/>
              <w:jc w:val="center"/>
            </w:pPr>
            <w:r w:rsidRPr="00FA2071">
              <w:t>5</w:t>
            </w:r>
          </w:p>
        </w:tc>
      </w:tr>
      <w:tr w:rsidR="00FA2071" w:rsidRPr="00FA2071" w14:paraId="33DBB7DB" w14:textId="77777777">
        <w:tc>
          <w:tcPr>
            <w:tcW w:w="2012" w:type="dxa"/>
            <w:tcBorders>
              <w:top w:val="nil"/>
              <w:left w:val="nil"/>
              <w:bottom w:val="nil"/>
              <w:right w:val="nil"/>
            </w:tcBorders>
          </w:tcPr>
          <w:p w14:paraId="1EBF11A3" w14:textId="77777777" w:rsidR="00FA2071" w:rsidRPr="00FA2071" w:rsidRDefault="00FA2071" w:rsidP="004F3B48">
            <w:pPr>
              <w:spacing w:before="120"/>
              <w:ind w:left="0" w:firstLine="0"/>
            </w:pPr>
            <w:r w:rsidRPr="00FA2071">
              <w:t>Fountain</w:t>
            </w:r>
          </w:p>
        </w:tc>
        <w:tc>
          <w:tcPr>
            <w:tcW w:w="696" w:type="dxa"/>
            <w:tcBorders>
              <w:top w:val="nil"/>
              <w:left w:val="nil"/>
              <w:bottom w:val="nil"/>
              <w:right w:val="nil"/>
            </w:tcBorders>
          </w:tcPr>
          <w:p w14:paraId="23144D9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CF2711A" w14:textId="77777777" w:rsidR="00FA2071" w:rsidRPr="00FA2071" w:rsidRDefault="00FA2071" w:rsidP="004F3B48">
            <w:pPr>
              <w:spacing w:before="120"/>
              <w:ind w:left="0" w:firstLine="0"/>
            </w:pPr>
            <w:r w:rsidRPr="00FA2071">
              <w:rPr>
                <w:i/>
                <w:iCs/>
              </w:rPr>
              <w:t>Using Water for Aesthetic Purposes</w:t>
            </w:r>
          </w:p>
        </w:tc>
        <w:tc>
          <w:tcPr>
            <w:tcW w:w="1878" w:type="dxa"/>
            <w:tcBorders>
              <w:top w:val="nil"/>
              <w:left w:val="nil"/>
              <w:bottom w:val="nil"/>
              <w:right w:val="nil"/>
            </w:tcBorders>
          </w:tcPr>
          <w:p w14:paraId="5BE9CFF4" w14:textId="77777777" w:rsidR="00FA2071" w:rsidRPr="00FA2071" w:rsidRDefault="00FA2071" w:rsidP="004F3B48">
            <w:pPr>
              <w:spacing w:before="120"/>
              <w:ind w:left="0" w:firstLine="0"/>
              <w:jc w:val="center"/>
            </w:pPr>
            <w:r w:rsidRPr="00FA2071">
              <w:t>2</w:t>
            </w:r>
          </w:p>
        </w:tc>
      </w:tr>
      <w:tr w:rsidR="00FA2071" w:rsidRPr="00FA2071" w14:paraId="788912F1" w14:textId="77777777">
        <w:tc>
          <w:tcPr>
            <w:tcW w:w="2012" w:type="dxa"/>
            <w:tcBorders>
              <w:top w:val="nil"/>
              <w:left w:val="nil"/>
              <w:bottom w:val="nil"/>
              <w:right w:val="nil"/>
            </w:tcBorders>
          </w:tcPr>
          <w:p w14:paraId="0F291BD6" w14:textId="77777777" w:rsidR="00FA2071" w:rsidRPr="00FA2071" w:rsidRDefault="00FA2071" w:rsidP="004F3B48">
            <w:pPr>
              <w:spacing w:before="120"/>
              <w:ind w:left="0" w:firstLine="0"/>
            </w:pPr>
            <w:r w:rsidRPr="00FA2071">
              <w:t>Garden</w:t>
            </w:r>
          </w:p>
        </w:tc>
        <w:tc>
          <w:tcPr>
            <w:tcW w:w="696" w:type="dxa"/>
            <w:tcBorders>
              <w:top w:val="nil"/>
              <w:left w:val="nil"/>
              <w:bottom w:val="nil"/>
              <w:right w:val="nil"/>
            </w:tcBorders>
          </w:tcPr>
          <w:p w14:paraId="371D9AF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5CEAE61"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65047F00" w14:textId="77777777" w:rsidR="00FA2071" w:rsidRPr="00FA2071" w:rsidRDefault="00FA2071" w:rsidP="004F3B48">
            <w:pPr>
              <w:spacing w:before="120"/>
              <w:ind w:left="0" w:firstLine="0"/>
              <w:jc w:val="center"/>
            </w:pPr>
            <w:r w:rsidRPr="00FA2071">
              <w:t>1</w:t>
            </w:r>
          </w:p>
        </w:tc>
      </w:tr>
      <w:tr w:rsidR="00FA2071" w:rsidRPr="00FA2071" w14:paraId="702155B9" w14:textId="77777777">
        <w:tc>
          <w:tcPr>
            <w:tcW w:w="2012" w:type="dxa"/>
            <w:tcBorders>
              <w:top w:val="nil"/>
              <w:left w:val="nil"/>
              <w:bottom w:val="nil"/>
              <w:right w:val="nil"/>
            </w:tcBorders>
          </w:tcPr>
          <w:p w14:paraId="3DA88FA0" w14:textId="77777777" w:rsidR="00FA2071" w:rsidRPr="00FA2071" w:rsidRDefault="00FA2071" w:rsidP="004F3B48">
            <w:pPr>
              <w:spacing w:before="120"/>
              <w:ind w:left="0" w:firstLine="0"/>
            </w:pPr>
          </w:p>
        </w:tc>
        <w:tc>
          <w:tcPr>
            <w:tcW w:w="696" w:type="dxa"/>
            <w:tcBorders>
              <w:top w:val="nil"/>
              <w:left w:val="nil"/>
              <w:bottom w:val="nil"/>
              <w:right w:val="nil"/>
            </w:tcBorders>
          </w:tcPr>
          <w:p w14:paraId="069AD28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7C8A6F7C" w14:textId="77777777" w:rsidR="00FA2071" w:rsidRPr="00FA2071" w:rsidRDefault="00FA2071" w:rsidP="004F3B48">
            <w:pPr>
              <w:spacing w:before="120"/>
              <w:ind w:left="0" w:firstLine="0"/>
              <w:rPr>
                <w:i/>
                <w:iCs/>
              </w:rPr>
            </w:pPr>
            <w:r w:rsidRPr="00FA2071">
              <w:rPr>
                <w:i/>
                <w:iCs/>
              </w:rPr>
              <w:t>Using Water for Commercial Production of Plants and / or Animals</w:t>
            </w:r>
          </w:p>
        </w:tc>
        <w:tc>
          <w:tcPr>
            <w:tcW w:w="1878" w:type="dxa"/>
            <w:tcBorders>
              <w:top w:val="nil"/>
              <w:left w:val="nil"/>
              <w:bottom w:val="nil"/>
              <w:right w:val="nil"/>
            </w:tcBorders>
          </w:tcPr>
          <w:p w14:paraId="65E3D2F8" w14:textId="77777777" w:rsidR="00FA2071" w:rsidRPr="00FA2071" w:rsidRDefault="00FA2071" w:rsidP="004F3B48">
            <w:pPr>
              <w:spacing w:before="120"/>
              <w:ind w:left="0" w:firstLine="0"/>
              <w:jc w:val="center"/>
            </w:pPr>
            <w:r w:rsidRPr="00FA2071">
              <w:t>7</w:t>
            </w:r>
          </w:p>
        </w:tc>
      </w:tr>
      <w:tr w:rsidR="00FA2071" w:rsidRPr="00FA2071" w14:paraId="39026DF1" w14:textId="77777777">
        <w:tc>
          <w:tcPr>
            <w:tcW w:w="2012" w:type="dxa"/>
            <w:tcBorders>
              <w:top w:val="nil"/>
              <w:left w:val="nil"/>
              <w:bottom w:val="nil"/>
              <w:right w:val="nil"/>
            </w:tcBorders>
          </w:tcPr>
          <w:p w14:paraId="49E28E0C" w14:textId="77777777" w:rsidR="00FA2071" w:rsidRPr="00FA2071" w:rsidRDefault="00FA2071" w:rsidP="004F3B48">
            <w:pPr>
              <w:spacing w:before="120"/>
              <w:ind w:left="0" w:firstLine="0"/>
            </w:pPr>
            <w:r w:rsidRPr="00FA2071">
              <w:t>Grass</w:t>
            </w:r>
          </w:p>
        </w:tc>
        <w:tc>
          <w:tcPr>
            <w:tcW w:w="696" w:type="dxa"/>
            <w:tcBorders>
              <w:top w:val="nil"/>
              <w:left w:val="nil"/>
              <w:bottom w:val="nil"/>
              <w:right w:val="nil"/>
            </w:tcBorders>
          </w:tcPr>
          <w:p w14:paraId="1370354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2B9CE19"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3D2469FA" w14:textId="77777777" w:rsidR="00FA2071" w:rsidRPr="00FA2071" w:rsidRDefault="00FA2071" w:rsidP="004F3B48">
            <w:pPr>
              <w:spacing w:before="120"/>
              <w:ind w:left="0" w:firstLine="0"/>
              <w:jc w:val="center"/>
            </w:pPr>
            <w:r w:rsidRPr="00FA2071">
              <w:t>1</w:t>
            </w:r>
          </w:p>
        </w:tc>
      </w:tr>
      <w:tr w:rsidR="00FA2071" w:rsidRPr="00FA2071" w14:paraId="33C41319" w14:textId="77777777">
        <w:tc>
          <w:tcPr>
            <w:tcW w:w="2012" w:type="dxa"/>
            <w:tcBorders>
              <w:top w:val="nil"/>
              <w:left w:val="nil"/>
              <w:bottom w:val="nil"/>
              <w:right w:val="nil"/>
            </w:tcBorders>
          </w:tcPr>
          <w:p w14:paraId="2D409363" w14:textId="77777777" w:rsidR="00FA2071" w:rsidRPr="00FA2071" w:rsidRDefault="00FA2071" w:rsidP="004F3B48">
            <w:pPr>
              <w:spacing w:before="120"/>
              <w:ind w:left="0" w:firstLine="0"/>
            </w:pPr>
          </w:p>
        </w:tc>
        <w:tc>
          <w:tcPr>
            <w:tcW w:w="696" w:type="dxa"/>
            <w:tcBorders>
              <w:top w:val="nil"/>
              <w:left w:val="nil"/>
              <w:bottom w:val="nil"/>
              <w:right w:val="nil"/>
            </w:tcBorders>
          </w:tcPr>
          <w:p w14:paraId="216318D4"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71BC4B03" w14:textId="77777777" w:rsidR="00FA2071" w:rsidRPr="00FA2071" w:rsidRDefault="00FA2071" w:rsidP="004F3B48">
            <w:pPr>
              <w:spacing w:before="120"/>
              <w:ind w:left="0" w:firstLine="0"/>
              <w:rPr>
                <w:i/>
                <w:iCs/>
              </w:rPr>
            </w:pPr>
            <w:r w:rsidRPr="00FA2071">
              <w:rPr>
                <w:i/>
                <w:iCs/>
              </w:rPr>
              <w:t>Using Water for Commercial Production of Plants and / or Animals</w:t>
            </w:r>
          </w:p>
        </w:tc>
        <w:tc>
          <w:tcPr>
            <w:tcW w:w="1878" w:type="dxa"/>
            <w:tcBorders>
              <w:top w:val="nil"/>
              <w:left w:val="nil"/>
              <w:bottom w:val="nil"/>
              <w:right w:val="nil"/>
            </w:tcBorders>
          </w:tcPr>
          <w:p w14:paraId="5F96B5AA" w14:textId="77777777" w:rsidR="00FA2071" w:rsidRPr="00FA2071" w:rsidRDefault="00FA2071" w:rsidP="004F3B48">
            <w:pPr>
              <w:spacing w:before="120"/>
              <w:ind w:left="0" w:firstLine="0"/>
              <w:jc w:val="center"/>
            </w:pPr>
            <w:r w:rsidRPr="00FA2071">
              <w:t>7</w:t>
            </w:r>
          </w:p>
        </w:tc>
      </w:tr>
      <w:tr w:rsidR="00FA2071" w:rsidRPr="00FA2071" w14:paraId="7A042898" w14:textId="77777777">
        <w:tc>
          <w:tcPr>
            <w:tcW w:w="2012" w:type="dxa"/>
            <w:tcBorders>
              <w:top w:val="nil"/>
              <w:left w:val="nil"/>
              <w:bottom w:val="nil"/>
              <w:right w:val="nil"/>
            </w:tcBorders>
          </w:tcPr>
          <w:p w14:paraId="041D85D8" w14:textId="77777777" w:rsidR="00FA2071" w:rsidRPr="00FA2071" w:rsidRDefault="00FA2071" w:rsidP="004F3B48">
            <w:pPr>
              <w:spacing w:before="120"/>
              <w:ind w:left="0" w:firstLine="0"/>
            </w:pPr>
            <w:r w:rsidRPr="00FA2071">
              <w:t>Hard surface</w:t>
            </w:r>
          </w:p>
        </w:tc>
        <w:tc>
          <w:tcPr>
            <w:tcW w:w="696" w:type="dxa"/>
            <w:tcBorders>
              <w:top w:val="nil"/>
              <w:left w:val="nil"/>
              <w:bottom w:val="nil"/>
              <w:right w:val="nil"/>
            </w:tcBorders>
          </w:tcPr>
          <w:p w14:paraId="7BA4683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D3DE688"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7AC1DB3A" w14:textId="77777777" w:rsidR="00FA2071" w:rsidRPr="00FA2071" w:rsidRDefault="00FA2071" w:rsidP="004F3B48">
            <w:pPr>
              <w:spacing w:before="120"/>
              <w:ind w:left="0" w:firstLine="0"/>
              <w:jc w:val="center"/>
            </w:pPr>
            <w:r w:rsidRPr="00FA2071">
              <w:t>6</w:t>
            </w:r>
          </w:p>
        </w:tc>
      </w:tr>
      <w:tr w:rsidR="00FA2071" w:rsidRPr="00FA2071" w14:paraId="13CB2EB1" w14:textId="77777777">
        <w:tc>
          <w:tcPr>
            <w:tcW w:w="2012" w:type="dxa"/>
            <w:tcBorders>
              <w:top w:val="nil"/>
              <w:left w:val="nil"/>
              <w:bottom w:val="nil"/>
              <w:right w:val="nil"/>
            </w:tcBorders>
          </w:tcPr>
          <w:p w14:paraId="0C96380C" w14:textId="77777777" w:rsidR="00FA2071" w:rsidRPr="00FA2071" w:rsidRDefault="00FA2071" w:rsidP="004F3B48">
            <w:pPr>
              <w:spacing w:before="120"/>
              <w:ind w:left="0" w:firstLine="0"/>
            </w:pPr>
            <w:r w:rsidRPr="00FA2071">
              <w:t>Hazard</w:t>
            </w:r>
          </w:p>
        </w:tc>
        <w:tc>
          <w:tcPr>
            <w:tcW w:w="696" w:type="dxa"/>
            <w:tcBorders>
              <w:top w:val="nil"/>
              <w:left w:val="nil"/>
              <w:bottom w:val="nil"/>
              <w:right w:val="nil"/>
            </w:tcBorders>
          </w:tcPr>
          <w:p w14:paraId="79F0DC54"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284176A8"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7271D37C" w14:textId="77777777" w:rsidR="00FA2071" w:rsidRPr="00FA2071" w:rsidRDefault="00FA2071" w:rsidP="004F3B48">
            <w:pPr>
              <w:spacing w:before="120"/>
              <w:ind w:left="0" w:firstLine="0"/>
              <w:jc w:val="center"/>
            </w:pPr>
            <w:r w:rsidRPr="00FA2071">
              <w:t>6</w:t>
            </w:r>
          </w:p>
        </w:tc>
      </w:tr>
      <w:tr w:rsidR="00FA2071" w:rsidRPr="00FA2071" w14:paraId="5DC2F0B5" w14:textId="77777777">
        <w:tc>
          <w:tcPr>
            <w:tcW w:w="2012" w:type="dxa"/>
            <w:tcBorders>
              <w:top w:val="nil"/>
              <w:left w:val="nil"/>
              <w:bottom w:val="nil"/>
              <w:right w:val="nil"/>
            </w:tcBorders>
          </w:tcPr>
          <w:p w14:paraId="74CAEC7A" w14:textId="77777777" w:rsidR="00FA2071" w:rsidRPr="00FA2071" w:rsidRDefault="00FA2071" w:rsidP="004F3B48">
            <w:pPr>
              <w:spacing w:before="120"/>
              <w:ind w:left="0" w:firstLine="0"/>
            </w:pPr>
            <w:smartTag w:uri="urn:schemas-microsoft-com:office:smarttags" w:element="place">
              <w:r w:rsidRPr="00FA2071">
                <w:t>Lake</w:t>
              </w:r>
            </w:smartTag>
          </w:p>
        </w:tc>
        <w:tc>
          <w:tcPr>
            <w:tcW w:w="696" w:type="dxa"/>
            <w:tcBorders>
              <w:top w:val="nil"/>
              <w:left w:val="nil"/>
              <w:bottom w:val="nil"/>
              <w:right w:val="nil"/>
            </w:tcBorders>
          </w:tcPr>
          <w:p w14:paraId="27DEFCA8"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08F8815" w14:textId="77777777" w:rsidR="00FA2071" w:rsidRPr="00FA2071" w:rsidRDefault="00FA2071" w:rsidP="004F3B48">
            <w:pPr>
              <w:spacing w:before="120"/>
              <w:ind w:left="0" w:firstLine="0"/>
            </w:pPr>
            <w:r w:rsidRPr="00FA2071">
              <w:rPr>
                <w:i/>
                <w:iCs/>
              </w:rPr>
              <w:t>Using Water for Aesthetic Purposes</w:t>
            </w:r>
          </w:p>
        </w:tc>
        <w:tc>
          <w:tcPr>
            <w:tcW w:w="1878" w:type="dxa"/>
            <w:tcBorders>
              <w:top w:val="nil"/>
              <w:left w:val="nil"/>
              <w:bottom w:val="nil"/>
              <w:right w:val="nil"/>
            </w:tcBorders>
          </w:tcPr>
          <w:p w14:paraId="0D64594F" w14:textId="77777777" w:rsidR="00FA2071" w:rsidRPr="00FA2071" w:rsidRDefault="00FA2071" w:rsidP="004F3B48">
            <w:pPr>
              <w:spacing w:before="120"/>
              <w:ind w:left="0" w:firstLine="0"/>
              <w:jc w:val="center"/>
            </w:pPr>
            <w:r w:rsidRPr="00FA2071">
              <w:t>2</w:t>
            </w:r>
          </w:p>
        </w:tc>
      </w:tr>
      <w:tr w:rsidR="00FA2071" w:rsidRPr="00FA2071" w14:paraId="11B8DCC7" w14:textId="77777777">
        <w:tc>
          <w:tcPr>
            <w:tcW w:w="2012" w:type="dxa"/>
            <w:tcBorders>
              <w:top w:val="nil"/>
              <w:left w:val="nil"/>
              <w:bottom w:val="nil"/>
              <w:right w:val="nil"/>
            </w:tcBorders>
          </w:tcPr>
          <w:p w14:paraId="1A9934C3" w14:textId="77777777" w:rsidR="00FA2071" w:rsidRPr="00FA2071" w:rsidRDefault="00FA2071" w:rsidP="004F3B48">
            <w:pPr>
              <w:spacing w:before="120"/>
              <w:ind w:left="0" w:firstLine="0"/>
            </w:pPr>
            <w:r w:rsidRPr="00FA2071">
              <w:t>Lawn</w:t>
            </w:r>
          </w:p>
        </w:tc>
        <w:tc>
          <w:tcPr>
            <w:tcW w:w="696" w:type="dxa"/>
            <w:tcBorders>
              <w:top w:val="nil"/>
              <w:left w:val="nil"/>
              <w:bottom w:val="nil"/>
              <w:right w:val="nil"/>
            </w:tcBorders>
          </w:tcPr>
          <w:p w14:paraId="0289CAA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7B2F0EEC"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575C79C8" w14:textId="77777777" w:rsidR="00FA2071" w:rsidRPr="00FA2071" w:rsidRDefault="00FA2071" w:rsidP="004F3B48">
            <w:pPr>
              <w:spacing w:before="120"/>
              <w:ind w:left="0" w:firstLine="0"/>
              <w:jc w:val="center"/>
            </w:pPr>
            <w:r w:rsidRPr="00FA2071">
              <w:t>1</w:t>
            </w:r>
          </w:p>
        </w:tc>
      </w:tr>
      <w:tr w:rsidR="00FA2071" w:rsidRPr="00FA2071" w14:paraId="0EF88CE7" w14:textId="77777777">
        <w:tc>
          <w:tcPr>
            <w:tcW w:w="2012" w:type="dxa"/>
            <w:tcBorders>
              <w:top w:val="nil"/>
              <w:left w:val="nil"/>
              <w:bottom w:val="nil"/>
              <w:right w:val="nil"/>
            </w:tcBorders>
          </w:tcPr>
          <w:p w14:paraId="7BFA8014" w14:textId="77777777" w:rsidR="00FA2071" w:rsidRPr="00FA2071" w:rsidRDefault="00FA2071" w:rsidP="004F3B48">
            <w:pPr>
              <w:spacing w:before="120"/>
              <w:ind w:left="0" w:firstLine="0"/>
            </w:pPr>
          </w:p>
        </w:tc>
        <w:tc>
          <w:tcPr>
            <w:tcW w:w="696" w:type="dxa"/>
            <w:tcBorders>
              <w:top w:val="nil"/>
              <w:left w:val="nil"/>
              <w:bottom w:val="nil"/>
              <w:right w:val="nil"/>
            </w:tcBorders>
          </w:tcPr>
          <w:p w14:paraId="54106B8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14FA52BF" w14:textId="77777777" w:rsidR="00FA2071" w:rsidRPr="00FA2071" w:rsidRDefault="00FA2071" w:rsidP="004F3B48">
            <w:pPr>
              <w:spacing w:before="120"/>
              <w:ind w:left="0" w:firstLine="0"/>
              <w:rPr>
                <w:i/>
                <w:iCs/>
              </w:rPr>
            </w:pPr>
            <w:r w:rsidRPr="00FA2071">
              <w:rPr>
                <w:i/>
                <w:iCs/>
              </w:rPr>
              <w:t>Using Water for Commercial Production of Plants and / or Animals</w:t>
            </w:r>
          </w:p>
        </w:tc>
        <w:tc>
          <w:tcPr>
            <w:tcW w:w="1878" w:type="dxa"/>
            <w:tcBorders>
              <w:top w:val="nil"/>
              <w:left w:val="nil"/>
              <w:bottom w:val="nil"/>
              <w:right w:val="nil"/>
            </w:tcBorders>
          </w:tcPr>
          <w:p w14:paraId="6245130C" w14:textId="77777777" w:rsidR="00FA2071" w:rsidRPr="00FA2071" w:rsidRDefault="00FA2071" w:rsidP="004F3B48">
            <w:pPr>
              <w:spacing w:before="120"/>
              <w:ind w:left="0" w:firstLine="0"/>
              <w:jc w:val="center"/>
            </w:pPr>
            <w:r w:rsidRPr="00FA2071">
              <w:t>7</w:t>
            </w:r>
          </w:p>
        </w:tc>
      </w:tr>
      <w:tr w:rsidR="00FA2071" w:rsidRPr="00FA2071" w14:paraId="797F7F7B" w14:textId="77777777">
        <w:tc>
          <w:tcPr>
            <w:tcW w:w="2012" w:type="dxa"/>
            <w:tcBorders>
              <w:top w:val="nil"/>
              <w:left w:val="nil"/>
              <w:bottom w:val="nil"/>
              <w:right w:val="nil"/>
            </w:tcBorders>
          </w:tcPr>
          <w:p w14:paraId="70422FB7" w14:textId="77777777" w:rsidR="00FA2071" w:rsidRPr="00FA2071" w:rsidRDefault="00FA2071" w:rsidP="004F3B48">
            <w:pPr>
              <w:spacing w:before="120"/>
              <w:ind w:left="0" w:firstLine="0"/>
            </w:pPr>
            <w:r w:rsidRPr="00FA2071">
              <w:t>Market garden</w:t>
            </w:r>
          </w:p>
        </w:tc>
        <w:tc>
          <w:tcPr>
            <w:tcW w:w="696" w:type="dxa"/>
            <w:tcBorders>
              <w:top w:val="nil"/>
              <w:left w:val="nil"/>
              <w:bottom w:val="nil"/>
              <w:right w:val="nil"/>
            </w:tcBorders>
          </w:tcPr>
          <w:p w14:paraId="362D695B"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72F94DD"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476E9CBB" w14:textId="77777777" w:rsidR="00FA2071" w:rsidRPr="00FA2071" w:rsidRDefault="00FA2071" w:rsidP="004F3B48">
            <w:pPr>
              <w:spacing w:before="120"/>
              <w:ind w:left="0" w:firstLine="0"/>
              <w:jc w:val="center"/>
            </w:pPr>
            <w:r w:rsidRPr="00FA2071">
              <w:t>7</w:t>
            </w:r>
          </w:p>
        </w:tc>
      </w:tr>
      <w:tr w:rsidR="00FA2071" w:rsidRPr="00FA2071" w14:paraId="6EBF870E" w14:textId="77777777">
        <w:tc>
          <w:tcPr>
            <w:tcW w:w="2012" w:type="dxa"/>
            <w:tcBorders>
              <w:top w:val="nil"/>
              <w:left w:val="nil"/>
              <w:bottom w:val="nil"/>
              <w:right w:val="nil"/>
            </w:tcBorders>
          </w:tcPr>
          <w:p w14:paraId="2B4A91D0" w14:textId="77777777" w:rsidR="00FA2071" w:rsidRPr="00FA2071" w:rsidRDefault="00FA2071" w:rsidP="004F3B48">
            <w:pPr>
              <w:spacing w:before="120"/>
              <w:ind w:left="0" w:firstLine="0"/>
            </w:pPr>
            <w:r w:rsidRPr="00FA2071">
              <w:t>Mobile spa</w:t>
            </w:r>
          </w:p>
        </w:tc>
        <w:tc>
          <w:tcPr>
            <w:tcW w:w="696" w:type="dxa"/>
            <w:tcBorders>
              <w:top w:val="nil"/>
              <w:left w:val="nil"/>
              <w:bottom w:val="nil"/>
              <w:right w:val="nil"/>
            </w:tcBorders>
          </w:tcPr>
          <w:p w14:paraId="66C8A36A"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A3204F5"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2BF4F09D" w14:textId="77777777" w:rsidR="00FA2071" w:rsidRPr="00FA2071" w:rsidRDefault="00FA2071" w:rsidP="004F3B48">
            <w:pPr>
              <w:spacing w:before="120"/>
              <w:ind w:left="0" w:firstLine="0"/>
              <w:jc w:val="center"/>
            </w:pPr>
            <w:r w:rsidRPr="00FA2071">
              <w:t>3</w:t>
            </w:r>
          </w:p>
        </w:tc>
      </w:tr>
      <w:tr w:rsidR="00FA2071" w:rsidRPr="00FA2071" w14:paraId="6251A7D6" w14:textId="77777777">
        <w:tc>
          <w:tcPr>
            <w:tcW w:w="2012" w:type="dxa"/>
            <w:tcBorders>
              <w:top w:val="nil"/>
              <w:left w:val="nil"/>
              <w:bottom w:val="nil"/>
              <w:right w:val="nil"/>
            </w:tcBorders>
          </w:tcPr>
          <w:p w14:paraId="44AD23FD" w14:textId="77777777" w:rsidR="00FA2071" w:rsidRPr="00FA2071" w:rsidRDefault="00FA2071" w:rsidP="004F3B48">
            <w:pPr>
              <w:spacing w:before="120"/>
              <w:ind w:left="0" w:firstLine="0"/>
            </w:pPr>
            <w:r w:rsidRPr="00FA2071">
              <w:t>Motor vehicle</w:t>
            </w:r>
          </w:p>
        </w:tc>
        <w:tc>
          <w:tcPr>
            <w:tcW w:w="696" w:type="dxa"/>
            <w:tcBorders>
              <w:top w:val="nil"/>
              <w:left w:val="nil"/>
              <w:bottom w:val="nil"/>
              <w:right w:val="nil"/>
            </w:tcBorders>
          </w:tcPr>
          <w:p w14:paraId="414A7D2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1AFE548"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33FBEA20" w14:textId="77777777" w:rsidR="00FA2071" w:rsidRPr="00FA2071" w:rsidRDefault="00FA2071" w:rsidP="004F3B48">
            <w:pPr>
              <w:spacing w:before="120"/>
              <w:ind w:left="0" w:firstLine="0"/>
              <w:jc w:val="center"/>
            </w:pPr>
            <w:r w:rsidRPr="00FA2071">
              <w:t>5</w:t>
            </w:r>
          </w:p>
        </w:tc>
      </w:tr>
      <w:tr w:rsidR="00FA2071" w:rsidRPr="00FA2071" w14:paraId="2A5D847D" w14:textId="77777777">
        <w:tc>
          <w:tcPr>
            <w:tcW w:w="2012" w:type="dxa"/>
            <w:tcBorders>
              <w:top w:val="nil"/>
              <w:left w:val="nil"/>
              <w:bottom w:val="nil"/>
              <w:right w:val="nil"/>
            </w:tcBorders>
          </w:tcPr>
          <w:p w14:paraId="71A0B141" w14:textId="77777777" w:rsidR="00FA2071" w:rsidRPr="00FA2071" w:rsidRDefault="00FA2071" w:rsidP="004F3B48">
            <w:pPr>
              <w:spacing w:before="120"/>
              <w:ind w:left="0" w:firstLine="0"/>
            </w:pPr>
            <w:r w:rsidRPr="00FA2071">
              <w:t>Motor vehicle dealer</w:t>
            </w:r>
          </w:p>
        </w:tc>
        <w:tc>
          <w:tcPr>
            <w:tcW w:w="696" w:type="dxa"/>
            <w:tcBorders>
              <w:top w:val="nil"/>
              <w:left w:val="nil"/>
              <w:bottom w:val="nil"/>
              <w:right w:val="nil"/>
            </w:tcBorders>
          </w:tcPr>
          <w:p w14:paraId="3CBCF5C3"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82D0A17"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32E8DC70" w14:textId="77777777" w:rsidR="00FA2071" w:rsidRPr="00FA2071" w:rsidRDefault="00FA2071" w:rsidP="004F3B48">
            <w:pPr>
              <w:spacing w:before="120"/>
              <w:ind w:left="0" w:firstLine="0"/>
              <w:jc w:val="center"/>
            </w:pPr>
          </w:p>
        </w:tc>
      </w:tr>
      <w:tr w:rsidR="00FA2071" w:rsidRPr="00FA2071" w14:paraId="0BE4C644" w14:textId="77777777">
        <w:tc>
          <w:tcPr>
            <w:tcW w:w="2012" w:type="dxa"/>
            <w:tcBorders>
              <w:top w:val="nil"/>
              <w:left w:val="nil"/>
              <w:bottom w:val="nil"/>
              <w:right w:val="nil"/>
            </w:tcBorders>
          </w:tcPr>
          <w:p w14:paraId="60B0740B" w14:textId="77777777" w:rsidR="00FA2071" w:rsidRPr="00FA2071" w:rsidRDefault="00FA2071" w:rsidP="004F3B48">
            <w:pPr>
              <w:spacing w:before="120"/>
              <w:ind w:left="0" w:firstLine="0"/>
            </w:pPr>
            <w:r w:rsidRPr="00FA2071">
              <w:t>Municipal pool</w:t>
            </w:r>
          </w:p>
        </w:tc>
        <w:tc>
          <w:tcPr>
            <w:tcW w:w="696" w:type="dxa"/>
            <w:tcBorders>
              <w:top w:val="nil"/>
              <w:left w:val="nil"/>
              <w:bottom w:val="nil"/>
              <w:right w:val="nil"/>
            </w:tcBorders>
          </w:tcPr>
          <w:p w14:paraId="6C60B285"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4AD8111"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1F3D409F" w14:textId="77777777" w:rsidR="00FA2071" w:rsidRPr="00FA2071" w:rsidRDefault="00FA2071" w:rsidP="004F3B48">
            <w:pPr>
              <w:spacing w:before="120"/>
              <w:ind w:left="0" w:firstLine="0"/>
              <w:jc w:val="center"/>
            </w:pPr>
            <w:r w:rsidRPr="00FA2071">
              <w:t>3</w:t>
            </w:r>
          </w:p>
        </w:tc>
      </w:tr>
      <w:tr w:rsidR="00FA2071" w:rsidRPr="00FA2071" w14:paraId="1DBDCEB2" w14:textId="77777777">
        <w:tc>
          <w:tcPr>
            <w:tcW w:w="2012" w:type="dxa"/>
            <w:tcBorders>
              <w:top w:val="nil"/>
              <w:left w:val="nil"/>
              <w:bottom w:val="nil"/>
              <w:right w:val="nil"/>
            </w:tcBorders>
          </w:tcPr>
          <w:p w14:paraId="6296E283" w14:textId="77777777" w:rsidR="00FA2071" w:rsidRPr="00FA2071" w:rsidRDefault="00FA2071" w:rsidP="004F3B48">
            <w:pPr>
              <w:spacing w:before="120"/>
              <w:ind w:left="0" w:firstLine="0"/>
            </w:pPr>
            <w:r w:rsidRPr="00FA2071">
              <w:t>Nursery</w:t>
            </w:r>
          </w:p>
        </w:tc>
        <w:tc>
          <w:tcPr>
            <w:tcW w:w="696" w:type="dxa"/>
            <w:tcBorders>
              <w:top w:val="nil"/>
              <w:left w:val="nil"/>
              <w:bottom w:val="nil"/>
              <w:right w:val="nil"/>
            </w:tcBorders>
          </w:tcPr>
          <w:p w14:paraId="517CA43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5B3B528"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4A3992B4" w14:textId="77777777" w:rsidR="00FA2071" w:rsidRPr="00FA2071" w:rsidRDefault="00FA2071" w:rsidP="004F3B48">
            <w:pPr>
              <w:spacing w:before="120"/>
              <w:ind w:left="0" w:firstLine="0"/>
              <w:jc w:val="center"/>
            </w:pPr>
            <w:r w:rsidRPr="00FA2071">
              <w:t>1</w:t>
            </w:r>
          </w:p>
        </w:tc>
      </w:tr>
      <w:tr w:rsidR="00FA2071" w:rsidRPr="00FA2071" w14:paraId="5034703D" w14:textId="77777777">
        <w:tc>
          <w:tcPr>
            <w:tcW w:w="2012" w:type="dxa"/>
            <w:tcBorders>
              <w:top w:val="nil"/>
              <w:left w:val="nil"/>
              <w:bottom w:val="nil"/>
              <w:right w:val="nil"/>
            </w:tcBorders>
          </w:tcPr>
          <w:p w14:paraId="15AF4B33" w14:textId="77777777" w:rsidR="00FA2071" w:rsidRPr="00FA2071" w:rsidRDefault="00FA2071" w:rsidP="004F3B48">
            <w:pPr>
              <w:spacing w:before="120"/>
              <w:ind w:left="0" w:firstLine="0"/>
            </w:pPr>
          </w:p>
        </w:tc>
        <w:tc>
          <w:tcPr>
            <w:tcW w:w="696" w:type="dxa"/>
            <w:tcBorders>
              <w:top w:val="nil"/>
              <w:left w:val="nil"/>
              <w:bottom w:val="nil"/>
              <w:right w:val="nil"/>
            </w:tcBorders>
          </w:tcPr>
          <w:p w14:paraId="00E4906A"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B84DE6A" w14:textId="77777777" w:rsidR="00FA2071" w:rsidRPr="00FA2071" w:rsidRDefault="00FA2071" w:rsidP="004F3B48">
            <w:pPr>
              <w:spacing w:before="120"/>
              <w:ind w:left="0" w:firstLine="0"/>
            </w:pPr>
            <w:r w:rsidRPr="00FA2071">
              <w:rPr>
                <w:i/>
                <w:iCs/>
              </w:rPr>
              <w:t>Using Water for Commercial Production of Plants and / or Animals</w:t>
            </w:r>
          </w:p>
        </w:tc>
        <w:tc>
          <w:tcPr>
            <w:tcW w:w="1878" w:type="dxa"/>
            <w:tcBorders>
              <w:top w:val="nil"/>
              <w:left w:val="nil"/>
              <w:bottom w:val="nil"/>
              <w:right w:val="nil"/>
            </w:tcBorders>
          </w:tcPr>
          <w:p w14:paraId="13557349" w14:textId="77777777" w:rsidR="00FA2071" w:rsidRPr="00FA2071" w:rsidRDefault="00FA2071" w:rsidP="004F3B48">
            <w:pPr>
              <w:spacing w:before="120"/>
              <w:ind w:left="0" w:firstLine="0"/>
              <w:jc w:val="center"/>
            </w:pPr>
            <w:r w:rsidRPr="00FA2071">
              <w:t>7</w:t>
            </w:r>
          </w:p>
        </w:tc>
      </w:tr>
      <w:tr w:rsidR="00FA2071" w:rsidRPr="00FA2071" w14:paraId="60C45245" w14:textId="77777777">
        <w:tc>
          <w:tcPr>
            <w:tcW w:w="2012" w:type="dxa"/>
            <w:tcBorders>
              <w:top w:val="nil"/>
              <w:left w:val="nil"/>
              <w:bottom w:val="nil"/>
              <w:right w:val="nil"/>
            </w:tcBorders>
          </w:tcPr>
          <w:p w14:paraId="06C2C142" w14:textId="77777777" w:rsidR="00FA2071" w:rsidRPr="00FA2071" w:rsidRDefault="00FA2071" w:rsidP="004F3B48">
            <w:pPr>
              <w:spacing w:before="120"/>
              <w:ind w:left="0" w:firstLine="0"/>
            </w:pPr>
            <w:r w:rsidRPr="00FA2071">
              <w:t>Ornamental pool</w:t>
            </w:r>
          </w:p>
        </w:tc>
        <w:tc>
          <w:tcPr>
            <w:tcW w:w="696" w:type="dxa"/>
            <w:tcBorders>
              <w:top w:val="nil"/>
              <w:left w:val="nil"/>
              <w:bottom w:val="nil"/>
              <w:right w:val="nil"/>
            </w:tcBorders>
          </w:tcPr>
          <w:p w14:paraId="787CC66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5D578C6" w14:textId="77777777" w:rsidR="00FA2071" w:rsidRPr="00FA2071" w:rsidRDefault="00FA2071" w:rsidP="004F3B48">
            <w:pPr>
              <w:spacing w:before="120"/>
              <w:ind w:left="0" w:firstLine="0"/>
            </w:pPr>
            <w:r w:rsidRPr="00FA2071">
              <w:rPr>
                <w:i/>
                <w:iCs/>
              </w:rPr>
              <w:t>Using Water for Aesthetic Purposes</w:t>
            </w:r>
          </w:p>
        </w:tc>
        <w:tc>
          <w:tcPr>
            <w:tcW w:w="1878" w:type="dxa"/>
            <w:tcBorders>
              <w:top w:val="nil"/>
              <w:left w:val="nil"/>
              <w:bottom w:val="nil"/>
              <w:right w:val="nil"/>
            </w:tcBorders>
          </w:tcPr>
          <w:p w14:paraId="498725DC" w14:textId="77777777" w:rsidR="00FA2071" w:rsidRPr="00FA2071" w:rsidRDefault="00FA2071" w:rsidP="004F3B48">
            <w:pPr>
              <w:spacing w:before="120"/>
              <w:ind w:left="0" w:firstLine="0"/>
              <w:jc w:val="center"/>
            </w:pPr>
            <w:r w:rsidRPr="00FA2071">
              <w:t>2</w:t>
            </w:r>
          </w:p>
        </w:tc>
      </w:tr>
      <w:tr w:rsidR="00FA2071" w:rsidRPr="00FA2071" w14:paraId="0251F10A" w14:textId="77777777">
        <w:tc>
          <w:tcPr>
            <w:tcW w:w="2012" w:type="dxa"/>
            <w:tcBorders>
              <w:top w:val="nil"/>
              <w:left w:val="nil"/>
              <w:bottom w:val="nil"/>
              <w:right w:val="nil"/>
            </w:tcBorders>
          </w:tcPr>
          <w:p w14:paraId="669509BD" w14:textId="77777777" w:rsidR="00FA2071" w:rsidRPr="00FA2071" w:rsidRDefault="00FA2071" w:rsidP="004F3B48">
            <w:pPr>
              <w:spacing w:before="120"/>
              <w:ind w:left="0" w:firstLine="0"/>
            </w:pPr>
            <w:r w:rsidRPr="00FA2071">
              <w:t>Oval</w:t>
            </w:r>
          </w:p>
        </w:tc>
        <w:tc>
          <w:tcPr>
            <w:tcW w:w="696" w:type="dxa"/>
            <w:tcBorders>
              <w:top w:val="nil"/>
              <w:left w:val="nil"/>
              <w:bottom w:val="nil"/>
              <w:right w:val="nil"/>
            </w:tcBorders>
          </w:tcPr>
          <w:p w14:paraId="7EA38E58"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398BB61"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75596A5A" w14:textId="77777777" w:rsidR="00FA2071" w:rsidRPr="00FA2071" w:rsidRDefault="00FA2071" w:rsidP="004F3B48">
            <w:pPr>
              <w:spacing w:before="120"/>
              <w:ind w:left="0" w:firstLine="0"/>
              <w:jc w:val="center"/>
            </w:pPr>
            <w:r w:rsidRPr="00FA2071">
              <w:t>1</w:t>
            </w:r>
          </w:p>
        </w:tc>
      </w:tr>
      <w:tr w:rsidR="00FA2071" w:rsidRPr="00FA2071" w14:paraId="5A96296A" w14:textId="77777777">
        <w:tc>
          <w:tcPr>
            <w:tcW w:w="2012" w:type="dxa"/>
            <w:tcBorders>
              <w:top w:val="nil"/>
              <w:left w:val="nil"/>
              <w:bottom w:val="nil"/>
              <w:right w:val="nil"/>
            </w:tcBorders>
          </w:tcPr>
          <w:p w14:paraId="1C98C74E" w14:textId="77777777" w:rsidR="00FA2071" w:rsidRPr="00FA2071" w:rsidRDefault="00FA2071" w:rsidP="004F3B48">
            <w:pPr>
              <w:spacing w:before="120"/>
              <w:ind w:left="0" w:firstLine="0"/>
            </w:pPr>
            <w:r w:rsidRPr="00FA2071">
              <w:t>Park</w:t>
            </w:r>
          </w:p>
        </w:tc>
        <w:tc>
          <w:tcPr>
            <w:tcW w:w="696" w:type="dxa"/>
            <w:tcBorders>
              <w:top w:val="nil"/>
              <w:left w:val="nil"/>
              <w:bottom w:val="nil"/>
              <w:right w:val="nil"/>
            </w:tcBorders>
          </w:tcPr>
          <w:p w14:paraId="2C22B76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AE3DB5D"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226367E9" w14:textId="77777777" w:rsidR="00FA2071" w:rsidRPr="00FA2071" w:rsidRDefault="00FA2071" w:rsidP="004F3B48">
            <w:pPr>
              <w:spacing w:before="120"/>
              <w:ind w:left="0" w:firstLine="0"/>
              <w:jc w:val="center"/>
            </w:pPr>
            <w:r w:rsidRPr="00FA2071">
              <w:t>1</w:t>
            </w:r>
          </w:p>
        </w:tc>
      </w:tr>
      <w:tr w:rsidR="00FA2071" w:rsidRPr="00FA2071" w14:paraId="5F31CF61" w14:textId="77777777">
        <w:tc>
          <w:tcPr>
            <w:tcW w:w="2012" w:type="dxa"/>
            <w:tcBorders>
              <w:top w:val="nil"/>
              <w:left w:val="nil"/>
              <w:bottom w:val="nil"/>
              <w:right w:val="nil"/>
            </w:tcBorders>
          </w:tcPr>
          <w:p w14:paraId="4DBFA432" w14:textId="77777777" w:rsidR="00FA2071" w:rsidRPr="00FA2071" w:rsidRDefault="00FA2071" w:rsidP="004F3B48">
            <w:pPr>
              <w:spacing w:before="120"/>
              <w:ind w:left="0" w:firstLine="0"/>
            </w:pPr>
          </w:p>
        </w:tc>
        <w:tc>
          <w:tcPr>
            <w:tcW w:w="696" w:type="dxa"/>
            <w:tcBorders>
              <w:top w:val="nil"/>
              <w:left w:val="nil"/>
              <w:bottom w:val="nil"/>
              <w:right w:val="nil"/>
            </w:tcBorders>
          </w:tcPr>
          <w:p w14:paraId="4C0AE01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843A899" w14:textId="77777777" w:rsidR="00FA2071" w:rsidRPr="00FA2071" w:rsidRDefault="00FA2071" w:rsidP="004F3B48">
            <w:pPr>
              <w:spacing w:before="120"/>
              <w:ind w:left="0" w:firstLine="0"/>
            </w:pPr>
            <w:r w:rsidRPr="00FA2071">
              <w:rPr>
                <w:i/>
                <w:iCs/>
              </w:rPr>
              <w:t>Using Water for Aesthetic Purposes</w:t>
            </w:r>
          </w:p>
        </w:tc>
        <w:tc>
          <w:tcPr>
            <w:tcW w:w="1878" w:type="dxa"/>
            <w:tcBorders>
              <w:top w:val="nil"/>
              <w:left w:val="nil"/>
              <w:bottom w:val="nil"/>
              <w:right w:val="nil"/>
            </w:tcBorders>
          </w:tcPr>
          <w:p w14:paraId="36A7D20B" w14:textId="77777777" w:rsidR="00FA2071" w:rsidRPr="00FA2071" w:rsidRDefault="00FA2071" w:rsidP="004F3B48">
            <w:pPr>
              <w:spacing w:before="120"/>
              <w:ind w:left="0" w:firstLine="0"/>
              <w:jc w:val="center"/>
            </w:pPr>
            <w:r w:rsidRPr="00FA2071">
              <w:t>2</w:t>
            </w:r>
          </w:p>
        </w:tc>
      </w:tr>
      <w:tr w:rsidR="00FA2071" w:rsidRPr="00FA2071" w14:paraId="01B60F05" w14:textId="77777777">
        <w:tc>
          <w:tcPr>
            <w:tcW w:w="2012" w:type="dxa"/>
            <w:tcBorders>
              <w:top w:val="nil"/>
              <w:left w:val="nil"/>
              <w:bottom w:val="nil"/>
              <w:right w:val="nil"/>
            </w:tcBorders>
          </w:tcPr>
          <w:p w14:paraId="14ED9ED9" w14:textId="77777777" w:rsidR="00FA2071" w:rsidRPr="00FA2071" w:rsidRDefault="00FA2071" w:rsidP="004F3B48">
            <w:pPr>
              <w:spacing w:before="120"/>
              <w:ind w:left="0" w:firstLine="0"/>
            </w:pPr>
            <w:r w:rsidRPr="00FA2071">
              <w:t>Paving</w:t>
            </w:r>
          </w:p>
        </w:tc>
        <w:tc>
          <w:tcPr>
            <w:tcW w:w="696" w:type="dxa"/>
            <w:tcBorders>
              <w:top w:val="nil"/>
              <w:left w:val="nil"/>
              <w:bottom w:val="nil"/>
              <w:right w:val="nil"/>
            </w:tcBorders>
          </w:tcPr>
          <w:p w14:paraId="7AF39FC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F468BC8"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006D71DE" w14:textId="77777777" w:rsidR="00FA2071" w:rsidRPr="00FA2071" w:rsidRDefault="00FA2071" w:rsidP="004F3B48">
            <w:pPr>
              <w:spacing w:before="120"/>
              <w:ind w:left="0" w:firstLine="0"/>
              <w:jc w:val="center"/>
            </w:pPr>
            <w:r w:rsidRPr="00FA2071">
              <w:t>6</w:t>
            </w:r>
          </w:p>
        </w:tc>
      </w:tr>
      <w:tr w:rsidR="00FA2071" w:rsidRPr="00FA2071" w14:paraId="421102EB" w14:textId="77777777">
        <w:tc>
          <w:tcPr>
            <w:tcW w:w="2012" w:type="dxa"/>
            <w:tcBorders>
              <w:top w:val="nil"/>
              <w:left w:val="nil"/>
              <w:bottom w:val="nil"/>
              <w:right w:val="nil"/>
            </w:tcBorders>
          </w:tcPr>
          <w:p w14:paraId="406ADD3A" w14:textId="77777777" w:rsidR="00FA2071" w:rsidRPr="00FA2071" w:rsidRDefault="00FA2071" w:rsidP="004F3B48">
            <w:pPr>
              <w:spacing w:before="120"/>
              <w:ind w:left="0" w:firstLine="0"/>
            </w:pPr>
            <w:r w:rsidRPr="00FA2071">
              <w:lastRenderedPageBreak/>
              <w:t>Playing surface</w:t>
            </w:r>
          </w:p>
        </w:tc>
        <w:tc>
          <w:tcPr>
            <w:tcW w:w="696" w:type="dxa"/>
            <w:tcBorders>
              <w:top w:val="nil"/>
              <w:left w:val="nil"/>
              <w:bottom w:val="nil"/>
              <w:right w:val="nil"/>
            </w:tcBorders>
          </w:tcPr>
          <w:p w14:paraId="5EB5D81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12ED52D"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7CB4E062" w14:textId="77777777" w:rsidR="00FA2071" w:rsidRPr="00FA2071" w:rsidRDefault="00FA2071" w:rsidP="004F3B48">
            <w:pPr>
              <w:spacing w:before="120"/>
              <w:ind w:left="0" w:firstLine="0"/>
              <w:jc w:val="center"/>
            </w:pPr>
            <w:r w:rsidRPr="00FA2071">
              <w:t>1</w:t>
            </w:r>
          </w:p>
        </w:tc>
      </w:tr>
      <w:tr w:rsidR="00FA2071" w:rsidRPr="00FA2071" w14:paraId="79745100" w14:textId="77777777">
        <w:tc>
          <w:tcPr>
            <w:tcW w:w="2012" w:type="dxa"/>
            <w:tcBorders>
              <w:top w:val="nil"/>
              <w:left w:val="nil"/>
              <w:bottom w:val="nil"/>
              <w:right w:val="nil"/>
            </w:tcBorders>
          </w:tcPr>
          <w:p w14:paraId="21A9C55E" w14:textId="77777777" w:rsidR="00FA2071" w:rsidRPr="00FA2071" w:rsidRDefault="00FA2071" w:rsidP="004F3B48">
            <w:pPr>
              <w:spacing w:before="120"/>
              <w:ind w:left="0" w:firstLine="0"/>
            </w:pPr>
            <w:r w:rsidRPr="00FA2071">
              <w:t>Pond</w:t>
            </w:r>
          </w:p>
        </w:tc>
        <w:tc>
          <w:tcPr>
            <w:tcW w:w="696" w:type="dxa"/>
            <w:tcBorders>
              <w:top w:val="nil"/>
              <w:left w:val="nil"/>
              <w:bottom w:val="nil"/>
              <w:right w:val="nil"/>
            </w:tcBorders>
          </w:tcPr>
          <w:p w14:paraId="09057261"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101B4CD" w14:textId="77777777" w:rsidR="00FA2071" w:rsidRPr="00FA2071" w:rsidRDefault="00FA2071" w:rsidP="004F3B48">
            <w:pPr>
              <w:spacing w:before="120"/>
              <w:ind w:left="0" w:firstLine="0"/>
              <w:rPr>
                <w:i/>
                <w:iCs/>
              </w:rPr>
            </w:pPr>
            <w:r w:rsidRPr="00FA2071">
              <w:rPr>
                <w:i/>
                <w:iCs/>
              </w:rPr>
              <w:t>Using Water for Aesthetic Purposes</w:t>
            </w:r>
          </w:p>
        </w:tc>
        <w:tc>
          <w:tcPr>
            <w:tcW w:w="1878" w:type="dxa"/>
            <w:tcBorders>
              <w:top w:val="nil"/>
              <w:left w:val="nil"/>
              <w:bottom w:val="nil"/>
              <w:right w:val="nil"/>
            </w:tcBorders>
          </w:tcPr>
          <w:p w14:paraId="2981F3D7" w14:textId="77777777" w:rsidR="00FA2071" w:rsidRPr="00FA2071" w:rsidRDefault="00FA2071" w:rsidP="004F3B48">
            <w:pPr>
              <w:spacing w:before="120"/>
              <w:ind w:left="0" w:firstLine="0"/>
              <w:jc w:val="center"/>
            </w:pPr>
            <w:r w:rsidRPr="00FA2071">
              <w:t>2</w:t>
            </w:r>
          </w:p>
        </w:tc>
      </w:tr>
      <w:tr w:rsidR="00FA2071" w:rsidRPr="00FA2071" w14:paraId="19CEBADB" w14:textId="77777777">
        <w:tc>
          <w:tcPr>
            <w:tcW w:w="2012" w:type="dxa"/>
            <w:tcBorders>
              <w:top w:val="nil"/>
              <w:left w:val="nil"/>
              <w:bottom w:val="nil"/>
              <w:right w:val="nil"/>
            </w:tcBorders>
          </w:tcPr>
          <w:p w14:paraId="7E545B4A" w14:textId="77777777" w:rsidR="00FA2071" w:rsidRPr="00FA2071" w:rsidRDefault="00FA2071" w:rsidP="004F3B48">
            <w:pPr>
              <w:spacing w:before="120"/>
              <w:ind w:left="0" w:firstLine="0"/>
            </w:pPr>
            <w:r w:rsidRPr="00FA2071">
              <w:t>Pool</w:t>
            </w:r>
          </w:p>
        </w:tc>
        <w:tc>
          <w:tcPr>
            <w:tcW w:w="696" w:type="dxa"/>
            <w:tcBorders>
              <w:top w:val="nil"/>
              <w:left w:val="nil"/>
              <w:bottom w:val="nil"/>
              <w:right w:val="nil"/>
            </w:tcBorders>
          </w:tcPr>
          <w:p w14:paraId="053F347A"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4CCD2E8" w14:textId="77777777" w:rsidR="00FA2071" w:rsidRPr="00FA2071" w:rsidRDefault="00FA2071" w:rsidP="004F3B48">
            <w:pPr>
              <w:spacing w:before="120"/>
              <w:ind w:left="0" w:firstLine="0"/>
              <w:rPr>
                <w:i/>
                <w:iCs/>
              </w:rPr>
            </w:pPr>
            <w:r w:rsidRPr="00FA2071">
              <w:rPr>
                <w:i/>
                <w:iCs/>
              </w:rPr>
              <w:t>Using Water for Aesthetic Purposes</w:t>
            </w:r>
          </w:p>
        </w:tc>
        <w:tc>
          <w:tcPr>
            <w:tcW w:w="1878" w:type="dxa"/>
            <w:tcBorders>
              <w:top w:val="nil"/>
              <w:left w:val="nil"/>
              <w:bottom w:val="nil"/>
              <w:right w:val="nil"/>
            </w:tcBorders>
          </w:tcPr>
          <w:p w14:paraId="20C3FD07" w14:textId="77777777" w:rsidR="00FA2071" w:rsidRPr="00FA2071" w:rsidRDefault="00FA2071" w:rsidP="004F3B48">
            <w:pPr>
              <w:spacing w:before="120"/>
              <w:ind w:left="0" w:firstLine="0"/>
              <w:jc w:val="center"/>
            </w:pPr>
            <w:r w:rsidRPr="00FA2071">
              <w:t>2</w:t>
            </w:r>
          </w:p>
        </w:tc>
      </w:tr>
      <w:tr w:rsidR="00FA2071" w:rsidRPr="00FA2071" w14:paraId="7B464E5D" w14:textId="77777777">
        <w:tc>
          <w:tcPr>
            <w:tcW w:w="2012" w:type="dxa"/>
            <w:tcBorders>
              <w:top w:val="nil"/>
              <w:left w:val="nil"/>
              <w:bottom w:val="nil"/>
              <w:right w:val="nil"/>
            </w:tcBorders>
          </w:tcPr>
          <w:p w14:paraId="2AE317B6" w14:textId="77777777" w:rsidR="00FA2071" w:rsidRPr="00FA2071" w:rsidRDefault="00FA2071" w:rsidP="004F3B48">
            <w:pPr>
              <w:spacing w:before="120"/>
              <w:ind w:left="0" w:firstLine="0"/>
            </w:pPr>
          </w:p>
        </w:tc>
        <w:tc>
          <w:tcPr>
            <w:tcW w:w="696" w:type="dxa"/>
            <w:tcBorders>
              <w:top w:val="nil"/>
              <w:left w:val="nil"/>
              <w:bottom w:val="nil"/>
              <w:right w:val="nil"/>
            </w:tcBorders>
          </w:tcPr>
          <w:p w14:paraId="651164C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75400F4" w14:textId="77777777" w:rsidR="00FA2071" w:rsidRPr="00FA2071" w:rsidRDefault="00FA2071" w:rsidP="004F3B48">
            <w:pPr>
              <w:spacing w:before="120"/>
              <w:ind w:left="0" w:firstLine="0"/>
              <w:rPr>
                <w:i/>
                <w:iCs/>
              </w:rPr>
            </w:pPr>
            <w:r w:rsidRPr="00FA2071">
              <w:rPr>
                <w:i/>
                <w:iCs/>
              </w:rPr>
              <w:t>Using Water in Swimming Pools and Toys</w:t>
            </w:r>
          </w:p>
        </w:tc>
        <w:tc>
          <w:tcPr>
            <w:tcW w:w="1878" w:type="dxa"/>
            <w:tcBorders>
              <w:top w:val="nil"/>
              <w:left w:val="nil"/>
              <w:bottom w:val="nil"/>
              <w:right w:val="nil"/>
            </w:tcBorders>
          </w:tcPr>
          <w:p w14:paraId="1CB5889A" w14:textId="77777777" w:rsidR="00FA2071" w:rsidRPr="00FA2071" w:rsidRDefault="00FA2071" w:rsidP="004F3B48">
            <w:pPr>
              <w:spacing w:before="120"/>
              <w:ind w:left="0" w:firstLine="0"/>
              <w:jc w:val="center"/>
            </w:pPr>
            <w:r w:rsidRPr="00FA2071">
              <w:t>3</w:t>
            </w:r>
          </w:p>
        </w:tc>
      </w:tr>
      <w:tr w:rsidR="00FA2071" w:rsidRPr="00FA2071" w14:paraId="7FD76C8C" w14:textId="77777777">
        <w:tc>
          <w:tcPr>
            <w:tcW w:w="2012" w:type="dxa"/>
            <w:tcBorders>
              <w:top w:val="nil"/>
              <w:left w:val="nil"/>
              <w:bottom w:val="nil"/>
              <w:right w:val="nil"/>
            </w:tcBorders>
          </w:tcPr>
          <w:p w14:paraId="53393E7E" w14:textId="77777777" w:rsidR="00FA2071" w:rsidRPr="00FA2071" w:rsidRDefault="00FA2071" w:rsidP="004F3B48">
            <w:pPr>
              <w:spacing w:before="120"/>
              <w:ind w:left="0" w:firstLine="0"/>
            </w:pPr>
          </w:p>
        </w:tc>
        <w:tc>
          <w:tcPr>
            <w:tcW w:w="696" w:type="dxa"/>
            <w:tcBorders>
              <w:top w:val="nil"/>
              <w:left w:val="nil"/>
              <w:bottom w:val="nil"/>
              <w:right w:val="nil"/>
            </w:tcBorders>
          </w:tcPr>
          <w:p w14:paraId="561F599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BBCCC54" w14:textId="77777777" w:rsidR="00FA2071" w:rsidRPr="00FA2071" w:rsidRDefault="00FA2071" w:rsidP="004F3B48">
            <w:pPr>
              <w:spacing w:before="120"/>
              <w:ind w:left="0" w:firstLine="0"/>
              <w:rPr>
                <w:i/>
                <w:iCs/>
              </w:rPr>
            </w:pPr>
            <w:r w:rsidRPr="00FA2071">
              <w:rPr>
                <w:i/>
                <w:iCs/>
              </w:rPr>
              <w:t>Storing or Transporting Water</w:t>
            </w:r>
          </w:p>
        </w:tc>
        <w:tc>
          <w:tcPr>
            <w:tcW w:w="1878" w:type="dxa"/>
            <w:tcBorders>
              <w:top w:val="nil"/>
              <w:left w:val="nil"/>
              <w:bottom w:val="nil"/>
              <w:right w:val="nil"/>
            </w:tcBorders>
          </w:tcPr>
          <w:p w14:paraId="64F75727" w14:textId="77777777" w:rsidR="00FA2071" w:rsidRPr="00FA2071" w:rsidRDefault="00FA2071" w:rsidP="004F3B48">
            <w:pPr>
              <w:spacing w:before="120"/>
              <w:ind w:left="0" w:firstLine="0"/>
              <w:jc w:val="center"/>
            </w:pPr>
            <w:r w:rsidRPr="00FA2071">
              <w:t>4</w:t>
            </w:r>
          </w:p>
        </w:tc>
      </w:tr>
      <w:tr w:rsidR="00FA2071" w:rsidRPr="00FA2071" w14:paraId="411026AA" w14:textId="77777777">
        <w:tc>
          <w:tcPr>
            <w:tcW w:w="2012" w:type="dxa"/>
            <w:tcBorders>
              <w:top w:val="nil"/>
              <w:left w:val="nil"/>
              <w:bottom w:val="nil"/>
              <w:right w:val="nil"/>
            </w:tcBorders>
          </w:tcPr>
          <w:p w14:paraId="066C40F5" w14:textId="77777777" w:rsidR="00FA2071" w:rsidRPr="00FA2071" w:rsidRDefault="00FA2071" w:rsidP="004F3B48">
            <w:pPr>
              <w:spacing w:before="120"/>
              <w:ind w:left="0" w:firstLine="0"/>
            </w:pPr>
            <w:r w:rsidRPr="00FA2071">
              <w:t>Poultry farm</w:t>
            </w:r>
          </w:p>
        </w:tc>
        <w:tc>
          <w:tcPr>
            <w:tcW w:w="696" w:type="dxa"/>
            <w:tcBorders>
              <w:top w:val="nil"/>
              <w:left w:val="nil"/>
              <w:bottom w:val="nil"/>
              <w:right w:val="nil"/>
            </w:tcBorders>
          </w:tcPr>
          <w:p w14:paraId="0204A17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6B411E1" w14:textId="77777777" w:rsidR="00FA2071" w:rsidRPr="00FA2071" w:rsidRDefault="00FA2071" w:rsidP="004F3B48">
            <w:pPr>
              <w:spacing w:before="120"/>
              <w:ind w:left="0" w:firstLine="0"/>
            </w:pPr>
            <w:r w:rsidRPr="00FA2071">
              <w:rPr>
                <w:i/>
                <w:iCs/>
              </w:rPr>
              <w:t>Using Water for Commercial Production of Plants and/ or Animals</w:t>
            </w:r>
          </w:p>
        </w:tc>
        <w:tc>
          <w:tcPr>
            <w:tcW w:w="1878" w:type="dxa"/>
            <w:tcBorders>
              <w:top w:val="nil"/>
              <w:left w:val="nil"/>
              <w:bottom w:val="nil"/>
              <w:right w:val="nil"/>
            </w:tcBorders>
          </w:tcPr>
          <w:p w14:paraId="451E9392" w14:textId="77777777" w:rsidR="00FA2071" w:rsidRPr="00FA2071" w:rsidRDefault="00FA2071" w:rsidP="004F3B48">
            <w:pPr>
              <w:spacing w:before="120"/>
              <w:ind w:left="0" w:firstLine="0"/>
              <w:jc w:val="center"/>
            </w:pPr>
            <w:r w:rsidRPr="00FA2071">
              <w:t>7</w:t>
            </w:r>
          </w:p>
        </w:tc>
      </w:tr>
      <w:tr w:rsidR="00FA2071" w:rsidRPr="00FA2071" w14:paraId="68222F30" w14:textId="77777777">
        <w:tc>
          <w:tcPr>
            <w:tcW w:w="2012" w:type="dxa"/>
            <w:tcBorders>
              <w:top w:val="nil"/>
              <w:left w:val="nil"/>
              <w:bottom w:val="nil"/>
              <w:right w:val="nil"/>
            </w:tcBorders>
          </w:tcPr>
          <w:p w14:paraId="23A82220" w14:textId="77777777" w:rsidR="00FA2071" w:rsidRPr="00FA2071" w:rsidRDefault="00FA2071" w:rsidP="004F3B48">
            <w:pPr>
              <w:spacing w:before="120"/>
              <w:ind w:left="0" w:firstLine="0"/>
            </w:pPr>
            <w:r w:rsidRPr="00FA2071">
              <w:t>Public garden</w:t>
            </w:r>
          </w:p>
        </w:tc>
        <w:tc>
          <w:tcPr>
            <w:tcW w:w="696" w:type="dxa"/>
            <w:tcBorders>
              <w:top w:val="nil"/>
              <w:left w:val="nil"/>
              <w:bottom w:val="nil"/>
              <w:right w:val="nil"/>
            </w:tcBorders>
          </w:tcPr>
          <w:p w14:paraId="0431DB5A"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7B8C83E"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56E69D02" w14:textId="77777777" w:rsidR="00FA2071" w:rsidRPr="00FA2071" w:rsidRDefault="00FA2071" w:rsidP="004F3B48">
            <w:pPr>
              <w:spacing w:before="120"/>
              <w:ind w:left="0" w:firstLine="0"/>
              <w:jc w:val="center"/>
            </w:pPr>
            <w:r w:rsidRPr="00FA2071">
              <w:t>1</w:t>
            </w:r>
          </w:p>
        </w:tc>
      </w:tr>
      <w:tr w:rsidR="00FA2071" w:rsidRPr="00FA2071" w14:paraId="1EF16A85" w14:textId="77777777">
        <w:tc>
          <w:tcPr>
            <w:tcW w:w="2012" w:type="dxa"/>
            <w:tcBorders>
              <w:top w:val="nil"/>
              <w:left w:val="nil"/>
              <w:bottom w:val="nil"/>
              <w:right w:val="nil"/>
            </w:tcBorders>
          </w:tcPr>
          <w:p w14:paraId="02794000" w14:textId="77777777" w:rsidR="00FA2071" w:rsidRPr="00FA2071" w:rsidRDefault="00FA2071" w:rsidP="004F3B48">
            <w:pPr>
              <w:spacing w:before="120"/>
              <w:ind w:left="0" w:firstLine="0"/>
            </w:pPr>
            <w:r w:rsidRPr="00FA2071">
              <w:t>Public lawn</w:t>
            </w:r>
          </w:p>
        </w:tc>
        <w:tc>
          <w:tcPr>
            <w:tcW w:w="696" w:type="dxa"/>
            <w:tcBorders>
              <w:top w:val="nil"/>
              <w:left w:val="nil"/>
              <w:bottom w:val="nil"/>
              <w:right w:val="nil"/>
            </w:tcBorders>
          </w:tcPr>
          <w:p w14:paraId="0098E14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406E06D"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16DC5D3B" w14:textId="77777777" w:rsidR="00FA2071" w:rsidRPr="00FA2071" w:rsidRDefault="00FA2071" w:rsidP="004F3B48">
            <w:pPr>
              <w:spacing w:before="120"/>
              <w:ind w:left="0" w:firstLine="0"/>
              <w:jc w:val="center"/>
            </w:pPr>
            <w:r w:rsidRPr="00FA2071">
              <w:t>1</w:t>
            </w:r>
          </w:p>
        </w:tc>
      </w:tr>
      <w:tr w:rsidR="00FA2071" w:rsidRPr="00FA2071" w14:paraId="252030C8" w14:textId="77777777">
        <w:tc>
          <w:tcPr>
            <w:tcW w:w="2012" w:type="dxa"/>
            <w:tcBorders>
              <w:top w:val="nil"/>
              <w:left w:val="nil"/>
              <w:bottom w:val="nil"/>
              <w:right w:val="nil"/>
            </w:tcBorders>
          </w:tcPr>
          <w:p w14:paraId="2E90444B" w14:textId="77777777" w:rsidR="00FA2071" w:rsidRPr="00FA2071" w:rsidRDefault="00FA2071" w:rsidP="004F3B48">
            <w:pPr>
              <w:spacing w:before="120"/>
              <w:ind w:left="0" w:firstLine="0"/>
            </w:pPr>
            <w:r w:rsidRPr="00FA2071">
              <w:t>Residential garden</w:t>
            </w:r>
          </w:p>
        </w:tc>
        <w:tc>
          <w:tcPr>
            <w:tcW w:w="696" w:type="dxa"/>
            <w:tcBorders>
              <w:top w:val="nil"/>
              <w:left w:val="nil"/>
              <w:bottom w:val="nil"/>
              <w:right w:val="nil"/>
            </w:tcBorders>
          </w:tcPr>
          <w:p w14:paraId="6F98C45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2B1284D"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716404FC" w14:textId="77777777" w:rsidR="00FA2071" w:rsidRPr="00FA2071" w:rsidRDefault="00FA2071" w:rsidP="004F3B48">
            <w:pPr>
              <w:spacing w:before="120"/>
              <w:ind w:left="0" w:firstLine="0"/>
              <w:jc w:val="center"/>
            </w:pPr>
            <w:r w:rsidRPr="00FA2071">
              <w:t>1</w:t>
            </w:r>
          </w:p>
        </w:tc>
      </w:tr>
      <w:tr w:rsidR="00FA2071" w:rsidRPr="00FA2071" w14:paraId="49BBF232" w14:textId="77777777">
        <w:tc>
          <w:tcPr>
            <w:tcW w:w="2012" w:type="dxa"/>
            <w:tcBorders>
              <w:top w:val="nil"/>
              <w:left w:val="nil"/>
              <w:bottom w:val="nil"/>
              <w:right w:val="nil"/>
            </w:tcBorders>
          </w:tcPr>
          <w:p w14:paraId="5EFC3E99" w14:textId="77777777" w:rsidR="00FA2071" w:rsidRPr="00FA2071" w:rsidRDefault="00FA2071" w:rsidP="004F3B48">
            <w:pPr>
              <w:spacing w:before="120"/>
              <w:ind w:left="0" w:firstLine="0"/>
            </w:pPr>
            <w:r w:rsidRPr="00FA2071">
              <w:t>Residential lawn</w:t>
            </w:r>
          </w:p>
        </w:tc>
        <w:tc>
          <w:tcPr>
            <w:tcW w:w="696" w:type="dxa"/>
            <w:tcBorders>
              <w:top w:val="nil"/>
              <w:left w:val="nil"/>
              <w:bottom w:val="nil"/>
              <w:right w:val="nil"/>
            </w:tcBorders>
          </w:tcPr>
          <w:p w14:paraId="0DFA5A8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8700346"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5C3A7589" w14:textId="77777777" w:rsidR="00FA2071" w:rsidRPr="00FA2071" w:rsidRDefault="00FA2071" w:rsidP="004F3B48">
            <w:pPr>
              <w:spacing w:before="120"/>
              <w:ind w:left="0" w:firstLine="0"/>
              <w:jc w:val="center"/>
            </w:pPr>
            <w:r w:rsidRPr="00FA2071">
              <w:t>1</w:t>
            </w:r>
          </w:p>
        </w:tc>
      </w:tr>
      <w:tr w:rsidR="00FA2071" w:rsidRPr="00FA2071" w14:paraId="0FD5ABF8" w14:textId="77777777">
        <w:tc>
          <w:tcPr>
            <w:tcW w:w="2012" w:type="dxa"/>
            <w:tcBorders>
              <w:top w:val="nil"/>
              <w:left w:val="nil"/>
              <w:bottom w:val="nil"/>
              <w:right w:val="nil"/>
            </w:tcBorders>
          </w:tcPr>
          <w:p w14:paraId="4A473172" w14:textId="77777777" w:rsidR="00FA2071" w:rsidRPr="00FA2071" w:rsidRDefault="00FA2071" w:rsidP="004F3B48">
            <w:pPr>
              <w:spacing w:before="120"/>
              <w:ind w:left="0" w:firstLine="0"/>
            </w:pPr>
            <w:r w:rsidRPr="00FA2071">
              <w:t>Roof</w:t>
            </w:r>
          </w:p>
        </w:tc>
        <w:tc>
          <w:tcPr>
            <w:tcW w:w="696" w:type="dxa"/>
            <w:tcBorders>
              <w:top w:val="nil"/>
              <w:left w:val="nil"/>
              <w:bottom w:val="nil"/>
              <w:right w:val="nil"/>
            </w:tcBorders>
          </w:tcPr>
          <w:p w14:paraId="2840AE9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477B2D2"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0F1410D0" w14:textId="77777777" w:rsidR="00FA2071" w:rsidRPr="00FA2071" w:rsidRDefault="00FA2071" w:rsidP="004F3B48">
            <w:pPr>
              <w:spacing w:before="120"/>
              <w:ind w:left="0" w:firstLine="0"/>
              <w:jc w:val="center"/>
            </w:pPr>
            <w:r w:rsidRPr="00FA2071">
              <w:t>6</w:t>
            </w:r>
          </w:p>
        </w:tc>
      </w:tr>
      <w:tr w:rsidR="00FA2071" w:rsidRPr="00FA2071" w14:paraId="5D25A219" w14:textId="77777777">
        <w:tc>
          <w:tcPr>
            <w:tcW w:w="2012" w:type="dxa"/>
            <w:tcBorders>
              <w:top w:val="nil"/>
              <w:left w:val="nil"/>
              <w:bottom w:val="nil"/>
              <w:right w:val="nil"/>
            </w:tcBorders>
          </w:tcPr>
          <w:p w14:paraId="1333099C" w14:textId="77777777" w:rsidR="00FA2071" w:rsidRPr="00FA2071" w:rsidRDefault="00FA2071" w:rsidP="004F3B48">
            <w:pPr>
              <w:spacing w:before="120"/>
              <w:ind w:left="0" w:firstLine="0"/>
            </w:pPr>
            <w:r w:rsidRPr="00FA2071">
              <w:t>School</w:t>
            </w:r>
          </w:p>
        </w:tc>
        <w:tc>
          <w:tcPr>
            <w:tcW w:w="696" w:type="dxa"/>
            <w:tcBorders>
              <w:top w:val="nil"/>
              <w:left w:val="nil"/>
              <w:bottom w:val="nil"/>
              <w:right w:val="nil"/>
            </w:tcBorders>
          </w:tcPr>
          <w:p w14:paraId="2804683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C1E9E7B"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4DB2BDBC" w14:textId="77777777" w:rsidR="00FA2071" w:rsidRPr="00FA2071" w:rsidRDefault="00FA2071" w:rsidP="004F3B48">
            <w:pPr>
              <w:spacing w:before="120"/>
              <w:ind w:left="0" w:firstLine="0"/>
              <w:jc w:val="center"/>
            </w:pPr>
            <w:r w:rsidRPr="00FA2071">
              <w:t>1</w:t>
            </w:r>
          </w:p>
        </w:tc>
      </w:tr>
      <w:tr w:rsidR="00FA2071" w:rsidRPr="00FA2071" w14:paraId="7D2552AF" w14:textId="77777777">
        <w:tc>
          <w:tcPr>
            <w:tcW w:w="2012" w:type="dxa"/>
            <w:tcBorders>
              <w:top w:val="nil"/>
              <w:left w:val="nil"/>
              <w:bottom w:val="nil"/>
              <w:right w:val="nil"/>
            </w:tcBorders>
          </w:tcPr>
          <w:p w14:paraId="07C879E5" w14:textId="77777777" w:rsidR="00FA2071" w:rsidRPr="00FA2071" w:rsidRDefault="00FA2071" w:rsidP="004F3B48">
            <w:pPr>
              <w:spacing w:before="120"/>
              <w:ind w:left="0" w:firstLine="0"/>
            </w:pPr>
          </w:p>
        </w:tc>
        <w:tc>
          <w:tcPr>
            <w:tcW w:w="696" w:type="dxa"/>
            <w:tcBorders>
              <w:top w:val="nil"/>
              <w:left w:val="nil"/>
              <w:bottom w:val="nil"/>
              <w:right w:val="nil"/>
            </w:tcBorders>
          </w:tcPr>
          <w:p w14:paraId="30F8ED61"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8B77C00"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121CFD12" w14:textId="77777777" w:rsidR="00FA2071" w:rsidRPr="00FA2071" w:rsidRDefault="00FA2071" w:rsidP="004F3B48">
            <w:pPr>
              <w:spacing w:before="120"/>
              <w:ind w:left="0" w:firstLine="0"/>
              <w:jc w:val="center"/>
            </w:pPr>
            <w:r w:rsidRPr="00FA2071">
              <w:t>3</w:t>
            </w:r>
          </w:p>
        </w:tc>
      </w:tr>
      <w:tr w:rsidR="00FA2071" w:rsidRPr="00FA2071" w14:paraId="36842A54" w14:textId="77777777">
        <w:tc>
          <w:tcPr>
            <w:tcW w:w="2012" w:type="dxa"/>
            <w:tcBorders>
              <w:top w:val="nil"/>
              <w:left w:val="nil"/>
              <w:bottom w:val="nil"/>
              <w:right w:val="nil"/>
            </w:tcBorders>
          </w:tcPr>
          <w:p w14:paraId="1BE1F7CA" w14:textId="77777777" w:rsidR="00FA2071" w:rsidRPr="00FA2071" w:rsidRDefault="00FA2071" w:rsidP="004F3B48">
            <w:pPr>
              <w:spacing w:before="120"/>
              <w:ind w:left="0" w:firstLine="0"/>
            </w:pPr>
            <w:r w:rsidRPr="00FA2071">
              <w:t>Spa</w:t>
            </w:r>
          </w:p>
        </w:tc>
        <w:tc>
          <w:tcPr>
            <w:tcW w:w="696" w:type="dxa"/>
            <w:tcBorders>
              <w:top w:val="nil"/>
              <w:left w:val="nil"/>
              <w:bottom w:val="nil"/>
              <w:right w:val="nil"/>
            </w:tcBorders>
          </w:tcPr>
          <w:p w14:paraId="46EBCFBB"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5F8D207C"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44240FEF" w14:textId="77777777" w:rsidR="00FA2071" w:rsidRPr="00FA2071" w:rsidRDefault="00FA2071" w:rsidP="004F3B48">
            <w:pPr>
              <w:spacing w:before="120"/>
              <w:ind w:left="0" w:firstLine="0"/>
              <w:jc w:val="center"/>
            </w:pPr>
            <w:r w:rsidRPr="00FA2071">
              <w:t>3</w:t>
            </w:r>
          </w:p>
        </w:tc>
      </w:tr>
      <w:tr w:rsidR="00FA2071" w:rsidRPr="00FA2071" w14:paraId="7A854E71" w14:textId="77777777">
        <w:tc>
          <w:tcPr>
            <w:tcW w:w="2012" w:type="dxa"/>
            <w:tcBorders>
              <w:top w:val="nil"/>
              <w:left w:val="nil"/>
              <w:bottom w:val="nil"/>
              <w:right w:val="nil"/>
            </w:tcBorders>
          </w:tcPr>
          <w:p w14:paraId="07589E94" w14:textId="77777777" w:rsidR="00FA2071" w:rsidRPr="00FA2071" w:rsidRDefault="00FA2071" w:rsidP="004F3B48">
            <w:pPr>
              <w:spacing w:before="120"/>
              <w:ind w:left="0" w:firstLine="0"/>
            </w:pPr>
            <w:r w:rsidRPr="00FA2071">
              <w:t>Sportsground</w:t>
            </w:r>
          </w:p>
        </w:tc>
        <w:tc>
          <w:tcPr>
            <w:tcW w:w="696" w:type="dxa"/>
            <w:tcBorders>
              <w:top w:val="nil"/>
              <w:left w:val="nil"/>
              <w:bottom w:val="nil"/>
              <w:right w:val="nil"/>
            </w:tcBorders>
          </w:tcPr>
          <w:p w14:paraId="6DC840DF"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66D9230" w14:textId="77777777" w:rsidR="00FA2071" w:rsidRPr="00FA2071" w:rsidRDefault="00FA2071" w:rsidP="004F3B48">
            <w:pPr>
              <w:spacing w:before="120"/>
              <w:ind w:left="0" w:firstLine="0"/>
            </w:pPr>
            <w:r w:rsidRPr="00FA2071">
              <w:rPr>
                <w:i/>
                <w:iCs/>
              </w:rPr>
              <w:t>Watering Gardens, Lawns and Playing Surfaces</w:t>
            </w:r>
          </w:p>
        </w:tc>
        <w:tc>
          <w:tcPr>
            <w:tcW w:w="1878" w:type="dxa"/>
            <w:tcBorders>
              <w:top w:val="nil"/>
              <w:left w:val="nil"/>
              <w:bottom w:val="nil"/>
              <w:right w:val="nil"/>
            </w:tcBorders>
          </w:tcPr>
          <w:p w14:paraId="248E19ED" w14:textId="77777777" w:rsidR="00FA2071" w:rsidRPr="00FA2071" w:rsidRDefault="00FA2071" w:rsidP="004F3B48">
            <w:pPr>
              <w:spacing w:before="120"/>
              <w:ind w:left="0" w:firstLine="0"/>
              <w:jc w:val="center"/>
            </w:pPr>
            <w:r w:rsidRPr="00FA2071">
              <w:t>1</w:t>
            </w:r>
          </w:p>
        </w:tc>
      </w:tr>
      <w:tr w:rsidR="00FA2071" w:rsidRPr="00FA2071" w14:paraId="2332A5F6" w14:textId="77777777">
        <w:tc>
          <w:tcPr>
            <w:tcW w:w="2012" w:type="dxa"/>
            <w:tcBorders>
              <w:top w:val="nil"/>
              <w:left w:val="nil"/>
              <w:bottom w:val="nil"/>
              <w:right w:val="nil"/>
            </w:tcBorders>
          </w:tcPr>
          <w:p w14:paraId="671F51D7" w14:textId="77777777" w:rsidR="00FA2071" w:rsidRPr="00FA2071" w:rsidRDefault="00FA2071" w:rsidP="004F3B48">
            <w:pPr>
              <w:spacing w:before="120"/>
              <w:ind w:left="0" w:firstLine="0"/>
            </w:pPr>
            <w:r w:rsidRPr="00FA2071">
              <w:t>Sporting club</w:t>
            </w:r>
          </w:p>
        </w:tc>
        <w:tc>
          <w:tcPr>
            <w:tcW w:w="696" w:type="dxa"/>
            <w:tcBorders>
              <w:top w:val="nil"/>
              <w:left w:val="nil"/>
              <w:bottom w:val="nil"/>
              <w:right w:val="nil"/>
            </w:tcBorders>
          </w:tcPr>
          <w:p w14:paraId="37938AA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23A476A" w14:textId="77777777" w:rsidR="00FA2071" w:rsidRPr="00FA2071" w:rsidRDefault="00FA2071" w:rsidP="004F3B48">
            <w:pPr>
              <w:spacing w:before="120"/>
              <w:ind w:left="0" w:firstLine="0"/>
              <w:rPr>
                <w:i/>
                <w:iCs/>
              </w:rPr>
            </w:pPr>
            <w:r w:rsidRPr="00FA2071">
              <w:rPr>
                <w:i/>
                <w:iCs/>
              </w:rPr>
              <w:t>Watering Gardens, Lawns and Playing Surfaces</w:t>
            </w:r>
          </w:p>
        </w:tc>
        <w:tc>
          <w:tcPr>
            <w:tcW w:w="1878" w:type="dxa"/>
            <w:tcBorders>
              <w:top w:val="nil"/>
              <w:left w:val="nil"/>
              <w:bottom w:val="nil"/>
              <w:right w:val="nil"/>
            </w:tcBorders>
          </w:tcPr>
          <w:p w14:paraId="00D269D4" w14:textId="77777777" w:rsidR="00FA2071" w:rsidRPr="00FA2071" w:rsidRDefault="00FA2071" w:rsidP="004F3B48">
            <w:pPr>
              <w:spacing w:before="120"/>
              <w:ind w:left="0" w:firstLine="0"/>
              <w:jc w:val="center"/>
            </w:pPr>
            <w:r w:rsidRPr="00FA2071">
              <w:t>1</w:t>
            </w:r>
          </w:p>
        </w:tc>
      </w:tr>
      <w:tr w:rsidR="00FA2071" w:rsidRPr="00FA2071" w14:paraId="20C6B543" w14:textId="77777777">
        <w:tc>
          <w:tcPr>
            <w:tcW w:w="2012" w:type="dxa"/>
            <w:tcBorders>
              <w:top w:val="nil"/>
              <w:left w:val="nil"/>
              <w:bottom w:val="nil"/>
              <w:right w:val="nil"/>
            </w:tcBorders>
          </w:tcPr>
          <w:p w14:paraId="69158DD5" w14:textId="77777777" w:rsidR="00FA2071" w:rsidRPr="00FA2071" w:rsidRDefault="00FA2071" w:rsidP="004F3B48">
            <w:pPr>
              <w:spacing w:before="120"/>
              <w:ind w:left="0" w:firstLine="0"/>
            </w:pPr>
          </w:p>
        </w:tc>
        <w:tc>
          <w:tcPr>
            <w:tcW w:w="696" w:type="dxa"/>
            <w:tcBorders>
              <w:top w:val="nil"/>
              <w:left w:val="nil"/>
              <w:bottom w:val="nil"/>
              <w:right w:val="nil"/>
            </w:tcBorders>
          </w:tcPr>
          <w:p w14:paraId="7AEF03F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E776216" w14:textId="77777777" w:rsidR="00FA2071" w:rsidRPr="00FA2071" w:rsidRDefault="00FA2071" w:rsidP="004F3B48">
            <w:pPr>
              <w:spacing w:before="120"/>
              <w:ind w:left="0" w:firstLine="0"/>
              <w:rPr>
                <w:i/>
                <w:iCs/>
              </w:rPr>
            </w:pPr>
            <w:r w:rsidRPr="00FA2071">
              <w:rPr>
                <w:i/>
                <w:iCs/>
              </w:rPr>
              <w:t>Using Water in Swimming Pools and Toys</w:t>
            </w:r>
          </w:p>
        </w:tc>
        <w:tc>
          <w:tcPr>
            <w:tcW w:w="1878" w:type="dxa"/>
            <w:tcBorders>
              <w:top w:val="nil"/>
              <w:left w:val="nil"/>
              <w:bottom w:val="nil"/>
              <w:right w:val="nil"/>
            </w:tcBorders>
          </w:tcPr>
          <w:p w14:paraId="04FAB38C" w14:textId="77777777" w:rsidR="00FA2071" w:rsidRPr="00FA2071" w:rsidRDefault="00FA2071" w:rsidP="004F3B48">
            <w:pPr>
              <w:spacing w:before="120"/>
              <w:ind w:left="0" w:firstLine="0"/>
              <w:jc w:val="center"/>
            </w:pPr>
            <w:r w:rsidRPr="00FA2071">
              <w:t>3</w:t>
            </w:r>
          </w:p>
        </w:tc>
      </w:tr>
      <w:tr w:rsidR="00FA2071" w:rsidRPr="00FA2071" w14:paraId="73FD3302" w14:textId="77777777">
        <w:tc>
          <w:tcPr>
            <w:tcW w:w="2012" w:type="dxa"/>
            <w:tcBorders>
              <w:top w:val="nil"/>
              <w:left w:val="nil"/>
              <w:bottom w:val="nil"/>
              <w:right w:val="nil"/>
            </w:tcBorders>
          </w:tcPr>
          <w:p w14:paraId="0224960C" w14:textId="77777777" w:rsidR="00FA2071" w:rsidRPr="00FA2071" w:rsidRDefault="00FA2071" w:rsidP="004F3B48">
            <w:pPr>
              <w:spacing w:before="120"/>
              <w:ind w:left="0" w:firstLine="0"/>
            </w:pPr>
            <w:r w:rsidRPr="00FA2071">
              <w:t>Swimming pool</w:t>
            </w:r>
          </w:p>
        </w:tc>
        <w:tc>
          <w:tcPr>
            <w:tcW w:w="696" w:type="dxa"/>
            <w:tcBorders>
              <w:top w:val="nil"/>
              <w:left w:val="nil"/>
              <w:bottom w:val="nil"/>
              <w:right w:val="nil"/>
            </w:tcBorders>
          </w:tcPr>
          <w:p w14:paraId="509D018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24FA615"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34A3338B" w14:textId="77777777" w:rsidR="00FA2071" w:rsidRPr="00FA2071" w:rsidRDefault="00FA2071" w:rsidP="004F3B48">
            <w:pPr>
              <w:spacing w:before="120"/>
              <w:ind w:left="0" w:firstLine="0"/>
              <w:jc w:val="center"/>
            </w:pPr>
            <w:r w:rsidRPr="00FA2071">
              <w:t>3</w:t>
            </w:r>
          </w:p>
        </w:tc>
      </w:tr>
      <w:tr w:rsidR="00FA2071" w:rsidRPr="00FA2071" w14:paraId="07557378" w14:textId="77777777">
        <w:tc>
          <w:tcPr>
            <w:tcW w:w="2012" w:type="dxa"/>
            <w:tcBorders>
              <w:top w:val="nil"/>
              <w:left w:val="nil"/>
              <w:bottom w:val="nil"/>
              <w:right w:val="nil"/>
            </w:tcBorders>
          </w:tcPr>
          <w:p w14:paraId="539AD9EC" w14:textId="77777777" w:rsidR="00FA2071" w:rsidRPr="00FA2071" w:rsidRDefault="00FA2071" w:rsidP="004F3B48">
            <w:pPr>
              <w:spacing w:before="120"/>
              <w:ind w:left="0" w:firstLine="0"/>
            </w:pPr>
          </w:p>
        </w:tc>
        <w:tc>
          <w:tcPr>
            <w:tcW w:w="696" w:type="dxa"/>
            <w:tcBorders>
              <w:top w:val="nil"/>
              <w:left w:val="nil"/>
              <w:bottom w:val="nil"/>
              <w:right w:val="nil"/>
            </w:tcBorders>
          </w:tcPr>
          <w:p w14:paraId="76A718DC"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3719FDE" w14:textId="77777777" w:rsidR="00FA2071" w:rsidRPr="00FA2071" w:rsidRDefault="00FA2071" w:rsidP="004F3B48">
            <w:pPr>
              <w:spacing w:before="120"/>
              <w:ind w:left="0" w:firstLine="0"/>
              <w:rPr>
                <w:i/>
                <w:iCs/>
              </w:rPr>
            </w:pPr>
            <w:r w:rsidRPr="00FA2071">
              <w:rPr>
                <w:i/>
                <w:iCs/>
              </w:rPr>
              <w:t>Storing or Transporting Water</w:t>
            </w:r>
          </w:p>
        </w:tc>
        <w:tc>
          <w:tcPr>
            <w:tcW w:w="1878" w:type="dxa"/>
            <w:tcBorders>
              <w:top w:val="nil"/>
              <w:left w:val="nil"/>
              <w:bottom w:val="nil"/>
              <w:right w:val="nil"/>
            </w:tcBorders>
          </w:tcPr>
          <w:p w14:paraId="390EC983" w14:textId="77777777" w:rsidR="00FA2071" w:rsidRPr="00FA2071" w:rsidRDefault="00FA2071" w:rsidP="004F3B48">
            <w:pPr>
              <w:spacing w:before="120"/>
              <w:ind w:left="0" w:firstLine="0"/>
              <w:jc w:val="center"/>
            </w:pPr>
            <w:r w:rsidRPr="00FA2071">
              <w:t>4</w:t>
            </w:r>
          </w:p>
        </w:tc>
      </w:tr>
      <w:tr w:rsidR="00FA2071" w:rsidRPr="00FA2071" w14:paraId="3D7D6C07" w14:textId="77777777">
        <w:tc>
          <w:tcPr>
            <w:tcW w:w="2012" w:type="dxa"/>
            <w:tcBorders>
              <w:top w:val="nil"/>
              <w:left w:val="nil"/>
              <w:bottom w:val="nil"/>
              <w:right w:val="nil"/>
            </w:tcBorders>
          </w:tcPr>
          <w:p w14:paraId="743B8401" w14:textId="77777777" w:rsidR="00FA2071" w:rsidRPr="00FA2071" w:rsidRDefault="00FA2071" w:rsidP="004F3B48">
            <w:pPr>
              <w:spacing w:before="120"/>
              <w:ind w:left="0" w:firstLine="0"/>
            </w:pPr>
            <w:r w:rsidRPr="00FA2071">
              <w:t>Tank</w:t>
            </w:r>
          </w:p>
        </w:tc>
        <w:tc>
          <w:tcPr>
            <w:tcW w:w="696" w:type="dxa"/>
            <w:tcBorders>
              <w:top w:val="nil"/>
              <w:left w:val="nil"/>
              <w:bottom w:val="nil"/>
              <w:right w:val="nil"/>
            </w:tcBorders>
          </w:tcPr>
          <w:p w14:paraId="2A440A28"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F467AAC" w14:textId="77777777" w:rsidR="00FA2071" w:rsidRPr="00FA2071" w:rsidRDefault="00FA2071" w:rsidP="004F3B48">
            <w:pPr>
              <w:spacing w:before="120"/>
              <w:ind w:left="0" w:firstLine="0"/>
            </w:pPr>
            <w:r w:rsidRPr="00FA2071">
              <w:rPr>
                <w:i/>
                <w:iCs/>
              </w:rPr>
              <w:t>Storing or Transporting Water</w:t>
            </w:r>
          </w:p>
        </w:tc>
        <w:tc>
          <w:tcPr>
            <w:tcW w:w="1878" w:type="dxa"/>
            <w:tcBorders>
              <w:top w:val="nil"/>
              <w:left w:val="nil"/>
              <w:bottom w:val="nil"/>
              <w:right w:val="nil"/>
            </w:tcBorders>
          </w:tcPr>
          <w:p w14:paraId="1DDCDFAB" w14:textId="77777777" w:rsidR="00FA2071" w:rsidRPr="00FA2071" w:rsidRDefault="00FA2071" w:rsidP="004F3B48">
            <w:pPr>
              <w:spacing w:before="120"/>
              <w:ind w:left="0" w:firstLine="0"/>
              <w:jc w:val="center"/>
            </w:pPr>
          </w:p>
        </w:tc>
      </w:tr>
      <w:tr w:rsidR="00FA2071" w:rsidRPr="00FA2071" w14:paraId="6D3FFBA1" w14:textId="77777777">
        <w:tc>
          <w:tcPr>
            <w:tcW w:w="2012" w:type="dxa"/>
            <w:tcBorders>
              <w:top w:val="nil"/>
              <w:left w:val="nil"/>
              <w:bottom w:val="nil"/>
              <w:right w:val="nil"/>
            </w:tcBorders>
          </w:tcPr>
          <w:p w14:paraId="0FA61845" w14:textId="77777777" w:rsidR="00FA2071" w:rsidRPr="00FA2071" w:rsidRDefault="00FA2071" w:rsidP="004F3B48">
            <w:pPr>
              <w:spacing w:before="120"/>
              <w:ind w:left="0" w:firstLine="0"/>
            </w:pPr>
            <w:r w:rsidRPr="00FA2071">
              <w:t xml:space="preserve">Tanker </w:t>
            </w:r>
          </w:p>
        </w:tc>
        <w:tc>
          <w:tcPr>
            <w:tcW w:w="696" w:type="dxa"/>
            <w:tcBorders>
              <w:top w:val="nil"/>
              <w:left w:val="nil"/>
              <w:bottom w:val="nil"/>
              <w:right w:val="nil"/>
            </w:tcBorders>
          </w:tcPr>
          <w:p w14:paraId="71FDCCBB"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0A40E95" w14:textId="77777777" w:rsidR="00FA2071" w:rsidRPr="00FA2071" w:rsidRDefault="00FA2071" w:rsidP="004F3B48">
            <w:pPr>
              <w:spacing w:before="120"/>
              <w:ind w:left="0" w:firstLine="0"/>
            </w:pPr>
            <w:r w:rsidRPr="00FA2071">
              <w:rPr>
                <w:i/>
                <w:iCs/>
              </w:rPr>
              <w:t>Storing or Transporting Water</w:t>
            </w:r>
          </w:p>
        </w:tc>
        <w:tc>
          <w:tcPr>
            <w:tcW w:w="1878" w:type="dxa"/>
            <w:tcBorders>
              <w:top w:val="nil"/>
              <w:left w:val="nil"/>
              <w:bottom w:val="nil"/>
              <w:right w:val="nil"/>
            </w:tcBorders>
          </w:tcPr>
          <w:p w14:paraId="20D02C4B" w14:textId="77777777" w:rsidR="00FA2071" w:rsidRPr="00FA2071" w:rsidRDefault="00FA2071" w:rsidP="004F3B48">
            <w:pPr>
              <w:spacing w:before="120"/>
              <w:ind w:left="0" w:firstLine="0"/>
              <w:jc w:val="center"/>
            </w:pPr>
            <w:r w:rsidRPr="00FA2071">
              <w:t>4</w:t>
            </w:r>
          </w:p>
        </w:tc>
      </w:tr>
      <w:tr w:rsidR="00FA2071" w:rsidRPr="00FA2071" w14:paraId="1CEA4ADC" w14:textId="77777777">
        <w:tc>
          <w:tcPr>
            <w:tcW w:w="2012" w:type="dxa"/>
            <w:tcBorders>
              <w:top w:val="nil"/>
              <w:left w:val="nil"/>
              <w:bottom w:val="nil"/>
              <w:right w:val="nil"/>
            </w:tcBorders>
          </w:tcPr>
          <w:p w14:paraId="4AA54D25" w14:textId="77777777" w:rsidR="00FA2071" w:rsidRPr="00FA2071" w:rsidRDefault="00FA2071" w:rsidP="004F3B48">
            <w:pPr>
              <w:spacing w:before="120"/>
              <w:ind w:left="0" w:firstLine="0"/>
            </w:pPr>
          </w:p>
        </w:tc>
        <w:tc>
          <w:tcPr>
            <w:tcW w:w="696" w:type="dxa"/>
            <w:tcBorders>
              <w:top w:val="nil"/>
              <w:left w:val="nil"/>
              <w:bottom w:val="nil"/>
              <w:right w:val="nil"/>
            </w:tcBorders>
          </w:tcPr>
          <w:p w14:paraId="428D4F7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22D9B6F" w14:textId="77777777" w:rsidR="00FA2071" w:rsidRPr="00FA2071" w:rsidRDefault="00FA2071" w:rsidP="004F3B48">
            <w:pPr>
              <w:spacing w:before="120"/>
              <w:ind w:left="0" w:firstLine="0"/>
            </w:pPr>
            <w:r w:rsidRPr="00FA2071">
              <w:rPr>
                <w:i/>
                <w:iCs/>
              </w:rPr>
              <w:t xml:space="preserve">Cleaning Vehicles </w:t>
            </w:r>
            <w:r w:rsidR="00EF6C92">
              <w:rPr>
                <w:i/>
                <w:iCs/>
              </w:rPr>
              <w:t>w</w:t>
            </w:r>
            <w:r w:rsidRPr="00FA2071">
              <w:rPr>
                <w:i/>
                <w:iCs/>
              </w:rPr>
              <w:t>ith Water</w:t>
            </w:r>
          </w:p>
        </w:tc>
        <w:tc>
          <w:tcPr>
            <w:tcW w:w="1878" w:type="dxa"/>
            <w:tcBorders>
              <w:top w:val="nil"/>
              <w:left w:val="nil"/>
              <w:bottom w:val="nil"/>
              <w:right w:val="nil"/>
            </w:tcBorders>
          </w:tcPr>
          <w:p w14:paraId="6AB0D50D" w14:textId="77777777" w:rsidR="00FA2071" w:rsidRPr="00FA2071" w:rsidRDefault="00FA2071" w:rsidP="004F3B48">
            <w:pPr>
              <w:spacing w:before="120"/>
              <w:ind w:left="0" w:firstLine="0"/>
              <w:jc w:val="center"/>
            </w:pPr>
            <w:r w:rsidRPr="00FA2071">
              <w:t>5</w:t>
            </w:r>
          </w:p>
        </w:tc>
      </w:tr>
      <w:tr w:rsidR="00FA2071" w:rsidRPr="00FA2071" w14:paraId="37AE13BC" w14:textId="77777777">
        <w:tc>
          <w:tcPr>
            <w:tcW w:w="2012" w:type="dxa"/>
            <w:tcBorders>
              <w:top w:val="nil"/>
              <w:left w:val="nil"/>
              <w:bottom w:val="nil"/>
              <w:right w:val="nil"/>
            </w:tcBorders>
          </w:tcPr>
          <w:p w14:paraId="6346AC6B" w14:textId="77777777" w:rsidR="00FA2071" w:rsidRPr="00FA2071" w:rsidRDefault="00FA2071" w:rsidP="004F3B48">
            <w:pPr>
              <w:spacing w:before="120"/>
              <w:ind w:left="0" w:firstLine="0"/>
            </w:pPr>
            <w:r w:rsidRPr="00FA2071">
              <w:t>Toy</w:t>
            </w:r>
          </w:p>
        </w:tc>
        <w:tc>
          <w:tcPr>
            <w:tcW w:w="696" w:type="dxa"/>
            <w:tcBorders>
              <w:top w:val="nil"/>
              <w:left w:val="nil"/>
              <w:bottom w:val="nil"/>
              <w:right w:val="nil"/>
            </w:tcBorders>
          </w:tcPr>
          <w:p w14:paraId="29515E30"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1971EB2"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0D81628B" w14:textId="77777777" w:rsidR="00FA2071" w:rsidRPr="00FA2071" w:rsidRDefault="00FA2071" w:rsidP="004F3B48">
            <w:pPr>
              <w:spacing w:before="120"/>
              <w:ind w:left="0" w:firstLine="0"/>
              <w:jc w:val="center"/>
            </w:pPr>
            <w:r w:rsidRPr="00FA2071">
              <w:t>3</w:t>
            </w:r>
          </w:p>
        </w:tc>
      </w:tr>
      <w:tr w:rsidR="00FA2071" w:rsidRPr="00FA2071" w14:paraId="5EE25C0A" w14:textId="77777777">
        <w:tc>
          <w:tcPr>
            <w:tcW w:w="2012" w:type="dxa"/>
            <w:tcBorders>
              <w:top w:val="nil"/>
              <w:left w:val="nil"/>
              <w:bottom w:val="nil"/>
              <w:right w:val="nil"/>
            </w:tcBorders>
          </w:tcPr>
          <w:p w14:paraId="2C37F7B4" w14:textId="77777777" w:rsidR="00FA2071" w:rsidRPr="00FA2071" w:rsidRDefault="00FA2071" w:rsidP="004F3B48">
            <w:pPr>
              <w:spacing w:before="120"/>
              <w:ind w:left="0" w:firstLine="0"/>
            </w:pPr>
            <w:r w:rsidRPr="00FA2071">
              <w:t>Vehicle</w:t>
            </w:r>
          </w:p>
        </w:tc>
        <w:tc>
          <w:tcPr>
            <w:tcW w:w="696" w:type="dxa"/>
            <w:tcBorders>
              <w:top w:val="nil"/>
              <w:left w:val="nil"/>
              <w:bottom w:val="nil"/>
              <w:right w:val="nil"/>
            </w:tcBorders>
          </w:tcPr>
          <w:p w14:paraId="7A267726"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30B5E6F0" w14:textId="77777777" w:rsidR="00FA2071" w:rsidRPr="00FA2071" w:rsidRDefault="00FA2071" w:rsidP="004F3B48">
            <w:pPr>
              <w:spacing w:before="120"/>
              <w:ind w:left="0" w:firstLine="0"/>
            </w:pPr>
            <w:r w:rsidRPr="00FA2071">
              <w:rPr>
                <w:i/>
                <w:iCs/>
              </w:rPr>
              <w:t>Cleaning Vehicles with Water</w:t>
            </w:r>
          </w:p>
        </w:tc>
        <w:tc>
          <w:tcPr>
            <w:tcW w:w="1878" w:type="dxa"/>
            <w:tcBorders>
              <w:top w:val="nil"/>
              <w:left w:val="nil"/>
              <w:bottom w:val="nil"/>
              <w:right w:val="nil"/>
            </w:tcBorders>
          </w:tcPr>
          <w:p w14:paraId="4D696206" w14:textId="77777777" w:rsidR="00FA2071" w:rsidRPr="00FA2071" w:rsidRDefault="00FA2071" w:rsidP="004F3B48">
            <w:pPr>
              <w:spacing w:before="120"/>
              <w:ind w:left="0" w:firstLine="0"/>
              <w:jc w:val="center"/>
            </w:pPr>
            <w:r w:rsidRPr="00FA2071">
              <w:t>5</w:t>
            </w:r>
          </w:p>
        </w:tc>
      </w:tr>
      <w:tr w:rsidR="00FA2071" w:rsidRPr="00FA2071" w14:paraId="0634061C" w14:textId="77777777">
        <w:tc>
          <w:tcPr>
            <w:tcW w:w="2012" w:type="dxa"/>
            <w:tcBorders>
              <w:top w:val="nil"/>
              <w:left w:val="nil"/>
              <w:bottom w:val="nil"/>
              <w:right w:val="nil"/>
            </w:tcBorders>
          </w:tcPr>
          <w:p w14:paraId="2CF1DFFF" w14:textId="77777777" w:rsidR="00FA2071" w:rsidRPr="00FA2071" w:rsidRDefault="00FA2071" w:rsidP="004F3B48">
            <w:pPr>
              <w:spacing w:before="120"/>
              <w:ind w:left="0" w:firstLine="0"/>
            </w:pPr>
            <w:r w:rsidRPr="00FA2071">
              <w:t>Wading pool</w:t>
            </w:r>
          </w:p>
        </w:tc>
        <w:tc>
          <w:tcPr>
            <w:tcW w:w="696" w:type="dxa"/>
            <w:tcBorders>
              <w:top w:val="nil"/>
              <w:left w:val="nil"/>
              <w:bottom w:val="nil"/>
              <w:right w:val="nil"/>
            </w:tcBorders>
          </w:tcPr>
          <w:p w14:paraId="562B16D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4E185B2C" w14:textId="77777777" w:rsidR="00FA2071" w:rsidRPr="00FA2071" w:rsidRDefault="00FA2071" w:rsidP="004F3B48">
            <w:pPr>
              <w:spacing w:before="120"/>
              <w:ind w:left="0" w:firstLine="0"/>
            </w:pPr>
            <w:r w:rsidRPr="00FA2071">
              <w:rPr>
                <w:i/>
                <w:iCs/>
              </w:rPr>
              <w:t>Using Water in Swimming Pools and Spas</w:t>
            </w:r>
          </w:p>
        </w:tc>
        <w:tc>
          <w:tcPr>
            <w:tcW w:w="1878" w:type="dxa"/>
            <w:tcBorders>
              <w:top w:val="nil"/>
              <w:left w:val="nil"/>
              <w:bottom w:val="nil"/>
              <w:right w:val="nil"/>
            </w:tcBorders>
          </w:tcPr>
          <w:p w14:paraId="176E86BF" w14:textId="77777777" w:rsidR="00FA2071" w:rsidRPr="00FA2071" w:rsidRDefault="00FA2071" w:rsidP="004F3B48">
            <w:pPr>
              <w:spacing w:before="120"/>
              <w:ind w:left="0" w:firstLine="0"/>
              <w:jc w:val="center"/>
            </w:pPr>
            <w:r w:rsidRPr="00FA2071">
              <w:t>3</w:t>
            </w:r>
          </w:p>
        </w:tc>
      </w:tr>
      <w:tr w:rsidR="00FA2071" w:rsidRPr="00FA2071" w14:paraId="4B4F590E" w14:textId="77777777">
        <w:tc>
          <w:tcPr>
            <w:tcW w:w="2012" w:type="dxa"/>
            <w:tcBorders>
              <w:top w:val="nil"/>
              <w:left w:val="nil"/>
              <w:bottom w:val="nil"/>
              <w:right w:val="nil"/>
            </w:tcBorders>
          </w:tcPr>
          <w:p w14:paraId="14DB26E8" w14:textId="77777777" w:rsidR="00FA2071" w:rsidRPr="00FA2071" w:rsidRDefault="00FA2071" w:rsidP="004F3B48">
            <w:pPr>
              <w:spacing w:before="120"/>
              <w:ind w:left="0" w:firstLine="0"/>
            </w:pPr>
            <w:r w:rsidRPr="00FA2071">
              <w:t>Wall</w:t>
            </w:r>
          </w:p>
        </w:tc>
        <w:tc>
          <w:tcPr>
            <w:tcW w:w="696" w:type="dxa"/>
            <w:tcBorders>
              <w:top w:val="nil"/>
              <w:left w:val="nil"/>
              <w:bottom w:val="nil"/>
              <w:right w:val="nil"/>
            </w:tcBorders>
          </w:tcPr>
          <w:p w14:paraId="367057BE"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EE2D61D"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2F3CD1F4" w14:textId="77777777" w:rsidR="00FA2071" w:rsidRPr="00FA2071" w:rsidRDefault="00FA2071" w:rsidP="004F3B48">
            <w:pPr>
              <w:spacing w:before="120"/>
              <w:ind w:left="0" w:firstLine="0"/>
              <w:jc w:val="center"/>
            </w:pPr>
            <w:r w:rsidRPr="00FA2071">
              <w:t>6</w:t>
            </w:r>
          </w:p>
        </w:tc>
      </w:tr>
      <w:tr w:rsidR="00FA2071" w:rsidRPr="00FA2071" w14:paraId="7B0BC2E8" w14:textId="77777777">
        <w:tc>
          <w:tcPr>
            <w:tcW w:w="2012" w:type="dxa"/>
            <w:tcBorders>
              <w:top w:val="nil"/>
              <w:left w:val="nil"/>
              <w:bottom w:val="nil"/>
              <w:right w:val="nil"/>
            </w:tcBorders>
          </w:tcPr>
          <w:p w14:paraId="3E1838A4" w14:textId="77777777" w:rsidR="00FA2071" w:rsidRPr="00FA2071" w:rsidRDefault="00FA2071" w:rsidP="004F3B48">
            <w:pPr>
              <w:spacing w:before="120"/>
              <w:ind w:left="0" w:firstLine="0"/>
            </w:pPr>
            <w:r w:rsidRPr="00FA2071">
              <w:t>Water feature</w:t>
            </w:r>
          </w:p>
        </w:tc>
        <w:tc>
          <w:tcPr>
            <w:tcW w:w="696" w:type="dxa"/>
            <w:tcBorders>
              <w:top w:val="nil"/>
              <w:left w:val="nil"/>
              <w:bottom w:val="nil"/>
              <w:right w:val="nil"/>
            </w:tcBorders>
          </w:tcPr>
          <w:p w14:paraId="4241BB27"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6EB59D42" w14:textId="77777777" w:rsidR="00FA2071" w:rsidRPr="00FA2071" w:rsidRDefault="00FA2071" w:rsidP="004F3B48">
            <w:pPr>
              <w:spacing w:before="120"/>
              <w:ind w:left="0" w:firstLine="0"/>
            </w:pPr>
            <w:r w:rsidRPr="00FA2071">
              <w:rPr>
                <w:i/>
                <w:iCs/>
              </w:rPr>
              <w:t>Using Water for Aesthetic Purposes</w:t>
            </w:r>
          </w:p>
        </w:tc>
        <w:tc>
          <w:tcPr>
            <w:tcW w:w="1878" w:type="dxa"/>
            <w:tcBorders>
              <w:top w:val="nil"/>
              <w:left w:val="nil"/>
              <w:bottom w:val="nil"/>
              <w:right w:val="nil"/>
            </w:tcBorders>
          </w:tcPr>
          <w:p w14:paraId="485EE1DD" w14:textId="77777777" w:rsidR="00FA2071" w:rsidRPr="00FA2071" w:rsidRDefault="00FA2071" w:rsidP="004F3B48">
            <w:pPr>
              <w:spacing w:before="120"/>
              <w:ind w:left="0" w:firstLine="0"/>
              <w:jc w:val="center"/>
            </w:pPr>
            <w:r w:rsidRPr="00FA2071">
              <w:t>2</w:t>
            </w:r>
          </w:p>
        </w:tc>
      </w:tr>
      <w:tr w:rsidR="00FA2071" w:rsidRPr="00FA2071" w14:paraId="2C0EDAD2" w14:textId="77777777">
        <w:tc>
          <w:tcPr>
            <w:tcW w:w="2012" w:type="dxa"/>
            <w:tcBorders>
              <w:top w:val="nil"/>
              <w:left w:val="nil"/>
              <w:bottom w:val="nil"/>
              <w:right w:val="nil"/>
            </w:tcBorders>
          </w:tcPr>
          <w:p w14:paraId="0D414681" w14:textId="77777777" w:rsidR="00FA2071" w:rsidRPr="00FA2071" w:rsidRDefault="00FA2071" w:rsidP="004F3B48">
            <w:pPr>
              <w:spacing w:before="120"/>
              <w:ind w:left="0" w:firstLine="0"/>
            </w:pPr>
            <w:r w:rsidRPr="00FA2071">
              <w:t>Water toy</w:t>
            </w:r>
          </w:p>
        </w:tc>
        <w:tc>
          <w:tcPr>
            <w:tcW w:w="696" w:type="dxa"/>
            <w:tcBorders>
              <w:top w:val="nil"/>
              <w:left w:val="nil"/>
              <w:bottom w:val="nil"/>
              <w:right w:val="nil"/>
            </w:tcBorders>
          </w:tcPr>
          <w:p w14:paraId="1C3A7F09"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B282A47" w14:textId="77777777" w:rsidR="00FA2071" w:rsidRPr="00FA2071" w:rsidRDefault="00FA2071" w:rsidP="004F3B48">
            <w:pPr>
              <w:spacing w:before="120"/>
              <w:ind w:left="0" w:firstLine="0"/>
            </w:pPr>
            <w:r w:rsidRPr="00FA2071">
              <w:rPr>
                <w:i/>
                <w:iCs/>
              </w:rPr>
              <w:t>Using Water in Swimming Pools and Toys</w:t>
            </w:r>
          </w:p>
        </w:tc>
        <w:tc>
          <w:tcPr>
            <w:tcW w:w="1878" w:type="dxa"/>
            <w:tcBorders>
              <w:top w:val="nil"/>
              <w:left w:val="nil"/>
              <w:bottom w:val="nil"/>
              <w:right w:val="nil"/>
            </w:tcBorders>
          </w:tcPr>
          <w:p w14:paraId="1EEAAD80" w14:textId="77777777" w:rsidR="00FA2071" w:rsidRPr="00FA2071" w:rsidRDefault="00FA2071" w:rsidP="004F3B48">
            <w:pPr>
              <w:spacing w:before="120"/>
              <w:ind w:left="0" w:firstLine="0"/>
              <w:jc w:val="center"/>
            </w:pPr>
            <w:r w:rsidRPr="00FA2071">
              <w:t>3</w:t>
            </w:r>
          </w:p>
        </w:tc>
      </w:tr>
      <w:tr w:rsidR="00FA2071" w:rsidRPr="00FA2071" w14:paraId="39FFB9B1" w14:textId="77777777">
        <w:tc>
          <w:tcPr>
            <w:tcW w:w="2012" w:type="dxa"/>
            <w:tcBorders>
              <w:top w:val="nil"/>
              <w:left w:val="nil"/>
              <w:bottom w:val="nil"/>
              <w:right w:val="nil"/>
            </w:tcBorders>
          </w:tcPr>
          <w:p w14:paraId="50ED8387" w14:textId="77777777" w:rsidR="00FA2071" w:rsidRPr="00FA2071" w:rsidRDefault="00FA2071" w:rsidP="004F3B48">
            <w:pPr>
              <w:spacing w:before="120"/>
              <w:ind w:left="0" w:firstLine="0"/>
            </w:pPr>
            <w:r w:rsidRPr="00FA2071">
              <w:t>Window</w:t>
            </w:r>
          </w:p>
        </w:tc>
        <w:tc>
          <w:tcPr>
            <w:tcW w:w="696" w:type="dxa"/>
            <w:tcBorders>
              <w:top w:val="nil"/>
              <w:left w:val="nil"/>
              <w:bottom w:val="nil"/>
              <w:right w:val="nil"/>
            </w:tcBorders>
          </w:tcPr>
          <w:p w14:paraId="42DBB8B2" w14:textId="77777777" w:rsidR="00FA2071" w:rsidRPr="00FA2071" w:rsidRDefault="00FA2071" w:rsidP="004F3B48">
            <w:pPr>
              <w:spacing w:before="120"/>
              <w:ind w:left="0" w:firstLine="0"/>
              <w:rPr>
                <w:i/>
                <w:iCs/>
              </w:rPr>
            </w:pPr>
          </w:p>
        </w:tc>
        <w:tc>
          <w:tcPr>
            <w:tcW w:w="4419" w:type="dxa"/>
            <w:tcBorders>
              <w:top w:val="nil"/>
              <w:left w:val="nil"/>
              <w:bottom w:val="nil"/>
              <w:right w:val="nil"/>
            </w:tcBorders>
          </w:tcPr>
          <w:p w14:paraId="024958AA" w14:textId="77777777" w:rsidR="00FA2071" w:rsidRPr="00FA2071" w:rsidRDefault="00FA2071" w:rsidP="004F3B48">
            <w:pPr>
              <w:spacing w:before="120"/>
              <w:ind w:left="0" w:firstLine="0"/>
            </w:pPr>
            <w:r w:rsidRPr="00FA2071">
              <w:rPr>
                <w:i/>
                <w:iCs/>
              </w:rPr>
              <w:t>Using Water for Other Cleaning or Maintenance Purposes</w:t>
            </w:r>
          </w:p>
        </w:tc>
        <w:tc>
          <w:tcPr>
            <w:tcW w:w="1878" w:type="dxa"/>
            <w:tcBorders>
              <w:top w:val="nil"/>
              <w:left w:val="nil"/>
              <w:bottom w:val="nil"/>
              <w:right w:val="nil"/>
            </w:tcBorders>
          </w:tcPr>
          <w:p w14:paraId="52DB169F" w14:textId="77777777" w:rsidR="00FA2071" w:rsidRPr="00FA2071" w:rsidRDefault="00FA2071" w:rsidP="004F3B48">
            <w:pPr>
              <w:spacing w:before="120"/>
              <w:ind w:left="0" w:firstLine="0"/>
              <w:jc w:val="center"/>
            </w:pPr>
            <w:r w:rsidRPr="00FA2071">
              <w:t>6</w:t>
            </w:r>
          </w:p>
        </w:tc>
      </w:tr>
    </w:tbl>
    <w:p w14:paraId="2283834F" w14:textId="77777777" w:rsidR="00001032" w:rsidRPr="002477FA" w:rsidRDefault="00001032" w:rsidP="00001032"/>
    <w:sectPr w:rsidR="00001032" w:rsidRPr="002477FA" w:rsidSect="007B6772">
      <w:footerReference w:type="even" r:id="rId40"/>
      <w:footerReference w:type="default" r:id="rId41"/>
      <w:headerReference w:type="first" r:id="rId42"/>
      <w:footerReference w:type="first" r:id="rId43"/>
      <w:pgSz w:w="11906" w:h="16838" w:code="9"/>
      <w:pgMar w:top="1440" w:right="936" w:bottom="1440" w:left="1440" w:header="720"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D7FB5" w14:textId="77777777" w:rsidR="000A5817" w:rsidRDefault="000A5817">
      <w:r>
        <w:separator/>
      </w:r>
    </w:p>
  </w:endnote>
  <w:endnote w:type="continuationSeparator" w:id="0">
    <w:p w14:paraId="7F882B7C" w14:textId="77777777" w:rsidR="000A5817" w:rsidRDefault="000A5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w:altName w:val="Book Antiqua"/>
    <w:charset w:val="4D"/>
    <w:family w:val="auto"/>
    <w:pitch w:val="variable"/>
    <w:sig w:usb0="A00002FF" w:usb1="7800205A" w:usb2="14600000" w:usb3="00000000" w:csb0="0000019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utiger 45 Light">
    <w:altName w:val="Arial Narrow"/>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New York">
    <w:panose1 w:val="02040503060506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10561" w14:textId="075F80C9" w:rsidR="00DB3EB6" w:rsidRDefault="003959AA">
    <w:pPr>
      <w:pStyle w:val="Footer"/>
    </w:pPr>
    <w:r>
      <w:rPr>
        <w:noProof/>
      </w:rPr>
      <mc:AlternateContent>
        <mc:Choice Requires="wps">
          <w:drawing>
            <wp:anchor distT="0" distB="0" distL="114300" distR="114300" simplePos="0" relativeHeight="251657216" behindDoc="0" locked="0" layoutInCell="0" allowOverlap="1" wp14:anchorId="75DC4D19" wp14:editId="39E5D895">
              <wp:simplePos x="0" y="9403953"/>
              <wp:positionH relativeFrom="page">
                <wp:align>center</wp:align>
              </wp:positionH>
              <wp:positionV relativeFrom="page">
                <wp:align>bottom</wp:align>
              </wp:positionV>
              <wp:extent cx="7772400" cy="463550"/>
              <wp:effectExtent l="0" t="0" r="0" b="12700"/>
              <wp:wrapNone/>
              <wp:docPr id="19" name="MSIPCMf7f642c4b178555af7ddb621" descr="{&quot;HashCode&quot;:-1264680268,&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CAC4D9D" w14:textId="72AB5C4B"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5DC4D19" id="_x0000_t202" coordsize="21600,21600" o:spt="202" path="m,l,21600r21600,l21600,xe">
              <v:stroke joinstyle="miter"/>
              <v:path gradientshapeok="t" o:connecttype="rect"/>
            </v:shapetype>
            <v:shape id="MSIPCMf7f642c4b178555af7ddb621" o:spid="_x0000_s1027" type="#_x0000_t202" alt="{&quot;HashCode&quot;:-1264680268,&quot;Height&quot;:9999999.0,&quot;Width&quot;:9999999.0,&quot;Placement&quot;:&quot;Footer&quot;,&quot;Index&quot;:&quot;Primary&quot;,&quot;Section&quot;:1,&quot;Top&quot;:0.0,&quot;Left&quot;:0.0}" style="position:absolute;left:0;text-align:left;margin-left:0;margin-top:0;width:612pt;height:36.5pt;z-index:25165721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K6r&#10;sUgWAgAALQQAAA4AAAAAAAAAAAAAAAAALgIAAGRycy9lMm9Eb2MueG1sUEsBAi0AFAAGAAgAAAAh&#10;AL4fCrfaAAAABQEAAA8AAAAAAAAAAAAAAAAAcAQAAGRycy9kb3ducmV2LnhtbFBLBQYAAAAABAAE&#10;APMAAAB3BQAAAAA=&#10;" o:allowincell="f" filled="f" stroked="f" strokeweight=".5pt">
              <v:textbox inset=",0,,0">
                <w:txbxContent>
                  <w:p w14:paraId="0CAC4D9D" w14:textId="72AB5C4B"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CC942" w14:textId="3F902B16" w:rsidR="00D61D82" w:rsidRPr="006255CC" w:rsidRDefault="003959AA" w:rsidP="00E97E7A">
    <w:pPr>
      <w:pStyle w:val="Footer"/>
      <w:spacing w:before="120"/>
    </w:pPr>
    <w:r>
      <w:rPr>
        <w:noProof/>
      </w:rPr>
      <mc:AlternateContent>
        <mc:Choice Requires="wps">
          <w:drawing>
            <wp:anchor distT="0" distB="0" distL="114300" distR="114300" simplePos="0" relativeHeight="251665408" behindDoc="0" locked="0" layoutInCell="0" allowOverlap="1" wp14:anchorId="18D1C97B" wp14:editId="0647BFB1">
              <wp:simplePos x="0" y="0"/>
              <wp:positionH relativeFrom="page">
                <wp:align>center</wp:align>
              </wp:positionH>
              <wp:positionV relativeFrom="page">
                <wp:align>bottom</wp:align>
              </wp:positionV>
              <wp:extent cx="7772400" cy="463550"/>
              <wp:effectExtent l="0" t="0" r="0" b="12700"/>
              <wp:wrapNone/>
              <wp:docPr id="20" name="MSIPCM93eb40ee816bf7bea44f39d5" descr="{&quot;HashCode&quot;:-1264680268,&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D1FE55" w14:textId="49D8A592"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8D1C97B" id="_x0000_t202" coordsize="21600,21600" o:spt="202" path="m,l,21600r21600,l21600,xe">
              <v:stroke joinstyle="miter"/>
              <v:path gradientshapeok="t" o:connecttype="rect"/>
            </v:shapetype>
            <v:shape id="MSIPCM93eb40ee816bf7bea44f39d5" o:spid="_x0000_s1029" type="#_x0000_t202" alt="{&quot;HashCode&quot;:-1264680268,&quot;Height&quot;:9999999.0,&quot;Width&quot;:9999999.0,&quot;Placement&quot;:&quot;Footer&quot;,&quot;Index&quot;:&quot;FirstPage&quot;,&quot;Section&quot;:1,&quot;Top&quot;:0.0,&quot;Left&quot;:0.0}" style="position:absolute;left:0;text-align:left;margin-left:0;margin-top:0;width:612pt;height:36.5pt;z-index:25166540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LRExpsZAgAALQQAAA4AAAAAAAAAAAAAAAAALgIAAGRycy9lMm9Eb2MueG1sUEsBAi0AFAAGAAgA&#10;AAAhAL4fCrfaAAAABQEAAA8AAAAAAAAAAAAAAAAAcwQAAGRycy9kb3ducmV2LnhtbFBLBQYAAAAA&#10;BAAEAPMAAAB6BQAAAAA=&#10;" o:allowincell="f" filled="f" stroked="f" strokeweight=".5pt">
              <v:textbox inset=",0,,0">
                <w:txbxContent>
                  <w:p w14:paraId="69D1FE55" w14:textId="49D8A592"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09AD7" w14:textId="051DDB3F" w:rsidR="001F46B8" w:rsidRDefault="001F46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2695C" w14:textId="359D4948" w:rsidR="00D61D82" w:rsidRPr="00AE6A79" w:rsidRDefault="003959AA" w:rsidP="00AE6A79">
    <w:pPr>
      <w:pStyle w:val="Footer"/>
    </w:pPr>
    <w:r>
      <w:rPr>
        <w:noProof/>
      </w:rPr>
      <mc:AlternateContent>
        <mc:Choice Requires="wps">
          <w:drawing>
            <wp:anchor distT="0" distB="0" distL="114300" distR="114300" simplePos="0" relativeHeight="251662847" behindDoc="0" locked="0" layoutInCell="0" allowOverlap="1" wp14:anchorId="6E112746" wp14:editId="35A3196E">
              <wp:simplePos x="0" y="0"/>
              <wp:positionH relativeFrom="page">
                <wp:align>center</wp:align>
              </wp:positionH>
              <wp:positionV relativeFrom="page">
                <wp:align>bottom</wp:align>
              </wp:positionV>
              <wp:extent cx="7772400" cy="463550"/>
              <wp:effectExtent l="0" t="0" r="0" b="12700"/>
              <wp:wrapNone/>
              <wp:docPr id="21" name="MSIPCM5d3b4ff48e6b7659b7621ed5" descr="{&quot;HashCode&quot;:-1264680268,&quot;Height&quot;:9999999.0,&quot;Width&quot;:9999999.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8F1F50E" w14:textId="0C3BA563"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6E112746" id="_x0000_t202" coordsize="21600,21600" o:spt="202" path="m,l,21600r21600,l21600,xe">
              <v:stroke joinstyle="miter"/>
              <v:path gradientshapeok="t" o:connecttype="rect"/>
            </v:shapetype>
            <v:shape id="MSIPCM5d3b4ff48e6b7659b7621ed5" o:spid="_x0000_s1030" type="#_x0000_t202" alt="{&quot;HashCode&quot;:-1264680268,&quot;Height&quot;:9999999.0,&quot;Width&quot;:9999999.0,&quot;Placement&quot;:&quot;Footer&quot;,&quot;Index&quot;:&quot;Primary&quot;,&quot;Section&quot;:2,&quot;Top&quot;:0.0,&quot;Left&quot;:0.0}" style="position:absolute;left:0;text-align:left;margin-left:0;margin-top:0;width:612pt;height:36.5pt;z-index:251662847;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JRcGA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" o:allowincell="f" filled="f" stroked="f" strokeweight=".5pt">
              <v:textbox inset=",0,,0">
                <w:txbxContent>
                  <w:p w14:paraId="18F1F50E" w14:textId="0C3BA563"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3D954" w14:textId="74064A41" w:rsidR="00D61D82" w:rsidRPr="00225561" w:rsidRDefault="003959AA" w:rsidP="00193808">
    <w:pPr>
      <w:pStyle w:val="Footer"/>
      <w:pBdr>
        <w:top w:val="single" w:sz="4" w:space="1" w:color="auto"/>
      </w:pBdr>
      <w:rPr>
        <w:szCs w:val="18"/>
      </w:rPr>
    </w:pPr>
    <w:r>
      <w:rPr>
        <w:noProof/>
        <w:szCs w:val="18"/>
      </w:rPr>
      <mc:AlternateContent>
        <mc:Choice Requires="wps">
          <w:drawing>
            <wp:anchor distT="0" distB="0" distL="114300" distR="114300" simplePos="0" relativeHeight="251663103" behindDoc="0" locked="0" layoutInCell="0" allowOverlap="1" wp14:anchorId="305B9C38" wp14:editId="7A8A3161">
              <wp:simplePos x="0" y="0"/>
              <wp:positionH relativeFrom="page">
                <wp:align>center</wp:align>
              </wp:positionH>
              <wp:positionV relativeFrom="page">
                <wp:align>bottom</wp:align>
              </wp:positionV>
              <wp:extent cx="7772400" cy="463550"/>
              <wp:effectExtent l="0" t="0" r="0" b="12700"/>
              <wp:wrapNone/>
              <wp:docPr id="22" name="MSIPCM0f5242d1bc551e3600aeb9c0" descr="{&quot;HashCode&quot;:-1264680268,&quot;Height&quot;:9999999.0,&quot;Width&quot;:9999999.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7805A18" w14:textId="606DB19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305B9C38" id="_x0000_t202" coordsize="21600,21600" o:spt="202" path="m,l,21600r21600,l21600,xe">
              <v:stroke joinstyle="miter"/>
              <v:path gradientshapeok="t" o:connecttype="rect"/>
            </v:shapetype>
            <v:shape id="MSIPCM0f5242d1bc551e3600aeb9c0" o:spid="_x0000_s1032" type="#_x0000_t202" alt="{&quot;HashCode&quot;:-1264680268,&quot;Height&quot;:9999999.0,&quot;Width&quot;:9999999.0,&quot;Placement&quot;:&quot;Footer&quot;,&quot;Index&quot;:&quot;FirstPage&quot;,&quot;Section&quot;:2,&quot;Top&quot;:0.0,&quot;Left&quot;:0.0}" style="position:absolute;left:0;text-align:left;margin-left:0;margin-top:0;width:612pt;height:36.5pt;z-index:251663103;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Exr&#10;448WAgAALQQAAA4AAAAAAAAAAAAAAAAALgIAAGRycy9lMm9Eb2MueG1sUEsBAi0AFAAGAAgAAAAh&#10;AL4fCrfaAAAABQEAAA8AAAAAAAAAAAAAAAAAcAQAAGRycy9kb3ducmV2LnhtbFBLBQYAAAAABAAE&#10;APMAAAB3BQAAAAA=&#10;" o:allowincell="f" filled="f" stroked="f" strokeweight=".5pt">
              <v:textbox inset=",0,,0">
                <w:txbxContent>
                  <w:p w14:paraId="17805A18" w14:textId="606DB19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212A2" w14:textId="3E036E72" w:rsidR="00D61D82" w:rsidRDefault="00D61D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CB9A4" w14:textId="17364CFC" w:rsidR="00D61D82" w:rsidRPr="00AE6A79" w:rsidRDefault="003959AA" w:rsidP="00AE6A79">
    <w:pPr>
      <w:pStyle w:val="Footer"/>
    </w:pPr>
    <w:r>
      <w:rPr>
        <w:noProof/>
      </w:rPr>
      <mc:AlternateContent>
        <mc:Choice Requires="wps">
          <w:drawing>
            <wp:anchor distT="0" distB="0" distL="114300" distR="114300" simplePos="0" relativeHeight="251664895" behindDoc="0" locked="0" layoutInCell="0" allowOverlap="1" wp14:anchorId="19340D55" wp14:editId="11D78411">
              <wp:simplePos x="0" y="9403953"/>
              <wp:positionH relativeFrom="page">
                <wp:align>center</wp:align>
              </wp:positionH>
              <wp:positionV relativeFrom="page">
                <wp:align>bottom</wp:align>
              </wp:positionV>
              <wp:extent cx="7772400" cy="463550"/>
              <wp:effectExtent l="0" t="0" r="0" b="12700"/>
              <wp:wrapNone/>
              <wp:docPr id="23" name="MSIPCMd9c8467ca75493edab2cbd76" descr="{&quot;HashCode&quot;:-1264680268,&quot;Height&quot;:9999999.0,&quot;Width&quot;:9999999.0,&quot;Placement&quot;:&quot;Footer&quot;,&quot;Index&quot;:&quot;Primary&quot;,&quot;Section&quot;:3,&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7C7F331" w14:textId="3125160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19340D55" id="_x0000_t202" coordsize="21600,21600" o:spt="202" path="m,l,21600r21600,l21600,xe">
              <v:stroke joinstyle="miter"/>
              <v:path gradientshapeok="t" o:connecttype="rect"/>
            </v:shapetype>
            <v:shape id="MSIPCMd9c8467ca75493edab2cbd76" o:spid="_x0000_s1033" type="#_x0000_t202" alt="{&quot;HashCode&quot;:-1264680268,&quot;Height&quot;:9999999.0,&quot;Width&quot;:9999999.0,&quot;Placement&quot;:&quot;Footer&quot;,&quot;Index&quot;:&quot;Primary&quot;,&quot;Section&quot;:3,&quot;Top&quot;:0.0,&quot;Left&quot;:0.0}" style="position:absolute;left:0;text-align:left;margin-left:0;margin-top:0;width:612pt;height:36.5pt;z-index:251664895;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FjmGA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" o:allowincell="f" filled="f" stroked="f" strokeweight=".5pt">
              <v:textbox inset=",0,,0">
                <w:txbxContent>
                  <w:p w14:paraId="27C7F331" w14:textId="3125160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C4D8D" w14:textId="07918BDC" w:rsidR="00D61D82" w:rsidRPr="00AE6A79" w:rsidRDefault="003959AA" w:rsidP="00AE6A79">
    <w:pPr>
      <w:pStyle w:val="Footer"/>
    </w:pPr>
    <w:r>
      <w:rPr>
        <w:noProof/>
      </w:rPr>
      <mc:AlternateContent>
        <mc:Choice Requires="wps">
          <w:drawing>
            <wp:anchor distT="0" distB="0" distL="114300" distR="114300" simplePos="0" relativeHeight="251665151" behindDoc="0" locked="0" layoutInCell="0" allowOverlap="1" wp14:anchorId="75AF2F1D" wp14:editId="437B0C66">
              <wp:simplePos x="0" y="0"/>
              <wp:positionH relativeFrom="page">
                <wp:align>center</wp:align>
              </wp:positionH>
              <wp:positionV relativeFrom="page">
                <wp:align>bottom</wp:align>
              </wp:positionV>
              <wp:extent cx="7772400" cy="463550"/>
              <wp:effectExtent l="0" t="0" r="0" b="12700"/>
              <wp:wrapNone/>
              <wp:docPr id="24" name="MSIPCM06274ce7b5b4f2dedaa04b38" descr="{&quot;HashCode&quot;:-1264680268,&quot;Height&quot;:9999999.0,&quot;Width&quot;:9999999.0,&quot;Placement&quot;:&quot;Footer&quot;,&quot;Index&quot;:&quot;FirstPage&quot;,&quot;Section&quot;:3,&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2183425" w14:textId="7F9D522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5AF2F1D" id="_x0000_t202" coordsize="21600,21600" o:spt="202" path="m,l,21600r21600,l21600,xe">
              <v:stroke joinstyle="miter"/>
              <v:path gradientshapeok="t" o:connecttype="rect"/>
            </v:shapetype>
            <v:shape id="MSIPCM06274ce7b5b4f2dedaa04b38" o:spid="_x0000_s1035" type="#_x0000_t202" alt="{&quot;HashCode&quot;:-1264680268,&quot;Height&quot;:9999999.0,&quot;Width&quot;:9999999.0,&quot;Placement&quot;:&quot;Footer&quot;,&quot;Index&quot;:&quot;FirstPage&quot;,&quot;Section&quot;:3,&quot;Top&quot;:0.0,&quot;Left&quot;:0.0}" style="position:absolute;left:0;text-align:left;margin-left:0;margin-top:0;width:612pt;height:36.5pt;z-index:251665151;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EQbjLMZAgAALQQAAA4AAAAAAAAAAAAAAAAALgIAAGRycy9lMm9Eb2MueG1sUEsBAi0AFAAGAAgA&#10;AAAhAL4fCrfaAAAABQEAAA8AAAAAAAAAAAAAAAAAcwQAAGRycy9kb3ducmV2LnhtbFBLBQYAAAAA&#10;BAAEAPMAAAB6BQAAAAA=&#10;" o:allowincell="f" filled="f" stroked="f" strokeweight=".5pt">
              <v:textbox inset=",0,,0">
                <w:txbxContent>
                  <w:p w14:paraId="52183425" w14:textId="7F9D522E"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991CE" w14:textId="223DC2D8" w:rsidR="001F46B8" w:rsidRDefault="001F46B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6939D" w14:textId="06FDB57D" w:rsidR="008E7D24" w:rsidRDefault="003959AA">
    <w:pPr>
      <w:pStyle w:val="Footer"/>
      <w:jc w:val="center"/>
    </w:pPr>
    <w:r>
      <w:rPr>
        <w:noProof/>
      </w:rPr>
      <mc:AlternateContent>
        <mc:Choice Requires="wps">
          <w:drawing>
            <wp:anchor distT="0" distB="0" distL="114300" distR="114300" simplePos="0" relativeHeight="251667456" behindDoc="0" locked="0" layoutInCell="0" allowOverlap="1" wp14:anchorId="4E283295" wp14:editId="450BDC23">
              <wp:simplePos x="0" y="0"/>
              <wp:positionH relativeFrom="page">
                <wp:align>center</wp:align>
              </wp:positionH>
              <wp:positionV relativeFrom="page">
                <wp:align>bottom</wp:align>
              </wp:positionV>
              <wp:extent cx="7772400" cy="463550"/>
              <wp:effectExtent l="0" t="0" r="0" b="12700"/>
              <wp:wrapNone/>
              <wp:docPr id="25" name="MSIPCM22834ecfaf2ae4b89b6bd496" descr="{&quot;HashCode&quot;:-1264680268,&quot;Height&quot;:9999999.0,&quot;Width&quot;:9999999.0,&quot;Placement&quot;:&quot;Footer&quot;,&quot;Index&quot;:&quot;Primary&quot;,&quot;Section&quot;:4,&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A00A12C" w14:textId="6D97F8AB"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E283295" id="_x0000_t202" coordsize="21600,21600" o:spt="202" path="m,l,21600r21600,l21600,xe">
              <v:stroke joinstyle="miter"/>
              <v:path gradientshapeok="t" o:connecttype="rect"/>
            </v:shapetype>
            <v:shape id="MSIPCM22834ecfaf2ae4b89b6bd496" o:spid="_x0000_s1036" type="#_x0000_t202" alt="{&quot;HashCode&quot;:-1264680268,&quot;Height&quot;:9999999.0,&quot;Width&quot;:9999999.0,&quot;Placement&quot;:&quot;Footer&quot;,&quot;Index&quot;:&quot;Primary&quot;,&quot;Section&quot;:4,&quot;Top&quot;:0.0,&quot;Left&quot;:0.0}" style="position:absolute;left:0;text-align:left;margin-left:0;margin-top:0;width:612pt;height:36.5pt;z-index:25166745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" o:allowincell="f" filled="f" stroked="f" strokeweight=".5pt">
              <v:textbox inset=",0,,0">
                <w:txbxContent>
                  <w:p w14:paraId="0A00A12C" w14:textId="6D97F8AB"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461509491"/>
      <w:docPartObj>
        <w:docPartGallery w:val="Page Numbers (Bottom of Page)"/>
        <w:docPartUnique/>
      </w:docPartObj>
    </w:sdtPr>
    <w:sdtEndPr>
      <w:rPr>
        <w:noProof/>
      </w:rPr>
    </w:sdtEndPr>
    <w:sdtContent>
      <w:p w14:paraId="7BEA4054" w14:textId="77777777" w:rsidR="008E7D24" w:rsidRDefault="008E7D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C94B53" w14:textId="40B31249" w:rsidR="00D61D82" w:rsidRPr="008E7D24" w:rsidRDefault="00D61D82" w:rsidP="008E7D2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14944" w14:textId="6BBC3B03" w:rsidR="008E7D24" w:rsidRDefault="003959AA">
    <w:pPr>
      <w:pStyle w:val="Footer"/>
      <w:jc w:val="center"/>
    </w:pPr>
    <w:r>
      <w:rPr>
        <w:noProof/>
      </w:rPr>
      <mc:AlternateContent>
        <mc:Choice Requires="wps">
          <w:drawing>
            <wp:anchor distT="0" distB="0" distL="114300" distR="114300" simplePos="0" relativeHeight="251668480" behindDoc="0" locked="0" layoutInCell="0" allowOverlap="1" wp14:anchorId="2F30DC4D" wp14:editId="3AB03B5A">
              <wp:simplePos x="0" y="0"/>
              <wp:positionH relativeFrom="page">
                <wp:align>center</wp:align>
              </wp:positionH>
              <wp:positionV relativeFrom="page">
                <wp:align>bottom</wp:align>
              </wp:positionV>
              <wp:extent cx="7772400" cy="463550"/>
              <wp:effectExtent l="0" t="0" r="0" b="12700"/>
              <wp:wrapNone/>
              <wp:docPr id="26" name="MSIPCM983f49fd9c872a295d57a7bc" descr="{&quot;HashCode&quot;:-1264680268,&quot;Height&quot;:9999999.0,&quot;Width&quot;:9999999.0,&quot;Placement&quot;:&quot;Footer&quot;,&quot;Index&quot;:&quot;FirstPage&quot;,&quot;Section&quot;:4,&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13E6161" w14:textId="2B32F19F"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2F30DC4D" id="_x0000_t202" coordsize="21600,21600" o:spt="202" path="m,l,21600r21600,l21600,xe">
              <v:stroke joinstyle="miter"/>
              <v:path gradientshapeok="t" o:connecttype="rect"/>
            </v:shapetype>
            <v:shape id="MSIPCM983f49fd9c872a295d57a7bc" o:spid="_x0000_s1038" type="#_x0000_t202" alt="{&quot;HashCode&quot;:-1264680268,&quot;Height&quot;:9999999.0,&quot;Width&quot;:9999999.0,&quot;Placement&quot;:&quot;Footer&quot;,&quot;Index&quot;:&quot;FirstPage&quot;,&quot;Section&quot;:4,&quot;Top&quot;:0.0,&quot;Left&quot;:0.0}" style="position:absolute;left:0;text-align:left;margin-left:0;margin-top:0;width:612pt;height:36.5pt;z-index:25166848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yH1GQIAAC4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S0x+S0yAaqA+2HMFDvnVw2NMRK&#10;+PAskLimuUm/4YkObYCawdHirAb89Td/zCcKKMpZR9opuf+5E6g4M98tkfNlPJ1GsaULGfjWuzl5&#10;7a69B5LlmP4QJ5MZc4M5mRqhfSV5L2I3CgkrqWfJZcDT5T4MWqYfRKrFIqWRsJwIK7t2MhaPgEZw&#10;X/pXge7IQCDuHuGkL1G8I2LIHahY7ALoJrEUIR7wPCJPokzkHX+gqPq395R1+c3nvwE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B/rIfUZAgAALgQAAA4AAAAAAAAAAAAAAAAALgIAAGRycy9lMm9Eb2MueG1sUEsBAi0AFAAGAAgA&#10;AAAhAL4fCrfaAAAABQEAAA8AAAAAAAAAAAAAAAAAcwQAAGRycy9kb3ducmV2LnhtbFBLBQYAAAAA&#10;BAAEAPMAAAB6BQAAAAA=&#10;" o:allowincell="f" filled="f" stroked="f" strokeweight=".5pt">
              <v:textbox inset=",0,,0">
                <w:txbxContent>
                  <w:p w14:paraId="513E6161" w14:textId="2B32F19F"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58442753"/>
      <w:docPartObj>
        <w:docPartGallery w:val="Page Numbers (Bottom of Page)"/>
        <w:docPartUnique/>
      </w:docPartObj>
    </w:sdtPr>
    <w:sdtEndPr>
      <w:rPr>
        <w:noProof/>
      </w:rPr>
    </w:sdtEndPr>
    <w:sdtContent>
      <w:p w14:paraId="651BC2C1" w14:textId="77777777" w:rsidR="008E7D24" w:rsidRDefault="008E7D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655D65" w14:textId="30D1418E" w:rsidR="00D61D82" w:rsidRPr="008E7D24" w:rsidRDefault="00D61D82" w:rsidP="008E7D2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F15F0" w14:textId="2D0AE52A" w:rsidR="001F46B8" w:rsidRDefault="001F46B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815F2" w14:textId="160FA2B2" w:rsidR="008E7D24" w:rsidRDefault="003959AA">
    <w:pPr>
      <w:pStyle w:val="Footer"/>
      <w:jc w:val="center"/>
    </w:pPr>
    <w:r>
      <w:rPr>
        <w:noProof/>
      </w:rPr>
      <mc:AlternateContent>
        <mc:Choice Requires="wps">
          <w:drawing>
            <wp:anchor distT="0" distB="0" distL="114300" distR="114300" simplePos="0" relativeHeight="251669504" behindDoc="0" locked="0" layoutInCell="0" allowOverlap="1" wp14:anchorId="70E1460D" wp14:editId="3649281F">
              <wp:simplePos x="0" y="0"/>
              <wp:positionH relativeFrom="page">
                <wp:align>center</wp:align>
              </wp:positionH>
              <wp:positionV relativeFrom="page">
                <wp:align>bottom</wp:align>
              </wp:positionV>
              <wp:extent cx="7772400" cy="463550"/>
              <wp:effectExtent l="0" t="0" r="0" b="12700"/>
              <wp:wrapNone/>
              <wp:docPr id="27" name="MSIPCMb342495d8fe0c39ccbca1032" descr="{&quot;HashCode&quot;:-1264680268,&quot;Height&quot;:9999999.0,&quot;Width&quot;:9999999.0,&quot;Placement&quot;:&quot;Footer&quot;,&quot;Index&quot;:&quot;Primary&quot;,&quot;Section&quot;:5,&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12F8BD4" w14:textId="35BCC4C5"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0E1460D" id="_x0000_t202" coordsize="21600,21600" o:spt="202" path="m,l,21600r21600,l21600,xe">
              <v:stroke joinstyle="miter"/>
              <v:path gradientshapeok="t" o:connecttype="rect"/>
            </v:shapetype>
            <v:shape id="MSIPCMb342495d8fe0c39ccbca1032" o:spid="_x0000_s1039" type="#_x0000_t202" alt="{&quot;HashCode&quot;:-1264680268,&quot;Height&quot;:9999999.0,&quot;Width&quot;:9999999.0,&quot;Placement&quot;:&quot;Footer&quot;,&quot;Index&quot;:&quot;Primary&quot;,&quot;Section&quot;:5,&quot;Top&quot;:0.0,&quot;Left&quot;:0.0}" style="position:absolute;left:0;text-align:left;margin-left:0;margin-top:0;width:612pt;height:36.5pt;z-index:25166950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JIcmpwZAgAALgQAAA4AAAAAAAAAAAAAAAAALgIAAGRycy9lMm9Eb2MueG1sUEsBAi0AFAAGAAgA&#10;AAAhAL4fCrfaAAAABQEAAA8AAAAAAAAAAAAAAAAAcwQAAGRycy9kb3ducmV2LnhtbFBLBQYAAAAA&#10;BAAEAPMAAAB6BQAAAAA=&#10;" o:allowincell="f" filled="f" stroked="f" strokeweight=".5pt">
              <v:textbox inset=",0,,0">
                <w:txbxContent>
                  <w:p w14:paraId="512F8BD4" w14:textId="35BCC4C5"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747568806"/>
      <w:docPartObj>
        <w:docPartGallery w:val="Page Numbers (Bottom of Page)"/>
        <w:docPartUnique/>
      </w:docPartObj>
    </w:sdtPr>
    <w:sdtEndPr>
      <w:rPr>
        <w:noProof/>
      </w:rPr>
    </w:sdtEndPr>
    <w:sdtContent>
      <w:p w14:paraId="547A286E" w14:textId="77777777" w:rsidR="008E7D24" w:rsidRDefault="008E7D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84488B" w14:textId="66CC9F8D" w:rsidR="00D61D82" w:rsidRPr="008E7D24" w:rsidRDefault="00D61D82" w:rsidP="008E7D2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82899" w14:textId="00A63FFF" w:rsidR="008E7D24" w:rsidRDefault="003959AA">
    <w:pPr>
      <w:pStyle w:val="Footer"/>
      <w:jc w:val="center"/>
    </w:pPr>
    <w:r>
      <w:rPr>
        <w:noProof/>
      </w:rPr>
      <mc:AlternateContent>
        <mc:Choice Requires="wps">
          <w:drawing>
            <wp:anchor distT="0" distB="0" distL="114300" distR="114300" simplePos="0" relativeHeight="251670528" behindDoc="0" locked="0" layoutInCell="0" allowOverlap="1" wp14:anchorId="04F1C58C" wp14:editId="62C5D047">
              <wp:simplePos x="0" y="0"/>
              <wp:positionH relativeFrom="page">
                <wp:align>center</wp:align>
              </wp:positionH>
              <wp:positionV relativeFrom="page">
                <wp:align>bottom</wp:align>
              </wp:positionV>
              <wp:extent cx="7772400" cy="463550"/>
              <wp:effectExtent l="0" t="0" r="0" b="12700"/>
              <wp:wrapNone/>
              <wp:docPr id="28" name="MSIPCM88bd48f9b8f1441b0a28e289" descr="{&quot;HashCode&quot;:-1264680268,&quot;Height&quot;:9999999.0,&quot;Width&quot;:9999999.0,&quot;Placement&quot;:&quot;Footer&quot;,&quot;Index&quot;:&quot;FirstPage&quot;,&quot;Section&quot;:5,&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3F8462F" w14:textId="6AEBB8C1"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04F1C58C" id="_x0000_t202" coordsize="21600,21600" o:spt="202" path="m,l,21600r21600,l21600,xe">
              <v:stroke joinstyle="miter"/>
              <v:path gradientshapeok="t" o:connecttype="rect"/>
            </v:shapetype>
            <v:shape id="MSIPCM88bd48f9b8f1441b0a28e289" o:spid="_x0000_s1041" type="#_x0000_t202" alt="{&quot;HashCode&quot;:-1264680268,&quot;Height&quot;:9999999.0,&quot;Width&quot;:9999999.0,&quot;Placement&quot;:&quot;Footer&quot;,&quot;Index&quot;:&quot;FirstPage&quot;,&quot;Section&quot;:5,&quot;Top&quot;:0.0,&quot;Left&quot;:0.0}" style="position:absolute;left:0;text-align:left;margin-left:0;margin-top:0;width:612pt;height:36.5pt;z-index:25167052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P0rczIZAgAALgQAAA4AAAAAAAAAAAAAAAAALgIAAGRycy9lMm9Eb2MueG1sUEsBAi0AFAAGAAgA&#10;AAAhAL4fCrfaAAAABQEAAA8AAAAAAAAAAAAAAAAAcwQAAGRycy9kb3ducmV2LnhtbFBLBQYAAAAA&#10;BAAEAPMAAAB6BQAAAAA=&#10;" o:allowincell="f" filled="f" stroked="f" strokeweight=".5pt">
              <v:textbox inset=",0,,0">
                <w:txbxContent>
                  <w:p w14:paraId="53F8462F" w14:textId="6AEBB8C1"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135573845"/>
      <w:docPartObj>
        <w:docPartGallery w:val="Page Numbers (Bottom of Page)"/>
        <w:docPartUnique/>
      </w:docPartObj>
    </w:sdtPr>
    <w:sdtEndPr>
      <w:rPr>
        <w:noProof/>
      </w:rPr>
    </w:sdtEndPr>
    <w:sdtContent>
      <w:p w14:paraId="010703B2" w14:textId="77777777" w:rsidR="008E7D24" w:rsidRDefault="008E7D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38F370" w14:textId="5311E28D" w:rsidR="00D61D82" w:rsidRPr="008E7D24" w:rsidRDefault="00D61D82" w:rsidP="008E7D2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9081F" w14:textId="5FF736DA" w:rsidR="001F46B8" w:rsidRDefault="001F46B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86665" w14:textId="3B743F7A" w:rsidR="007B6772" w:rsidRDefault="003959AA">
    <w:pPr>
      <w:pStyle w:val="Footer"/>
      <w:jc w:val="center"/>
    </w:pPr>
    <w:r>
      <w:rPr>
        <w:noProof/>
      </w:rPr>
      <mc:AlternateContent>
        <mc:Choice Requires="wps">
          <w:drawing>
            <wp:anchor distT="0" distB="0" distL="114300" distR="114300" simplePos="0" relativeHeight="251671552" behindDoc="0" locked="0" layoutInCell="0" allowOverlap="1" wp14:anchorId="75B3EEC1" wp14:editId="3938E7BC">
              <wp:simplePos x="0" y="0"/>
              <wp:positionH relativeFrom="page">
                <wp:align>center</wp:align>
              </wp:positionH>
              <wp:positionV relativeFrom="page">
                <wp:align>bottom</wp:align>
              </wp:positionV>
              <wp:extent cx="7772400" cy="463550"/>
              <wp:effectExtent l="0" t="0" r="0" b="12700"/>
              <wp:wrapNone/>
              <wp:docPr id="29" name="MSIPCMb4354b2eb90f33279363e1ba" descr="{&quot;HashCode&quot;:-1264680268,&quot;Height&quot;:9999999.0,&quot;Width&quot;:9999999.0,&quot;Placement&quot;:&quot;Footer&quot;,&quot;Index&quot;:&quot;Primary&quot;,&quot;Section&quot;:6,&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25531D6" w14:textId="1ED252C1"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5B3EEC1" id="_x0000_t202" coordsize="21600,21600" o:spt="202" path="m,l,21600r21600,l21600,xe">
              <v:stroke joinstyle="miter"/>
              <v:path gradientshapeok="t" o:connecttype="rect"/>
            </v:shapetype>
            <v:shape id="MSIPCMb4354b2eb90f33279363e1ba" o:spid="_x0000_s1042" type="#_x0000_t202" alt="{&quot;HashCode&quot;:-1264680268,&quot;Height&quot;:9999999.0,&quot;Width&quot;:9999999.0,&quot;Placement&quot;:&quot;Footer&quot;,&quot;Index&quot;:&quot;Primary&quot;,&quot;Section&quot;:6,&quot;Top&quot;:0.0,&quot;Left&quot;:0.0}" style="position:absolute;left:0;text-align:left;margin-left:0;margin-top:0;width:612pt;height:36.5pt;z-index:25167155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Gozv4gZAgAALgQAAA4AAAAAAAAAAAAAAAAALgIAAGRycy9lMm9Eb2MueG1sUEsBAi0AFAAGAAgA&#10;AAAhAL4fCrfaAAAABQEAAA8AAAAAAAAAAAAAAAAAcwQAAGRycy9kb3ducmV2LnhtbFBLBQYAAAAA&#10;BAAEAPMAAAB6BQAAAAA=&#10;" o:allowincell="f" filled="f" stroked="f" strokeweight=".5pt">
              <v:textbox inset=",0,,0">
                <w:txbxContent>
                  <w:p w14:paraId="025531D6" w14:textId="1ED252C1"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647830778"/>
      <w:docPartObj>
        <w:docPartGallery w:val="Page Numbers (Bottom of Page)"/>
        <w:docPartUnique/>
      </w:docPartObj>
    </w:sdtPr>
    <w:sdtEndPr>
      <w:rPr>
        <w:noProof/>
      </w:rPr>
    </w:sdtEndPr>
    <w:sdtContent>
      <w:p w14:paraId="3EFC01CF" w14:textId="77777777" w:rsidR="007B6772" w:rsidRDefault="007B67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4243E0" w14:textId="702D1E80" w:rsidR="00D61D82" w:rsidRPr="008E7D24" w:rsidRDefault="00D61D82" w:rsidP="008E7D2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AA00E" w14:textId="56C57807" w:rsidR="007B6772" w:rsidRDefault="003959AA">
    <w:pPr>
      <w:pStyle w:val="Footer"/>
      <w:jc w:val="center"/>
    </w:pPr>
    <w:r>
      <w:rPr>
        <w:noProof/>
      </w:rPr>
      <mc:AlternateContent>
        <mc:Choice Requires="wps">
          <w:drawing>
            <wp:anchor distT="0" distB="0" distL="114300" distR="114300" simplePos="0" relativeHeight="251672576" behindDoc="0" locked="0" layoutInCell="0" allowOverlap="1" wp14:anchorId="709A82E0" wp14:editId="7271F4B4">
              <wp:simplePos x="0" y="0"/>
              <wp:positionH relativeFrom="page">
                <wp:align>center</wp:align>
              </wp:positionH>
              <wp:positionV relativeFrom="page">
                <wp:align>bottom</wp:align>
              </wp:positionV>
              <wp:extent cx="7772400" cy="463550"/>
              <wp:effectExtent l="0" t="0" r="0" b="12700"/>
              <wp:wrapNone/>
              <wp:docPr id="30" name="MSIPCMbcb84fa8b3a4b67ece8a3e42" descr="{&quot;HashCode&quot;:-1264680268,&quot;Height&quot;:9999999.0,&quot;Width&quot;:9999999.0,&quot;Placement&quot;:&quot;Footer&quot;,&quot;Index&quot;:&quot;FirstPage&quot;,&quot;Section&quot;:6,&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C0EF368" w14:textId="6706410D"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09A82E0" id="_x0000_t202" coordsize="21600,21600" o:spt="202" path="m,l,21600r21600,l21600,xe">
              <v:stroke joinstyle="miter"/>
              <v:path gradientshapeok="t" o:connecttype="rect"/>
            </v:shapetype>
            <v:shape id="MSIPCMbcb84fa8b3a4b67ece8a3e42" o:spid="_x0000_s1044" type="#_x0000_t202" alt="{&quot;HashCode&quot;:-1264680268,&quot;Height&quot;:9999999.0,&quot;Width&quot;:9999999.0,&quot;Placement&quot;:&quot;Footer&quot;,&quot;Index&quot;:&quot;FirstPage&quot;,&quot;Section&quot;:6,&quot;Top&quot;:0.0,&quot;Left&quot;:0.0}" style="position:absolute;left:0;text-align:left;margin-left:0;margin-top:0;width:612pt;height:36.5pt;z-index:251672576;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GvdGQIAAC4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S0x+1pkQ1UB9oPYaDeO7lsaIiV&#10;8OFZIHFNc5N+wxMd2gA1g6PFWQ3462/+mE8UUJSzjrRTcv9zJ1BxZr5bIufLeDqNYksXMvCtd3Py&#10;2l17DyTLMf0hTiYz5gZzMjVC+0ryXsRuFBJWUs+Sy4Cny30YtEw/iFSLRUojYTkRVnbtZCweAY3g&#10;vvSvAt2RgUDcPcJJX6J4R8SQO1Cx2AXQTWIpQjzgeUSeRJnIO/5AUfVv7ynr8pvPfwM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O+0a90ZAgAALgQAAA4AAAAAAAAAAAAAAAAALgIAAGRycy9lMm9Eb2MueG1sUEsBAi0AFAAGAAgA&#10;AAAhAL4fCrfaAAAABQEAAA8AAAAAAAAAAAAAAAAAcwQAAGRycy9kb3ducmV2LnhtbFBLBQYAAAAA&#10;BAAEAPMAAAB6BQAAAAA=&#10;" o:allowincell="f" filled="f" stroked="f" strokeweight=".5pt">
              <v:textbox inset=",0,,0">
                <w:txbxContent>
                  <w:p w14:paraId="5C0EF368" w14:textId="6706410D" w:rsidR="003959AA" w:rsidRPr="003959AA" w:rsidRDefault="003959AA" w:rsidP="003959AA">
                    <w:pPr>
                      <w:spacing w:before="0"/>
                      <w:ind w:left="0"/>
                      <w:jc w:val="center"/>
                      <w:rPr>
                        <w:rFonts w:cs="Calibri"/>
                        <w:color w:val="000000"/>
                        <w:sz w:val="24"/>
                      </w:rPr>
                    </w:pPr>
                    <w:r w:rsidRPr="003959AA">
                      <w:rPr>
                        <w:rFonts w:cs="Calibri"/>
                        <w:color w:val="000000"/>
                        <w:sz w:val="24"/>
                      </w:rPr>
                      <w:t>OFFICIAL</w:t>
                    </w:r>
                  </w:p>
                </w:txbxContent>
              </v:textbox>
              <w10:wrap anchorx="page" anchory="page"/>
            </v:shape>
          </w:pict>
        </mc:Fallback>
      </mc:AlternateContent>
    </w:r>
  </w:p>
  <w:sdt>
    <w:sdtPr>
      <w:id w:val="1765262617"/>
      <w:docPartObj>
        <w:docPartGallery w:val="Page Numbers (Bottom of Page)"/>
        <w:docPartUnique/>
      </w:docPartObj>
    </w:sdtPr>
    <w:sdtEndPr>
      <w:rPr>
        <w:noProof/>
      </w:rPr>
    </w:sdtEndPr>
    <w:sdtContent>
      <w:p w14:paraId="3184B5D8" w14:textId="77777777" w:rsidR="007B6772" w:rsidRDefault="007B67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3BDBF1" w14:textId="0DF80831" w:rsidR="00D61D82" w:rsidRPr="008E7D24" w:rsidRDefault="00D61D82" w:rsidP="008E7D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FAAAD" w14:textId="00C7E3CD" w:rsidR="000A5817" w:rsidRPr="00680589" w:rsidRDefault="000A5817" w:rsidP="00E97E7A">
      <w:pPr>
        <w:pStyle w:val="Footer"/>
        <w:pBdr>
          <w:top w:val="single" w:sz="4" w:space="1" w:color="auto"/>
        </w:pBdr>
        <w:tabs>
          <w:tab w:val="clear" w:pos="4153"/>
          <w:tab w:val="clear" w:pos="8306"/>
          <w:tab w:val="right" w:pos="9072"/>
        </w:tabs>
        <w:spacing w:before="0"/>
        <w:ind w:right="-10"/>
        <w:rPr>
          <w:sz w:val="18"/>
          <w:szCs w:val="18"/>
        </w:rPr>
      </w:pPr>
      <w:r w:rsidRPr="00D95DE2">
        <w:fldChar w:fldCharType="begin"/>
      </w:r>
      <w:r w:rsidRPr="00D95DE2">
        <w:instrText xml:space="preserve"> DOCPROPERTY "DOCSFooter"  \* MERGEFORMAT </w:instrText>
      </w:r>
      <w:r w:rsidRPr="00D95DE2">
        <w:fldChar w:fldCharType="separate"/>
      </w:r>
      <w:r w:rsidR="001F45C0">
        <w:rPr>
          <w:b/>
          <w:bCs/>
          <w:lang w:val="en-US"/>
        </w:rPr>
        <w:t>Error! Unknown document property name.</w:t>
      </w:r>
      <w:r w:rsidRPr="00D95DE2">
        <w:fldChar w:fldCharType="end"/>
      </w:r>
      <w:r>
        <w:rPr>
          <w:sz w:val="18"/>
          <w:szCs w:val="18"/>
        </w:rPr>
        <w:tab/>
      </w:r>
      <w:r w:rsidRPr="006255CC">
        <w:rPr>
          <w:rStyle w:val="PageNumber"/>
          <w:sz w:val="18"/>
          <w:szCs w:val="18"/>
        </w:rPr>
        <w:fldChar w:fldCharType="begin"/>
      </w:r>
      <w:r w:rsidRPr="006255CC">
        <w:rPr>
          <w:rStyle w:val="PageNumber"/>
          <w:sz w:val="18"/>
          <w:szCs w:val="18"/>
        </w:rPr>
        <w:instrText xml:space="preserve"> PAGE </w:instrText>
      </w:r>
      <w:r w:rsidRPr="006255CC">
        <w:rPr>
          <w:rStyle w:val="PageNumber"/>
          <w:sz w:val="18"/>
          <w:szCs w:val="18"/>
        </w:rPr>
        <w:fldChar w:fldCharType="separate"/>
      </w:r>
      <w:r>
        <w:rPr>
          <w:rStyle w:val="PageNumber"/>
          <w:noProof/>
          <w:sz w:val="18"/>
          <w:szCs w:val="18"/>
        </w:rPr>
        <w:t>31</w:t>
      </w:r>
      <w:r w:rsidRPr="006255CC">
        <w:rPr>
          <w:rStyle w:val="PageNumber"/>
          <w:sz w:val="18"/>
          <w:szCs w:val="18"/>
        </w:rPr>
        <w:fldChar w:fldCharType="end"/>
      </w:r>
      <w:r>
        <w:rPr>
          <w:rStyle w:val="PageNumber"/>
          <w:sz w:val="18"/>
          <w:szCs w:val="18"/>
        </w:rPr>
        <w:t>.</w:t>
      </w:r>
    </w:p>
    <w:p w14:paraId="53A3975F" w14:textId="77777777" w:rsidR="000A5817" w:rsidRDefault="000A5817">
      <w:pPr>
        <w:pStyle w:val="Footer"/>
      </w:pPr>
    </w:p>
    <w:p w14:paraId="45F30043" w14:textId="77777777" w:rsidR="000A5817" w:rsidRDefault="000A5817"/>
    <w:p w14:paraId="165DE1A2" w14:textId="77777777" w:rsidR="000A5817" w:rsidRDefault="000A5817">
      <w:r>
        <w:separator/>
      </w:r>
    </w:p>
  </w:footnote>
  <w:footnote w:type="continuationSeparator" w:id="0">
    <w:p w14:paraId="35FA9AB6" w14:textId="77777777" w:rsidR="000A5817" w:rsidRDefault="000A58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F1E55" w14:textId="7F5934D7" w:rsidR="003959AA" w:rsidRDefault="00954D6F">
    <w:pPr>
      <w:pStyle w:val="Header"/>
    </w:pPr>
    <w:r>
      <w:rPr>
        <w:noProof/>
      </w:rPr>
      <mc:AlternateContent>
        <mc:Choice Requires="wps">
          <w:drawing>
            <wp:anchor distT="0" distB="0" distL="114300" distR="114300" simplePos="0" relativeHeight="251673600" behindDoc="0" locked="1" layoutInCell="0" allowOverlap="1" wp14:anchorId="1C4D205B" wp14:editId="481035C0">
              <wp:simplePos x="0" y="0"/>
              <wp:positionH relativeFrom="margin">
                <wp:align>center</wp:align>
              </wp:positionH>
              <wp:positionV relativeFrom="topMargin">
                <wp:align>center</wp:align>
              </wp:positionV>
              <wp:extent cx="875665" cy="425450"/>
              <wp:effectExtent l="0" t="0" r="0" b="0"/>
              <wp:wrapNone/>
              <wp:docPr id="2" name="janusSEAL SC Header"/>
              <wp:cNvGraphicFramePr/>
              <a:graphic xmlns:a="http://schemas.openxmlformats.org/drawingml/2006/main">
                <a:graphicData uri="http://schemas.microsoft.com/office/word/2010/wordprocessingShape">
                  <wps:wsp>
                    <wps:cNvSpPr txBox="1"/>
                    <wps:spPr>
                      <a:xfrm>
                        <a:off x="0" y="0"/>
                        <a:ext cx="875665"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B48D5FC" w14:textId="76282F8E"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C4D205B" id="_x0000_t202" coordsize="21600,21600" o:spt="202" path="m,l,21600r21600,l21600,xe">
              <v:stroke joinstyle="miter"/>
              <v:path gradientshapeok="t" o:connecttype="rect"/>
            </v:shapetype>
            <v:shape id="janusSEAL SC Header" o:spid="_x0000_s1026" type="#_x0000_t202" style="position:absolute;left:0;text-align:left;margin-left:0;margin-top:0;width:68.95pt;height:33.5pt;z-index:251673600;visibility:visible;mso-wrap-style:none;mso-wrap-distance-left:9pt;mso-wrap-distance-top:0;mso-wrap-distance-right:9pt;mso-wrap-distance-bottom:0;mso-position-horizontal:center;mso-position-horizontal-relative:margin;mso-position-vertical:center;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" o:allowincell="f" filled="f" stroked="f" strokeweight=".5pt">
              <v:textbox style="mso-fit-shape-to-text:t">
                <w:txbxContent>
                  <w:p w14:paraId="4B48D5FC" w14:textId="76282F8E"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F7ECE" w14:textId="4F7BF6A4" w:rsidR="003959AA" w:rsidRDefault="00954D6F">
    <w:pPr>
      <w:pStyle w:val="Header"/>
    </w:pPr>
    <w:r>
      <w:rPr>
        <w:noProof/>
      </w:rPr>
      <mc:AlternateContent>
        <mc:Choice Requires="wps">
          <w:drawing>
            <wp:anchor distT="0" distB="0" distL="114300" distR="114300" simplePos="0" relativeHeight="251674624" behindDoc="0" locked="1" layoutInCell="0" allowOverlap="1" wp14:anchorId="61B1CC17" wp14:editId="73B5F95E">
              <wp:simplePos x="0" y="0"/>
              <wp:positionH relativeFrom="margin">
                <wp:posOffset>2076450</wp:posOffset>
              </wp:positionH>
              <wp:positionV relativeFrom="topMargin">
                <wp:posOffset>247650</wp:posOffset>
              </wp:positionV>
              <wp:extent cx="1390015" cy="425450"/>
              <wp:effectExtent l="0" t="0" r="0" b="0"/>
              <wp:wrapNone/>
              <wp:docPr id="3" name="janusSEAL SC H_FirstPage"/>
              <wp:cNvGraphicFramePr/>
              <a:graphic xmlns:a="http://schemas.openxmlformats.org/drawingml/2006/main">
                <a:graphicData uri="http://schemas.microsoft.com/office/word/2010/wordprocessingShape">
                  <wps:wsp>
                    <wps:cNvSpPr txBox="1"/>
                    <wps:spPr>
                      <a:xfrm>
                        <a:off x="0" y="0"/>
                        <a:ext cx="1390015"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0719EA9" w14:textId="0BDDB676"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1B1CC17" id="_x0000_t202" coordsize="21600,21600" o:spt="202" path="m,l,21600r21600,l21600,xe">
              <v:stroke joinstyle="miter"/>
              <v:path gradientshapeok="t" o:connecttype="rect"/>
            </v:shapetype>
            <v:shape id="janusSEAL SC H_FirstPage" o:spid="_x0000_s1028" type="#_x0000_t202" style="position:absolute;left:0;text-align:left;margin-left:163.5pt;margin-top:19.5pt;width:109.45pt;height:33.5pt;z-index:251674624;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" o:allowincell="f" filled="f" stroked="f" strokeweight=".5pt">
              <v:textbox style="mso-fit-shape-to-text:t">
                <w:txbxContent>
                  <w:p w14:paraId="70719EA9" w14:textId="0BDDB676"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D4B60" w14:textId="75ED052F" w:rsidR="00D61D82" w:rsidRPr="00AE6A79" w:rsidRDefault="00D61D82" w:rsidP="00AE6A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81D79" w14:textId="5EFC8CBD" w:rsidR="00D61D82" w:rsidRPr="006255CC" w:rsidRDefault="00954D6F" w:rsidP="006255CC">
    <w:pPr>
      <w:pStyle w:val="Header"/>
      <w:pBdr>
        <w:top w:val="single" w:sz="4" w:space="1" w:color="auto"/>
      </w:pBdr>
      <w:jc w:val="center"/>
    </w:pPr>
    <w:r>
      <w:rPr>
        <w:noProof/>
      </w:rPr>
      <mc:AlternateContent>
        <mc:Choice Requires="wps">
          <w:drawing>
            <wp:anchor distT="0" distB="0" distL="114300" distR="114300" simplePos="0" relativeHeight="251675648" behindDoc="0" locked="1" layoutInCell="0" allowOverlap="1" wp14:anchorId="19B017CA" wp14:editId="5AAAA5A4">
              <wp:simplePos x="0" y="0"/>
              <wp:positionH relativeFrom="margin">
                <wp:posOffset>2152650</wp:posOffset>
              </wp:positionH>
              <wp:positionV relativeFrom="topMargin">
                <wp:posOffset>247650</wp:posOffset>
              </wp:positionV>
              <wp:extent cx="1313815" cy="425450"/>
              <wp:effectExtent l="0" t="0" r="0" b="0"/>
              <wp:wrapNone/>
              <wp:docPr id="5" name="janusSEAL SC H_FirstPage_S_2"/>
              <wp:cNvGraphicFramePr/>
              <a:graphic xmlns:a="http://schemas.openxmlformats.org/drawingml/2006/main">
                <a:graphicData uri="http://schemas.microsoft.com/office/word/2010/wordprocessingShape">
                  <wps:wsp>
                    <wps:cNvSpPr txBox="1"/>
                    <wps:spPr>
                      <a:xfrm>
                        <a:off x="0" y="0"/>
                        <a:ext cx="1313815"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3F7DC20" w14:textId="458B5A53"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9B017CA" id="_x0000_t202" coordsize="21600,21600" o:spt="202" path="m,l,21600r21600,l21600,xe">
              <v:stroke joinstyle="miter"/>
              <v:path gradientshapeok="t" o:connecttype="rect"/>
            </v:shapetype>
            <v:shape id="janusSEAL SC H_FirstPage_S_2" o:spid="_x0000_s1031" type="#_x0000_t202" style="position:absolute;left:0;text-align:left;margin-left:169.5pt;margin-top:19.5pt;width:103.45pt;height:33.5pt;z-index:251675648;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" o:allowincell="f" filled="f" stroked="f" strokeweight=".5pt">
              <v:textbox style="mso-fit-shape-to-text:t">
                <w:txbxContent>
                  <w:p w14:paraId="33F7DC20" w14:textId="458B5A53"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A713B" w14:textId="77777777" w:rsidR="00D61D82" w:rsidRDefault="00D61D8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5DCBF" w14:textId="28CE8005" w:rsidR="00D61D82" w:rsidRPr="006255CC" w:rsidRDefault="00D61D82" w:rsidP="006255CC">
    <w:pPr>
      <w:pStyle w:val="Header"/>
      <w:pBdr>
        <w:top w:val="single" w:sz="4" w:space="1" w:color="auto"/>
      </w:pBd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92BBF" w14:textId="63C3AF08" w:rsidR="00D61D82" w:rsidRDefault="00954D6F" w:rsidP="00193808">
    <w:pPr>
      <w:pStyle w:val="Header"/>
      <w:pBdr>
        <w:top w:val="single" w:sz="4" w:space="1" w:color="auto"/>
      </w:pBdr>
    </w:pPr>
    <w:r>
      <w:rPr>
        <w:noProof/>
      </w:rPr>
      <mc:AlternateContent>
        <mc:Choice Requires="wps">
          <w:drawing>
            <wp:anchor distT="0" distB="0" distL="114300" distR="114300" simplePos="0" relativeHeight="251676672" behindDoc="0" locked="1" layoutInCell="0" allowOverlap="1" wp14:anchorId="651EB745" wp14:editId="3AC35213">
              <wp:simplePos x="0" y="0"/>
              <wp:positionH relativeFrom="margin">
                <wp:posOffset>2019300</wp:posOffset>
              </wp:positionH>
              <wp:positionV relativeFrom="topMargin">
                <wp:posOffset>247650</wp:posOffset>
              </wp:positionV>
              <wp:extent cx="1447165" cy="425450"/>
              <wp:effectExtent l="0" t="0" r="0" b="0"/>
              <wp:wrapNone/>
              <wp:docPr id="7" name="janusSEAL SC H_FirstPage_S_3"/>
              <wp:cNvGraphicFramePr/>
              <a:graphic xmlns:a="http://schemas.openxmlformats.org/drawingml/2006/main">
                <a:graphicData uri="http://schemas.microsoft.com/office/word/2010/wordprocessingShape">
                  <wps:wsp>
                    <wps:cNvSpPr txBox="1"/>
                    <wps:spPr>
                      <a:xfrm>
                        <a:off x="0" y="0"/>
                        <a:ext cx="1447165"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74A8266" w14:textId="57FCBAF5"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51EB745" id="_x0000_t202" coordsize="21600,21600" o:spt="202" path="m,l,21600r21600,l21600,xe">
              <v:stroke joinstyle="miter"/>
              <v:path gradientshapeok="t" o:connecttype="rect"/>
            </v:shapetype>
            <v:shape id="janusSEAL SC H_FirstPage_S_3" o:spid="_x0000_s1034" type="#_x0000_t202" style="position:absolute;left:0;text-align:left;margin-left:159pt;margin-top:19.5pt;width:113.95pt;height:33.5pt;z-index:251676672;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" o:allowincell="f" filled="f" stroked="f" strokeweight=".5pt">
              <v:textbox style="mso-fit-shape-to-text:t">
                <w:txbxContent>
                  <w:p w14:paraId="174A8266" w14:textId="57FCBAF5"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51597" w14:textId="1FFCCF4E" w:rsidR="00D61D82" w:rsidRPr="006255CC" w:rsidRDefault="00D61D82" w:rsidP="006255CC">
    <w:pPr>
      <w:pStyle w:val="Header"/>
      <w:pBdr>
        <w:top w:val="single" w:sz="4" w:space="1" w:color="auto"/>
      </w:pBdr>
      <w:jc w:val="cent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21B47" w14:textId="0EF65242" w:rsidR="00D61D82" w:rsidRDefault="00954D6F" w:rsidP="00193808">
    <w:pPr>
      <w:pStyle w:val="Header"/>
      <w:pBdr>
        <w:top w:val="single" w:sz="4" w:space="1" w:color="auto"/>
      </w:pBdr>
    </w:pPr>
    <w:r>
      <w:rPr>
        <w:noProof/>
      </w:rPr>
      <mc:AlternateContent>
        <mc:Choice Requires="wps">
          <w:drawing>
            <wp:anchor distT="0" distB="0" distL="114300" distR="114300" simplePos="0" relativeHeight="251677696" behindDoc="0" locked="1" layoutInCell="0" allowOverlap="1" wp14:anchorId="1ABE7370" wp14:editId="0CCAC42B">
              <wp:simplePos x="0" y="0"/>
              <wp:positionH relativeFrom="margin">
                <wp:posOffset>2181225</wp:posOffset>
              </wp:positionH>
              <wp:positionV relativeFrom="topMargin">
                <wp:posOffset>247650</wp:posOffset>
              </wp:positionV>
              <wp:extent cx="1285240" cy="425450"/>
              <wp:effectExtent l="0" t="0" r="0" b="0"/>
              <wp:wrapNone/>
              <wp:docPr id="9" name="janusSEAL SC H_FirstPage_S_4"/>
              <wp:cNvGraphicFramePr/>
              <a:graphic xmlns:a="http://schemas.openxmlformats.org/drawingml/2006/main">
                <a:graphicData uri="http://schemas.microsoft.com/office/word/2010/wordprocessingShape">
                  <wps:wsp>
                    <wps:cNvSpPr txBox="1"/>
                    <wps:spPr>
                      <a:xfrm>
                        <a:off x="0" y="0"/>
                        <a:ext cx="1285240"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C53D183" w14:textId="4C7BDA08"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ABE7370" id="_x0000_t202" coordsize="21600,21600" o:spt="202" path="m,l,21600r21600,l21600,xe">
              <v:stroke joinstyle="miter"/>
              <v:path gradientshapeok="t" o:connecttype="rect"/>
            </v:shapetype>
            <v:shape id="janusSEAL SC H_FirstPage_S_4" o:spid="_x0000_s1037" type="#_x0000_t202" style="position:absolute;left:0;text-align:left;margin-left:171.75pt;margin-top:19.5pt;width:101.2pt;height:33.5pt;z-index:251677696;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" o:allowincell="f" filled="f" stroked="f" strokeweight=".5pt">
              <v:textbox style="mso-fit-shape-to-text:t">
                <w:txbxContent>
                  <w:p w14:paraId="6C53D183" w14:textId="4C7BDA08"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14AB0" w14:textId="72C9A88D" w:rsidR="00D61D82" w:rsidRPr="006255CC" w:rsidRDefault="00D61D82" w:rsidP="00D72D52">
    <w:pPr>
      <w:pStyle w:val="Header"/>
      <w:pBdr>
        <w:top w:val="single" w:sz="4" w:space="1" w:color="auto"/>
      </w:pBdr>
      <w:ind w:right="-982"/>
      <w:jc w:val="cent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40112" w14:textId="3DEBE473" w:rsidR="00D61D82" w:rsidRDefault="00954D6F" w:rsidP="00D72D52">
    <w:pPr>
      <w:pStyle w:val="Header"/>
      <w:pBdr>
        <w:top w:val="single" w:sz="4" w:space="1" w:color="auto"/>
      </w:pBdr>
      <w:ind w:right="-982"/>
    </w:pPr>
    <w:r>
      <w:rPr>
        <w:noProof/>
      </w:rPr>
      <mc:AlternateContent>
        <mc:Choice Requires="wps">
          <w:drawing>
            <wp:anchor distT="0" distB="0" distL="114300" distR="114300" simplePos="0" relativeHeight="251678720" behindDoc="0" locked="1" layoutInCell="0" allowOverlap="1" wp14:anchorId="1DA7F635" wp14:editId="6263B19B">
              <wp:simplePos x="0" y="0"/>
              <wp:positionH relativeFrom="margin">
                <wp:posOffset>3629025</wp:posOffset>
              </wp:positionH>
              <wp:positionV relativeFrom="topMargin">
                <wp:posOffset>247650</wp:posOffset>
              </wp:positionV>
              <wp:extent cx="1237615" cy="425450"/>
              <wp:effectExtent l="0" t="0" r="0" b="0"/>
              <wp:wrapNone/>
              <wp:docPr id="11" name="janusSEAL SC H_FirstPage_S_5"/>
              <wp:cNvGraphicFramePr/>
              <a:graphic xmlns:a="http://schemas.openxmlformats.org/drawingml/2006/main">
                <a:graphicData uri="http://schemas.microsoft.com/office/word/2010/wordprocessingShape">
                  <wps:wsp>
                    <wps:cNvSpPr txBox="1"/>
                    <wps:spPr>
                      <a:xfrm>
                        <a:off x="0" y="0"/>
                        <a:ext cx="1237615"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BD52A1" w14:textId="28643540"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DA7F635" id="_x0000_t202" coordsize="21600,21600" o:spt="202" path="m,l,21600r21600,l21600,xe">
              <v:stroke joinstyle="miter"/>
              <v:path gradientshapeok="t" o:connecttype="rect"/>
            </v:shapetype>
            <v:shape id="janusSEAL SC H_FirstPage_S_5" o:spid="_x0000_s1040" type="#_x0000_t202" style="position:absolute;left:0;text-align:left;margin-left:285.75pt;margin-top:19.5pt;width:97.45pt;height:33.5pt;z-index:251678720;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" o:allowincell="f" filled="f" stroked="f" strokeweight=".5pt">
              <v:textbox style="mso-fit-shape-to-text:t">
                <w:txbxContent>
                  <w:p w14:paraId="0BBD52A1" w14:textId="28643540"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BA8E1" w14:textId="0BA60C90" w:rsidR="00D61D82" w:rsidRDefault="00954D6F" w:rsidP="00193808">
    <w:pPr>
      <w:pStyle w:val="Header"/>
      <w:pBdr>
        <w:top w:val="single" w:sz="4" w:space="1" w:color="auto"/>
      </w:pBdr>
    </w:pPr>
    <w:r>
      <w:rPr>
        <w:noProof/>
      </w:rPr>
      <mc:AlternateContent>
        <mc:Choice Requires="wps">
          <w:drawing>
            <wp:anchor distT="0" distB="0" distL="114300" distR="114300" simplePos="0" relativeHeight="251679744" behindDoc="0" locked="1" layoutInCell="0" allowOverlap="1" wp14:anchorId="7C3CA1D6" wp14:editId="559A5DF6">
              <wp:simplePos x="0" y="0"/>
              <wp:positionH relativeFrom="margin">
                <wp:posOffset>2295525</wp:posOffset>
              </wp:positionH>
              <wp:positionV relativeFrom="topMargin">
                <wp:posOffset>247650</wp:posOffset>
              </wp:positionV>
              <wp:extent cx="1170940" cy="425450"/>
              <wp:effectExtent l="0" t="0" r="0" b="0"/>
              <wp:wrapNone/>
              <wp:docPr id="12" name="janusSEAL SC H_FirstPage_S_6"/>
              <wp:cNvGraphicFramePr/>
              <a:graphic xmlns:a="http://schemas.openxmlformats.org/drawingml/2006/main">
                <a:graphicData uri="http://schemas.microsoft.com/office/word/2010/wordprocessingShape">
                  <wps:wsp>
                    <wps:cNvSpPr txBox="1"/>
                    <wps:spPr>
                      <a:xfrm>
                        <a:off x="0" y="0"/>
                        <a:ext cx="1170940" cy="4254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5101946" w14:textId="00D5102C"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C3CA1D6" id="_x0000_t202" coordsize="21600,21600" o:spt="202" path="m,l,21600r21600,l21600,xe">
              <v:stroke joinstyle="miter"/>
              <v:path gradientshapeok="t" o:connecttype="rect"/>
            </v:shapetype>
            <v:shape id="janusSEAL SC H_FirstPage_S_6" o:spid="_x0000_s1043" type="#_x0000_t202" style="position:absolute;left:0;text-align:left;margin-left:180.75pt;margin-top:19.5pt;width:92.2pt;height:33.5pt;z-index:251679744;visibility:visible;mso-wrap-style:square;mso-width-percent:0;mso-wrap-distance-left:9pt;mso-wrap-distance-top:0;mso-wrap-distance-right:9pt;mso-wrap-distance-bottom:0;mso-position-horizontal:absolute;mso-position-horizontal-relative:margin;mso-position-vertical:absolute;mso-position-vertical-relative:top-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" o:allowincell="f" filled="f" stroked="f" strokeweight=".5pt">
              <v:textbox style="mso-fit-shape-to-text:t">
                <w:txbxContent>
                  <w:p w14:paraId="45101946" w14:textId="00D5102C" w:rsidR="00954D6F" w:rsidRPr="00AE321B" w:rsidRDefault="00AE321B" w:rsidP="00AE321B">
                    <w:pPr>
                      <w:ind w:left="0"/>
                      <w:jc w:val="center"/>
                      <w:rPr>
                        <w:rFonts w:ascii="Arial" w:hAnsi="Arial" w:cs="Arial"/>
                        <w:color w:val="FF0000"/>
                        <w:sz w:val="24"/>
                      </w:rPr>
                    </w:pPr>
                    <w:r>
                      <w:rPr>
                        <w:rFonts w:ascii="Arial" w:hAnsi="Arial" w:cs="Arial"/>
                        <w:color w:val="FF0000"/>
                        <w:sz w:val="24"/>
                      </w:rPr>
                      <w:fldChar w:fldCharType="begin"/>
                    </w:r>
                    <w:r>
                      <w:rPr>
                        <w:rFonts w:ascii="Arial" w:hAnsi="Arial" w:cs="Arial"/>
                        <w:color w:val="FF0000"/>
                        <w:sz w:val="24"/>
                      </w:rPr>
                      <w:instrText xml:space="preserve"> DOCPROPERTY PM_ProtectiveMarkingValue_Header \* MERGEFORMAT </w:instrText>
                    </w:r>
                    <w:r>
                      <w:rPr>
                        <w:rFonts w:ascii="Arial" w:hAnsi="Arial" w:cs="Arial"/>
                        <w:color w:val="FF0000"/>
                        <w:sz w:val="24"/>
                      </w:rPr>
                      <w:fldChar w:fldCharType="separate"/>
                    </w:r>
                    <w:r w:rsidR="001F45C0">
                      <w:rPr>
                        <w:rFonts w:ascii="Arial" w:hAnsi="Arial" w:cs="Arial"/>
                        <w:color w:val="FF0000"/>
                        <w:sz w:val="24"/>
                      </w:rPr>
                      <w:t>OFFICIAL</w:t>
                    </w:r>
                    <w:r>
                      <w:rPr>
                        <w:rFonts w:ascii="Arial" w:hAnsi="Arial" w:cs="Arial"/>
                        <w:color w:val="FF0000"/>
                        <w:sz w:val="24"/>
                      </w:rPr>
                      <w:fldChar w:fldCharType="end"/>
                    </w:r>
                  </w:p>
                </w:txbxContent>
              </v:textbox>
              <w10:wrap anchorx="margin" anchory="margin"/>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E4843E6"/>
    <w:lvl w:ilvl="0">
      <w:start w:val="1"/>
      <w:numFmt w:val="lowerLetter"/>
      <w:pStyle w:val="ListNumber5"/>
      <w:lvlText w:val="(%1)"/>
      <w:lvlJc w:val="left"/>
      <w:pPr>
        <w:tabs>
          <w:tab w:val="num" w:pos="720"/>
        </w:tabs>
        <w:ind w:left="720" w:hanging="720"/>
      </w:pPr>
    </w:lvl>
  </w:abstractNum>
  <w:abstractNum w:abstractNumId="1" w15:restartNumberingAfterBreak="0">
    <w:nsid w:val="FFFFFF7D"/>
    <w:multiLevelType w:val="singleLevel"/>
    <w:tmpl w:val="723A9722"/>
    <w:lvl w:ilvl="0">
      <w:start w:val="1"/>
      <w:numFmt w:val="upperRoman"/>
      <w:pStyle w:val="ListNumber4"/>
      <w:lvlText w:val="%1."/>
      <w:lvlJc w:val="left"/>
      <w:pPr>
        <w:tabs>
          <w:tab w:val="num" w:pos="720"/>
        </w:tabs>
        <w:ind w:left="720" w:hanging="720"/>
      </w:pPr>
    </w:lvl>
  </w:abstractNum>
  <w:abstractNum w:abstractNumId="2" w15:restartNumberingAfterBreak="0">
    <w:nsid w:val="FFFFFF7E"/>
    <w:multiLevelType w:val="singleLevel"/>
    <w:tmpl w:val="B31AA250"/>
    <w:lvl w:ilvl="0">
      <w:start w:val="1"/>
      <w:numFmt w:val="upperLetter"/>
      <w:pStyle w:val="ListNumber3"/>
      <w:lvlText w:val="%1."/>
      <w:lvlJc w:val="left"/>
      <w:pPr>
        <w:tabs>
          <w:tab w:val="num" w:pos="720"/>
        </w:tabs>
        <w:ind w:left="720" w:hanging="720"/>
      </w:pPr>
    </w:lvl>
  </w:abstractNum>
  <w:abstractNum w:abstractNumId="3" w15:restartNumberingAfterBreak="0">
    <w:nsid w:val="FFFFFF7F"/>
    <w:multiLevelType w:val="singleLevel"/>
    <w:tmpl w:val="A73AE438"/>
    <w:lvl w:ilvl="0">
      <w:start w:val="1"/>
      <w:numFmt w:val="decimal"/>
      <w:pStyle w:val="ListNumber2"/>
      <w:lvlText w:val="%1)"/>
      <w:lvlJc w:val="left"/>
      <w:pPr>
        <w:tabs>
          <w:tab w:val="num" w:pos="720"/>
        </w:tabs>
        <w:ind w:left="720" w:hanging="720"/>
      </w:pPr>
    </w:lvl>
  </w:abstractNum>
  <w:abstractNum w:abstractNumId="4" w15:restartNumberingAfterBreak="0">
    <w:nsid w:val="FFFFFF80"/>
    <w:multiLevelType w:val="singleLevel"/>
    <w:tmpl w:val="7C8228EE"/>
    <w:lvl w:ilvl="0">
      <w:start w:val="1"/>
      <w:numFmt w:val="bullet"/>
      <w:pStyle w:val="ListBullet5"/>
      <w:lvlText w:val=""/>
      <w:lvlJc w:val="left"/>
      <w:pPr>
        <w:tabs>
          <w:tab w:val="num" w:pos="720"/>
        </w:tabs>
        <w:ind w:left="720" w:hanging="720"/>
      </w:pPr>
      <w:rPr>
        <w:rFonts w:ascii="Wingdings" w:hAnsi="Wingdings" w:hint="default"/>
      </w:rPr>
    </w:lvl>
  </w:abstractNum>
  <w:abstractNum w:abstractNumId="5" w15:restartNumberingAfterBreak="0">
    <w:nsid w:val="FFFFFF82"/>
    <w:multiLevelType w:val="singleLevel"/>
    <w:tmpl w:val="6CE862BE"/>
    <w:lvl w:ilvl="0">
      <w:start w:val="1"/>
      <w:numFmt w:val="bullet"/>
      <w:pStyle w:val="ListBullet3"/>
      <w:lvlText w:val=""/>
      <w:lvlJc w:val="left"/>
      <w:pPr>
        <w:tabs>
          <w:tab w:val="num" w:pos="720"/>
        </w:tabs>
        <w:ind w:left="720" w:hanging="720"/>
      </w:pPr>
      <w:rPr>
        <w:rFonts w:ascii="Wingdings" w:hAnsi="Wingdings" w:hint="default"/>
      </w:rPr>
    </w:lvl>
  </w:abstractNum>
  <w:abstractNum w:abstractNumId="6" w15:restartNumberingAfterBreak="0">
    <w:nsid w:val="FFFFFF88"/>
    <w:multiLevelType w:val="singleLevel"/>
    <w:tmpl w:val="9B72DA8C"/>
    <w:lvl w:ilvl="0">
      <w:start w:val="1"/>
      <w:numFmt w:val="decimal"/>
      <w:pStyle w:val="ListNumber"/>
      <w:lvlText w:val="%1."/>
      <w:lvlJc w:val="left"/>
      <w:pPr>
        <w:tabs>
          <w:tab w:val="num" w:pos="720"/>
        </w:tabs>
        <w:ind w:left="720" w:hanging="720"/>
      </w:pPr>
    </w:lvl>
  </w:abstractNum>
  <w:abstractNum w:abstractNumId="7" w15:restartNumberingAfterBreak="0">
    <w:nsid w:val="0AB90D54"/>
    <w:multiLevelType w:val="hybridMultilevel"/>
    <w:tmpl w:val="2592AAA8"/>
    <w:name w:val="HeadingLevels22"/>
    <w:lvl w:ilvl="0" w:tplc="FFFFFFFF">
      <w:start w:val="1"/>
      <w:numFmt w:val="lowerRoman"/>
      <w:lvlText w:val="(%1)"/>
      <w:lvlJc w:val="right"/>
      <w:pPr>
        <w:tabs>
          <w:tab w:val="num" w:pos="540"/>
        </w:tabs>
        <w:ind w:left="540" w:hanging="18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0B196EED"/>
    <w:multiLevelType w:val="multilevel"/>
    <w:tmpl w:val="D1CABD1E"/>
    <w:lvl w:ilvl="0">
      <w:start w:val="1"/>
      <w:numFmt w:val="none"/>
      <w:pStyle w:val="Heading1"/>
      <w:suff w:val="nothing"/>
      <w:lvlText w:val=""/>
      <w:lvlJc w:val="left"/>
      <w:pPr>
        <w:ind w:left="0" w:firstLine="0"/>
      </w:pPr>
    </w:lvl>
    <w:lvl w:ilvl="1">
      <w:start w:val="1"/>
      <w:numFmt w:val="decimal"/>
      <w:pStyle w:val="Heading2"/>
      <w:lvlText w:val="%2."/>
      <w:lvlJc w:val="left"/>
      <w:pPr>
        <w:tabs>
          <w:tab w:val="num" w:pos="720"/>
        </w:tabs>
        <w:ind w:left="720" w:hanging="720"/>
      </w:pPr>
      <w:rPr>
        <w:rFonts w:ascii="Palatino" w:hAnsi="Palatino" w:hint="default"/>
        <w:b w:val="0"/>
        <w:i w:val="0"/>
        <w:sz w:val="24"/>
      </w:rPr>
    </w:lvl>
    <w:lvl w:ilvl="2">
      <w:start w:val="1"/>
      <w:numFmt w:val="decimal"/>
      <w:pStyle w:val="Heading3"/>
      <w:lvlText w:val="%2.%3"/>
      <w:lvlJc w:val="left"/>
      <w:pPr>
        <w:tabs>
          <w:tab w:val="num" w:pos="720"/>
        </w:tabs>
        <w:ind w:left="720" w:hanging="700"/>
      </w:pPr>
    </w:lvl>
    <w:lvl w:ilvl="3">
      <w:start w:val="1"/>
      <w:numFmt w:val="lowerLetter"/>
      <w:pStyle w:val="Heading4"/>
      <w:lvlText w:val="(%4)"/>
      <w:lvlJc w:val="left"/>
      <w:pPr>
        <w:tabs>
          <w:tab w:val="num" w:pos="1440"/>
        </w:tabs>
        <w:ind w:left="1440" w:hanging="720"/>
      </w:pPr>
    </w:lvl>
    <w:lvl w:ilvl="4">
      <w:start w:val="1"/>
      <w:numFmt w:val="lowerRoman"/>
      <w:pStyle w:val="Heading5"/>
      <w:lvlText w:val="(%5)"/>
      <w:lvlJc w:val="left"/>
      <w:pPr>
        <w:tabs>
          <w:tab w:val="num" w:pos="2160"/>
        </w:tabs>
        <w:ind w:left="2160" w:hanging="720"/>
      </w:pPr>
    </w:lvl>
    <w:lvl w:ilvl="5">
      <w:start w:val="1"/>
      <w:numFmt w:val="upperLetter"/>
      <w:pStyle w:val="Heading6"/>
      <w:lvlText w:val="(%6)"/>
      <w:lvlJc w:val="left"/>
      <w:pPr>
        <w:tabs>
          <w:tab w:val="num" w:pos="2880"/>
        </w:tabs>
        <w:ind w:left="2880" w:hanging="720"/>
      </w:pPr>
    </w:lvl>
    <w:lvl w:ilvl="6">
      <w:start w:val="1"/>
      <w:numFmt w:val="upperRoman"/>
      <w:pStyle w:val="Heading7"/>
      <w:lvlText w:val="(%7)"/>
      <w:lvlJc w:val="left"/>
      <w:pPr>
        <w:tabs>
          <w:tab w:val="num" w:pos="3600"/>
        </w:tabs>
        <w:ind w:left="3600" w:hanging="72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9" w15:restartNumberingAfterBreak="0">
    <w:nsid w:val="21DA67FD"/>
    <w:multiLevelType w:val="hybridMultilevel"/>
    <w:tmpl w:val="4E72D47E"/>
    <w:name w:val="HeadingLevels222"/>
    <w:lvl w:ilvl="0" w:tplc="FFFFFFFF">
      <w:start w:val="1"/>
      <w:numFmt w:val="lowerRoman"/>
      <w:lvlText w:val="(%1)"/>
      <w:lvlJc w:val="right"/>
      <w:pPr>
        <w:tabs>
          <w:tab w:val="num" w:pos="540"/>
        </w:tabs>
        <w:ind w:left="540" w:hanging="18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25D934AE"/>
    <w:multiLevelType w:val="multilevel"/>
    <w:tmpl w:val="1ED89DC0"/>
    <w:styleLink w:val="Style1"/>
    <w:lvl w:ilvl="0">
      <w:start w:val="1"/>
      <w:numFmt w:val="decimal"/>
      <w:lvlText w:val="%1"/>
      <w:lvlJc w:val="left"/>
      <w:pPr>
        <w:ind w:left="360" w:hanging="360"/>
      </w:pPr>
      <w:rPr>
        <w:rFonts w:ascii="Times New Roman" w:hAnsi="Times New Roman" w:hint="default"/>
        <w:color w:val="auto"/>
      </w:rPr>
    </w:lvl>
    <w:lvl w:ilvl="1">
      <w:start w:val="1"/>
      <w:numFmt w:val="none"/>
      <w:lvlText w:val="1)"/>
      <w:lvlJc w:val="left"/>
      <w:pPr>
        <w:ind w:left="720" w:hanging="360"/>
      </w:pPr>
      <w:rPr>
        <w:rFonts w:hint="default"/>
      </w:rPr>
    </w:lvl>
    <w:lvl w:ilvl="2">
      <w:start w:val="1"/>
      <w:numFmt w:val="none"/>
      <w:lvlText w:val="a)"/>
      <w:lvlJc w:val="left"/>
      <w:pPr>
        <w:ind w:left="1080" w:hanging="360"/>
      </w:pPr>
      <w:rPr>
        <w:rFonts w:hint="default"/>
      </w:rPr>
    </w:lvl>
    <w:lvl w:ilvl="3">
      <w:start w:val="1"/>
      <w:numFmt w:val="none"/>
      <w:lvlText w:val="(i)"/>
      <w:lvlJc w:val="left"/>
      <w:pPr>
        <w:ind w:left="-32766" w:hanging="3169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7397296"/>
    <w:multiLevelType w:val="singleLevel"/>
    <w:tmpl w:val="4F76F22E"/>
    <w:lvl w:ilvl="0">
      <w:start w:val="1"/>
      <w:numFmt w:val="bullet"/>
      <w:pStyle w:val="ListBullet2"/>
      <w:lvlText w:val=""/>
      <w:lvlJc w:val="left"/>
      <w:pPr>
        <w:tabs>
          <w:tab w:val="num" w:pos="720"/>
        </w:tabs>
        <w:ind w:left="720" w:hanging="720"/>
      </w:pPr>
      <w:rPr>
        <w:rFonts w:ascii="Symbol" w:hAnsi="Symbol" w:hint="default"/>
      </w:rPr>
    </w:lvl>
  </w:abstractNum>
  <w:abstractNum w:abstractNumId="12" w15:restartNumberingAfterBreak="0">
    <w:nsid w:val="35287929"/>
    <w:multiLevelType w:val="singleLevel"/>
    <w:tmpl w:val="92484500"/>
    <w:lvl w:ilvl="0">
      <w:start w:val="1"/>
      <w:numFmt w:val="bullet"/>
      <w:pStyle w:val="ListBullet4"/>
      <w:lvlText w:val=""/>
      <w:lvlJc w:val="left"/>
      <w:pPr>
        <w:tabs>
          <w:tab w:val="num" w:pos="720"/>
        </w:tabs>
        <w:ind w:left="720" w:hanging="720"/>
      </w:pPr>
      <w:rPr>
        <w:rFonts w:ascii="Wingdings" w:hAnsi="Wingdings" w:hint="default"/>
      </w:rPr>
    </w:lvl>
  </w:abstractNum>
  <w:abstractNum w:abstractNumId="13" w15:restartNumberingAfterBreak="0">
    <w:nsid w:val="392342D2"/>
    <w:multiLevelType w:val="hybridMultilevel"/>
    <w:tmpl w:val="EF82EBB6"/>
    <w:lvl w:ilvl="0" w:tplc="6DF496B0">
      <w:start w:val="1"/>
      <w:numFmt w:val="bullet"/>
      <w:pStyle w:val="Bullet1"/>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3"/>
        </w:tabs>
        <w:ind w:left="1083" w:hanging="360"/>
      </w:pPr>
      <w:rPr>
        <w:rFonts w:ascii="Courier New" w:hAnsi="Courier New" w:cs="Courier New" w:hint="default"/>
      </w:rPr>
    </w:lvl>
    <w:lvl w:ilvl="2" w:tplc="0C090005" w:tentative="1">
      <w:start w:val="1"/>
      <w:numFmt w:val="bullet"/>
      <w:lvlText w:val=""/>
      <w:lvlJc w:val="left"/>
      <w:pPr>
        <w:tabs>
          <w:tab w:val="num" w:pos="1803"/>
        </w:tabs>
        <w:ind w:left="1803" w:hanging="360"/>
      </w:pPr>
      <w:rPr>
        <w:rFonts w:ascii="Wingdings" w:hAnsi="Wingdings" w:hint="default"/>
      </w:rPr>
    </w:lvl>
    <w:lvl w:ilvl="3" w:tplc="0C090001" w:tentative="1">
      <w:start w:val="1"/>
      <w:numFmt w:val="bullet"/>
      <w:lvlText w:val=""/>
      <w:lvlJc w:val="left"/>
      <w:pPr>
        <w:tabs>
          <w:tab w:val="num" w:pos="2523"/>
        </w:tabs>
        <w:ind w:left="2523" w:hanging="360"/>
      </w:pPr>
      <w:rPr>
        <w:rFonts w:ascii="Symbol" w:hAnsi="Symbol" w:hint="default"/>
      </w:rPr>
    </w:lvl>
    <w:lvl w:ilvl="4" w:tplc="0C090003" w:tentative="1">
      <w:start w:val="1"/>
      <w:numFmt w:val="bullet"/>
      <w:lvlText w:val="o"/>
      <w:lvlJc w:val="left"/>
      <w:pPr>
        <w:tabs>
          <w:tab w:val="num" w:pos="3243"/>
        </w:tabs>
        <w:ind w:left="3243" w:hanging="360"/>
      </w:pPr>
      <w:rPr>
        <w:rFonts w:ascii="Courier New" w:hAnsi="Courier New" w:cs="Courier New" w:hint="default"/>
      </w:rPr>
    </w:lvl>
    <w:lvl w:ilvl="5" w:tplc="0C090005" w:tentative="1">
      <w:start w:val="1"/>
      <w:numFmt w:val="bullet"/>
      <w:lvlText w:val=""/>
      <w:lvlJc w:val="left"/>
      <w:pPr>
        <w:tabs>
          <w:tab w:val="num" w:pos="3963"/>
        </w:tabs>
        <w:ind w:left="3963" w:hanging="360"/>
      </w:pPr>
      <w:rPr>
        <w:rFonts w:ascii="Wingdings" w:hAnsi="Wingdings" w:hint="default"/>
      </w:rPr>
    </w:lvl>
    <w:lvl w:ilvl="6" w:tplc="0C090001" w:tentative="1">
      <w:start w:val="1"/>
      <w:numFmt w:val="bullet"/>
      <w:lvlText w:val=""/>
      <w:lvlJc w:val="left"/>
      <w:pPr>
        <w:tabs>
          <w:tab w:val="num" w:pos="4683"/>
        </w:tabs>
        <w:ind w:left="4683" w:hanging="360"/>
      </w:pPr>
      <w:rPr>
        <w:rFonts w:ascii="Symbol" w:hAnsi="Symbol" w:hint="default"/>
      </w:rPr>
    </w:lvl>
    <w:lvl w:ilvl="7" w:tplc="0C090003" w:tentative="1">
      <w:start w:val="1"/>
      <w:numFmt w:val="bullet"/>
      <w:lvlText w:val="o"/>
      <w:lvlJc w:val="left"/>
      <w:pPr>
        <w:tabs>
          <w:tab w:val="num" w:pos="5403"/>
        </w:tabs>
        <w:ind w:left="5403" w:hanging="360"/>
      </w:pPr>
      <w:rPr>
        <w:rFonts w:ascii="Courier New" w:hAnsi="Courier New" w:cs="Courier New" w:hint="default"/>
      </w:rPr>
    </w:lvl>
    <w:lvl w:ilvl="8" w:tplc="0C090005" w:tentative="1">
      <w:start w:val="1"/>
      <w:numFmt w:val="bullet"/>
      <w:lvlText w:val=""/>
      <w:lvlJc w:val="left"/>
      <w:pPr>
        <w:tabs>
          <w:tab w:val="num" w:pos="6123"/>
        </w:tabs>
        <w:ind w:left="6123" w:hanging="360"/>
      </w:pPr>
      <w:rPr>
        <w:rFonts w:ascii="Wingdings" w:hAnsi="Wingdings" w:hint="default"/>
      </w:rPr>
    </w:lvl>
  </w:abstractNum>
  <w:abstractNum w:abstractNumId="14" w15:restartNumberingAfterBreak="0">
    <w:nsid w:val="5C6133AC"/>
    <w:multiLevelType w:val="hybridMultilevel"/>
    <w:tmpl w:val="390E4DB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5E03547E"/>
    <w:multiLevelType w:val="hybridMultilevel"/>
    <w:tmpl w:val="49CA2A6E"/>
    <w:name w:val="HeadingLevels2222"/>
    <w:lvl w:ilvl="0" w:tplc="FFFFFFFF">
      <w:start w:val="1"/>
      <w:numFmt w:val="lowerRoman"/>
      <w:lvlText w:val="(%1)"/>
      <w:lvlJc w:val="right"/>
      <w:pPr>
        <w:tabs>
          <w:tab w:val="num" w:pos="540"/>
        </w:tabs>
        <w:ind w:left="540" w:hanging="18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62005F02"/>
    <w:multiLevelType w:val="multilevel"/>
    <w:tmpl w:val="BE3C7F90"/>
    <w:lvl w:ilvl="0">
      <w:start w:val="1"/>
      <w:numFmt w:val="decimal"/>
      <w:pStyle w:val="Level1"/>
      <w:lvlText w:val="%1."/>
      <w:lvlJc w:val="left"/>
      <w:pPr>
        <w:tabs>
          <w:tab w:val="num" w:pos="720"/>
        </w:tabs>
        <w:ind w:left="720" w:hanging="720"/>
      </w:pPr>
      <w:rPr>
        <w:rFonts w:ascii="Calibri" w:hAnsi="Calibri" w:hint="default"/>
        <w:b w:val="0"/>
        <w:i w:val="0"/>
        <w:sz w:val="22"/>
      </w:rPr>
    </w:lvl>
    <w:lvl w:ilvl="1">
      <w:start w:val="1"/>
      <w:numFmt w:val="decimal"/>
      <w:pStyle w:val="Level11"/>
      <w:lvlText w:val="%1.%2"/>
      <w:lvlJc w:val="left"/>
      <w:pPr>
        <w:tabs>
          <w:tab w:val="num" w:pos="720"/>
        </w:tabs>
        <w:ind w:left="720" w:hanging="720"/>
      </w:pPr>
      <w:rPr>
        <w:rFonts w:ascii="Calibri" w:hAnsi="Calibri" w:hint="default"/>
        <w:b w:val="0"/>
        <w:i w:val="0"/>
        <w:sz w:val="22"/>
      </w:rPr>
    </w:lvl>
    <w:lvl w:ilvl="2">
      <w:start w:val="1"/>
      <w:numFmt w:val="lowerLetter"/>
      <w:pStyle w:val="Levela"/>
      <w:lvlText w:val="(%3)"/>
      <w:lvlJc w:val="left"/>
      <w:pPr>
        <w:tabs>
          <w:tab w:val="num" w:pos="2563"/>
        </w:tabs>
        <w:ind w:left="2563" w:hanging="720"/>
      </w:pPr>
      <w:rPr>
        <w:rFonts w:ascii="Calibri" w:hAnsi="Calibri" w:hint="default"/>
        <w:b w:val="0"/>
        <w:i w:val="0"/>
        <w:sz w:val="22"/>
      </w:rPr>
    </w:lvl>
    <w:lvl w:ilvl="3">
      <w:start w:val="1"/>
      <w:numFmt w:val="lowerRoman"/>
      <w:pStyle w:val="Leveli"/>
      <w:lvlText w:val="(%4)"/>
      <w:lvlJc w:val="left"/>
      <w:pPr>
        <w:tabs>
          <w:tab w:val="num" w:pos="2421"/>
        </w:tabs>
        <w:ind w:left="2421" w:hanging="720"/>
      </w:pPr>
      <w:rPr>
        <w:rFonts w:ascii="Calibri" w:hAnsi="Calibri" w:hint="default"/>
        <w:b w:val="0"/>
        <w:i w:val="0"/>
        <w:sz w:val="22"/>
      </w:rPr>
    </w:lvl>
    <w:lvl w:ilvl="4">
      <w:start w:val="1"/>
      <w:numFmt w:val="upperLetter"/>
      <w:pStyle w:val="LevelA0"/>
      <w:lvlText w:val="(%5)"/>
      <w:lvlJc w:val="left"/>
      <w:pPr>
        <w:tabs>
          <w:tab w:val="num" w:pos="2880"/>
        </w:tabs>
        <w:ind w:left="2880" w:hanging="720"/>
      </w:pPr>
      <w:rPr>
        <w:rFonts w:ascii="Calibri" w:hAnsi="Calibri" w:hint="default"/>
        <w:b w:val="0"/>
        <w:i w:val="0"/>
        <w:sz w:val="22"/>
      </w:rPr>
    </w:lvl>
    <w:lvl w:ilvl="5">
      <w:start w:val="1"/>
      <w:numFmt w:val="upperRoman"/>
      <w:pStyle w:val="LevelI0"/>
      <w:lvlText w:val="(%6)"/>
      <w:lvlJc w:val="left"/>
      <w:pPr>
        <w:tabs>
          <w:tab w:val="num" w:pos="3600"/>
        </w:tabs>
        <w:ind w:left="3600" w:hanging="720"/>
      </w:pPr>
      <w:rPr>
        <w:rFonts w:ascii="Palatino" w:hAnsi="Palatino" w:hint="default"/>
        <w:b w:val="0"/>
        <w:i w:val="0"/>
        <w:sz w:val="2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7" w15:restartNumberingAfterBreak="0">
    <w:nsid w:val="694C622D"/>
    <w:multiLevelType w:val="hybridMultilevel"/>
    <w:tmpl w:val="564E69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6ACC5F8B"/>
    <w:multiLevelType w:val="singleLevel"/>
    <w:tmpl w:val="40D0C182"/>
    <w:lvl w:ilvl="0">
      <w:start w:val="1"/>
      <w:numFmt w:val="bullet"/>
      <w:pStyle w:val="ListBullet"/>
      <w:lvlText w:val=""/>
      <w:lvlJc w:val="left"/>
      <w:pPr>
        <w:tabs>
          <w:tab w:val="num" w:pos="720"/>
        </w:tabs>
        <w:ind w:left="720" w:hanging="720"/>
      </w:pPr>
      <w:rPr>
        <w:rFonts w:ascii="Symbol" w:hAnsi="Symbol" w:hint="default"/>
      </w:rPr>
    </w:lvl>
  </w:abstractNum>
  <w:abstractNum w:abstractNumId="19" w15:restartNumberingAfterBreak="0">
    <w:nsid w:val="751D1E4D"/>
    <w:multiLevelType w:val="multilevel"/>
    <w:tmpl w:val="29340CC8"/>
    <w:name w:val="AnnexureHeadingList"/>
    <w:lvl w:ilvl="0">
      <w:start w:val="1"/>
      <w:numFmt w:val="upperLetter"/>
      <w:pStyle w:val="Annexure"/>
      <w:suff w:val="nothing"/>
      <w:lvlText w:val="annexure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045451430">
    <w:abstractNumId w:val="8"/>
  </w:num>
  <w:num w:numId="2" w16cid:durableId="22173151">
    <w:abstractNumId w:val="18"/>
  </w:num>
  <w:num w:numId="3" w16cid:durableId="1825195966">
    <w:abstractNumId w:val="11"/>
  </w:num>
  <w:num w:numId="4" w16cid:durableId="1599175646">
    <w:abstractNumId w:val="5"/>
  </w:num>
  <w:num w:numId="5" w16cid:durableId="52194278">
    <w:abstractNumId w:val="12"/>
  </w:num>
  <w:num w:numId="6" w16cid:durableId="103959009">
    <w:abstractNumId w:val="4"/>
  </w:num>
  <w:num w:numId="7" w16cid:durableId="537938316">
    <w:abstractNumId w:val="6"/>
  </w:num>
  <w:num w:numId="8" w16cid:durableId="1892767894">
    <w:abstractNumId w:val="3"/>
  </w:num>
  <w:num w:numId="9" w16cid:durableId="602498785">
    <w:abstractNumId w:val="2"/>
  </w:num>
  <w:num w:numId="10" w16cid:durableId="29037978">
    <w:abstractNumId w:val="1"/>
  </w:num>
  <w:num w:numId="11" w16cid:durableId="468012990">
    <w:abstractNumId w:val="0"/>
  </w:num>
  <w:num w:numId="12" w16cid:durableId="1135830980">
    <w:abstractNumId w:val="16"/>
  </w:num>
  <w:num w:numId="13" w16cid:durableId="287587766">
    <w:abstractNumId w:val="19"/>
  </w:num>
  <w:num w:numId="14" w16cid:durableId="164129519">
    <w:abstractNumId w:val="13"/>
  </w:num>
  <w:num w:numId="15" w16cid:durableId="12894299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0416348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44268221">
    <w:abstractNumId w:val="10"/>
  </w:num>
  <w:num w:numId="18" w16cid:durableId="117189615">
    <w:abstractNumId w:val="17"/>
  </w:num>
  <w:num w:numId="19" w16cid:durableId="119446169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489595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4059538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55198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136988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9425076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cwNgLSpoaGZqYWRko6SsGpxcWZ+XkgBYa1AG6UcRcsAAAA"/>
  </w:docVars>
  <w:rsids>
    <w:rsidRoot w:val="00660279"/>
    <w:rsid w:val="00000FBA"/>
    <w:rsid w:val="00001032"/>
    <w:rsid w:val="00006DEE"/>
    <w:rsid w:val="0002555A"/>
    <w:rsid w:val="00027F73"/>
    <w:rsid w:val="000324E4"/>
    <w:rsid w:val="00032613"/>
    <w:rsid w:val="00033F73"/>
    <w:rsid w:val="000355C2"/>
    <w:rsid w:val="00036934"/>
    <w:rsid w:val="000424A6"/>
    <w:rsid w:val="00042F46"/>
    <w:rsid w:val="00044E84"/>
    <w:rsid w:val="00045187"/>
    <w:rsid w:val="00047E66"/>
    <w:rsid w:val="00053B74"/>
    <w:rsid w:val="00060340"/>
    <w:rsid w:val="000632F8"/>
    <w:rsid w:val="000661B5"/>
    <w:rsid w:val="00066344"/>
    <w:rsid w:val="00066A25"/>
    <w:rsid w:val="000712D8"/>
    <w:rsid w:val="000720C8"/>
    <w:rsid w:val="0007788B"/>
    <w:rsid w:val="00085244"/>
    <w:rsid w:val="00087E77"/>
    <w:rsid w:val="000A5817"/>
    <w:rsid w:val="000A751F"/>
    <w:rsid w:val="000B2914"/>
    <w:rsid w:val="000C1D87"/>
    <w:rsid w:val="000C6D81"/>
    <w:rsid w:val="000D1FD2"/>
    <w:rsid w:val="000D37BA"/>
    <w:rsid w:val="000E0DAF"/>
    <w:rsid w:val="000E0F16"/>
    <w:rsid w:val="000F5A7E"/>
    <w:rsid w:val="000F660B"/>
    <w:rsid w:val="0010601A"/>
    <w:rsid w:val="001209A7"/>
    <w:rsid w:val="00122BD3"/>
    <w:rsid w:val="0012749A"/>
    <w:rsid w:val="00130C0A"/>
    <w:rsid w:val="00140B43"/>
    <w:rsid w:val="0014156F"/>
    <w:rsid w:val="00153434"/>
    <w:rsid w:val="00156AAC"/>
    <w:rsid w:val="00161C49"/>
    <w:rsid w:val="00173FC7"/>
    <w:rsid w:val="001806EC"/>
    <w:rsid w:val="00193808"/>
    <w:rsid w:val="00197A26"/>
    <w:rsid w:val="001A4E40"/>
    <w:rsid w:val="001B2D98"/>
    <w:rsid w:val="001B38EF"/>
    <w:rsid w:val="001B5582"/>
    <w:rsid w:val="001B7977"/>
    <w:rsid w:val="001C280B"/>
    <w:rsid w:val="001D1C64"/>
    <w:rsid w:val="001D3EBF"/>
    <w:rsid w:val="001D432B"/>
    <w:rsid w:val="001D5360"/>
    <w:rsid w:val="001D6583"/>
    <w:rsid w:val="001E19F8"/>
    <w:rsid w:val="001E45EF"/>
    <w:rsid w:val="001E6374"/>
    <w:rsid w:val="001E677B"/>
    <w:rsid w:val="001F0DE8"/>
    <w:rsid w:val="001F45C0"/>
    <w:rsid w:val="001F46B8"/>
    <w:rsid w:val="001F6403"/>
    <w:rsid w:val="00203542"/>
    <w:rsid w:val="00203BBD"/>
    <w:rsid w:val="002139F8"/>
    <w:rsid w:val="00214E4A"/>
    <w:rsid w:val="00220366"/>
    <w:rsid w:val="002208BF"/>
    <w:rsid w:val="00223FBE"/>
    <w:rsid w:val="00225561"/>
    <w:rsid w:val="002256D8"/>
    <w:rsid w:val="002267C9"/>
    <w:rsid w:val="00234187"/>
    <w:rsid w:val="00234B28"/>
    <w:rsid w:val="002424BB"/>
    <w:rsid w:val="002428BA"/>
    <w:rsid w:val="002477FA"/>
    <w:rsid w:val="00255BA2"/>
    <w:rsid w:val="00263CFF"/>
    <w:rsid w:val="00265955"/>
    <w:rsid w:val="00265F52"/>
    <w:rsid w:val="00276E56"/>
    <w:rsid w:val="00277825"/>
    <w:rsid w:val="00284976"/>
    <w:rsid w:val="002B0FF6"/>
    <w:rsid w:val="002B5E0A"/>
    <w:rsid w:val="002C7086"/>
    <w:rsid w:val="002C722E"/>
    <w:rsid w:val="002D25DE"/>
    <w:rsid w:val="002D7367"/>
    <w:rsid w:val="002E1F9A"/>
    <w:rsid w:val="002E2A74"/>
    <w:rsid w:val="002E2C6F"/>
    <w:rsid w:val="002E677B"/>
    <w:rsid w:val="002E6C1B"/>
    <w:rsid w:val="002E6C6C"/>
    <w:rsid w:val="002E721C"/>
    <w:rsid w:val="002F222A"/>
    <w:rsid w:val="00301F38"/>
    <w:rsid w:val="00313DEB"/>
    <w:rsid w:val="00317F60"/>
    <w:rsid w:val="003212BC"/>
    <w:rsid w:val="00324753"/>
    <w:rsid w:val="00326D6B"/>
    <w:rsid w:val="00330F6C"/>
    <w:rsid w:val="003326DD"/>
    <w:rsid w:val="00335BAC"/>
    <w:rsid w:val="00341526"/>
    <w:rsid w:val="00341FF5"/>
    <w:rsid w:val="00345760"/>
    <w:rsid w:val="00361898"/>
    <w:rsid w:val="00362B21"/>
    <w:rsid w:val="003638E1"/>
    <w:rsid w:val="00370AAE"/>
    <w:rsid w:val="003748FE"/>
    <w:rsid w:val="00382441"/>
    <w:rsid w:val="00385E26"/>
    <w:rsid w:val="00391009"/>
    <w:rsid w:val="00394401"/>
    <w:rsid w:val="00395875"/>
    <w:rsid w:val="003959AA"/>
    <w:rsid w:val="003A3766"/>
    <w:rsid w:val="003C08D0"/>
    <w:rsid w:val="003C256D"/>
    <w:rsid w:val="003C3458"/>
    <w:rsid w:val="003F085F"/>
    <w:rsid w:val="004056B8"/>
    <w:rsid w:val="0041374A"/>
    <w:rsid w:val="0042130E"/>
    <w:rsid w:val="004260DA"/>
    <w:rsid w:val="004276E7"/>
    <w:rsid w:val="004322C4"/>
    <w:rsid w:val="004349B0"/>
    <w:rsid w:val="0043556B"/>
    <w:rsid w:val="00436911"/>
    <w:rsid w:val="00444ACD"/>
    <w:rsid w:val="00454212"/>
    <w:rsid w:val="0045433F"/>
    <w:rsid w:val="00454507"/>
    <w:rsid w:val="00460781"/>
    <w:rsid w:val="0046127C"/>
    <w:rsid w:val="00463EB3"/>
    <w:rsid w:val="00464F4B"/>
    <w:rsid w:val="00466A50"/>
    <w:rsid w:val="00472A8C"/>
    <w:rsid w:val="00481E08"/>
    <w:rsid w:val="004874F2"/>
    <w:rsid w:val="00492945"/>
    <w:rsid w:val="004935B0"/>
    <w:rsid w:val="00497007"/>
    <w:rsid w:val="004A4962"/>
    <w:rsid w:val="004B4A76"/>
    <w:rsid w:val="004B6D32"/>
    <w:rsid w:val="004B7E59"/>
    <w:rsid w:val="004C3909"/>
    <w:rsid w:val="004C5C78"/>
    <w:rsid w:val="004D0CC8"/>
    <w:rsid w:val="004D1166"/>
    <w:rsid w:val="004D20BA"/>
    <w:rsid w:val="004D2FAA"/>
    <w:rsid w:val="004F3B48"/>
    <w:rsid w:val="004F4752"/>
    <w:rsid w:val="004F72CC"/>
    <w:rsid w:val="004F7B33"/>
    <w:rsid w:val="004F7E04"/>
    <w:rsid w:val="00503747"/>
    <w:rsid w:val="00503926"/>
    <w:rsid w:val="00504859"/>
    <w:rsid w:val="00506950"/>
    <w:rsid w:val="0051719B"/>
    <w:rsid w:val="00517CBF"/>
    <w:rsid w:val="0052311A"/>
    <w:rsid w:val="00531751"/>
    <w:rsid w:val="00531CE7"/>
    <w:rsid w:val="00542BA2"/>
    <w:rsid w:val="00542C27"/>
    <w:rsid w:val="00554352"/>
    <w:rsid w:val="005549AD"/>
    <w:rsid w:val="00557AE7"/>
    <w:rsid w:val="005616A6"/>
    <w:rsid w:val="005621AC"/>
    <w:rsid w:val="00566FC7"/>
    <w:rsid w:val="0056708F"/>
    <w:rsid w:val="005731AC"/>
    <w:rsid w:val="00577C4A"/>
    <w:rsid w:val="005800AE"/>
    <w:rsid w:val="0058108A"/>
    <w:rsid w:val="00585C93"/>
    <w:rsid w:val="00594A38"/>
    <w:rsid w:val="005964A3"/>
    <w:rsid w:val="005B0EA0"/>
    <w:rsid w:val="005B268B"/>
    <w:rsid w:val="005B3479"/>
    <w:rsid w:val="005C130B"/>
    <w:rsid w:val="005C1A27"/>
    <w:rsid w:val="005C3D64"/>
    <w:rsid w:val="005D5D7D"/>
    <w:rsid w:val="005E056A"/>
    <w:rsid w:val="005E5316"/>
    <w:rsid w:val="005E56DD"/>
    <w:rsid w:val="005E5782"/>
    <w:rsid w:val="00602845"/>
    <w:rsid w:val="006060D0"/>
    <w:rsid w:val="00606F2C"/>
    <w:rsid w:val="00607F35"/>
    <w:rsid w:val="006129E3"/>
    <w:rsid w:val="0061558C"/>
    <w:rsid w:val="006255CC"/>
    <w:rsid w:val="006332F0"/>
    <w:rsid w:val="00633FF3"/>
    <w:rsid w:val="006355BF"/>
    <w:rsid w:val="00640CD4"/>
    <w:rsid w:val="006424F3"/>
    <w:rsid w:val="00643E5F"/>
    <w:rsid w:val="00652830"/>
    <w:rsid w:val="00653735"/>
    <w:rsid w:val="00654E13"/>
    <w:rsid w:val="00657BCD"/>
    <w:rsid w:val="00657D17"/>
    <w:rsid w:val="00657DC0"/>
    <w:rsid w:val="00660279"/>
    <w:rsid w:val="00660AA1"/>
    <w:rsid w:val="00664B83"/>
    <w:rsid w:val="006665A5"/>
    <w:rsid w:val="006665C8"/>
    <w:rsid w:val="00674E54"/>
    <w:rsid w:val="00676677"/>
    <w:rsid w:val="00680589"/>
    <w:rsid w:val="0068150C"/>
    <w:rsid w:val="006815E4"/>
    <w:rsid w:val="00681A6E"/>
    <w:rsid w:val="0068450C"/>
    <w:rsid w:val="006850F8"/>
    <w:rsid w:val="00685B7D"/>
    <w:rsid w:val="00686690"/>
    <w:rsid w:val="00687B58"/>
    <w:rsid w:val="0069062E"/>
    <w:rsid w:val="00694201"/>
    <w:rsid w:val="006950D6"/>
    <w:rsid w:val="006970DE"/>
    <w:rsid w:val="006A0FA0"/>
    <w:rsid w:val="006A25F3"/>
    <w:rsid w:val="006A504D"/>
    <w:rsid w:val="006A60B9"/>
    <w:rsid w:val="006A7BB0"/>
    <w:rsid w:val="006B27B1"/>
    <w:rsid w:val="006C15CB"/>
    <w:rsid w:val="006C6381"/>
    <w:rsid w:val="006D1B1F"/>
    <w:rsid w:val="006D1DF4"/>
    <w:rsid w:val="006D65CC"/>
    <w:rsid w:val="006E0A5A"/>
    <w:rsid w:val="006E2831"/>
    <w:rsid w:val="006E476E"/>
    <w:rsid w:val="006F7C50"/>
    <w:rsid w:val="0070712A"/>
    <w:rsid w:val="00710EBE"/>
    <w:rsid w:val="00711CC8"/>
    <w:rsid w:val="007133B9"/>
    <w:rsid w:val="007146A6"/>
    <w:rsid w:val="00715ACC"/>
    <w:rsid w:val="007164DB"/>
    <w:rsid w:val="00725458"/>
    <w:rsid w:val="0073160F"/>
    <w:rsid w:val="0074615E"/>
    <w:rsid w:val="00750615"/>
    <w:rsid w:val="0075495A"/>
    <w:rsid w:val="007549D4"/>
    <w:rsid w:val="00760E75"/>
    <w:rsid w:val="00762290"/>
    <w:rsid w:val="0076396F"/>
    <w:rsid w:val="007667B5"/>
    <w:rsid w:val="00771DF7"/>
    <w:rsid w:val="00771F8D"/>
    <w:rsid w:val="00777980"/>
    <w:rsid w:val="00790A2F"/>
    <w:rsid w:val="00794238"/>
    <w:rsid w:val="007A299F"/>
    <w:rsid w:val="007A40EA"/>
    <w:rsid w:val="007A4600"/>
    <w:rsid w:val="007A6717"/>
    <w:rsid w:val="007A7F4C"/>
    <w:rsid w:val="007B1E4F"/>
    <w:rsid w:val="007B3130"/>
    <w:rsid w:val="007B6772"/>
    <w:rsid w:val="007B70C8"/>
    <w:rsid w:val="007C423B"/>
    <w:rsid w:val="007C5D53"/>
    <w:rsid w:val="007C6A26"/>
    <w:rsid w:val="007D025D"/>
    <w:rsid w:val="007D3183"/>
    <w:rsid w:val="007E03B2"/>
    <w:rsid w:val="007E2E81"/>
    <w:rsid w:val="007E3C7B"/>
    <w:rsid w:val="007E54A1"/>
    <w:rsid w:val="007E6091"/>
    <w:rsid w:val="007F1023"/>
    <w:rsid w:val="007F4043"/>
    <w:rsid w:val="007F6E34"/>
    <w:rsid w:val="0080047C"/>
    <w:rsid w:val="00803695"/>
    <w:rsid w:val="00807E85"/>
    <w:rsid w:val="00811BB9"/>
    <w:rsid w:val="00812314"/>
    <w:rsid w:val="00815651"/>
    <w:rsid w:val="0081659A"/>
    <w:rsid w:val="00817475"/>
    <w:rsid w:val="0082267F"/>
    <w:rsid w:val="00822BD1"/>
    <w:rsid w:val="00830FCE"/>
    <w:rsid w:val="00840F04"/>
    <w:rsid w:val="00842A3B"/>
    <w:rsid w:val="0084655B"/>
    <w:rsid w:val="0084739B"/>
    <w:rsid w:val="00862911"/>
    <w:rsid w:val="0086758A"/>
    <w:rsid w:val="00870DC5"/>
    <w:rsid w:val="00873E23"/>
    <w:rsid w:val="00874CBB"/>
    <w:rsid w:val="00877DC7"/>
    <w:rsid w:val="00881C36"/>
    <w:rsid w:val="008861E8"/>
    <w:rsid w:val="00893959"/>
    <w:rsid w:val="00896DF4"/>
    <w:rsid w:val="008A2D3A"/>
    <w:rsid w:val="008A74D8"/>
    <w:rsid w:val="008B04B5"/>
    <w:rsid w:val="008B291D"/>
    <w:rsid w:val="008B479D"/>
    <w:rsid w:val="008C5FA6"/>
    <w:rsid w:val="008C6DB9"/>
    <w:rsid w:val="008C7FED"/>
    <w:rsid w:val="008D0FCD"/>
    <w:rsid w:val="008D3BDA"/>
    <w:rsid w:val="008E0D83"/>
    <w:rsid w:val="008E168A"/>
    <w:rsid w:val="008E3A70"/>
    <w:rsid w:val="008E7D24"/>
    <w:rsid w:val="008F2D2E"/>
    <w:rsid w:val="008F2DD1"/>
    <w:rsid w:val="008F312D"/>
    <w:rsid w:val="008F5945"/>
    <w:rsid w:val="008F79A2"/>
    <w:rsid w:val="00907E13"/>
    <w:rsid w:val="00910D85"/>
    <w:rsid w:val="009139FC"/>
    <w:rsid w:val="0091460E"/>
    <w:rsid w:val="00923252"/>
    <w:rsid w:val="00931220"/>
    <w:rsid w:val="00933F7C"/>
    <w:rsid w:val="0093484F"/>
    <w:rsid w:val="00954D6F"/>
    <w:rsid w:val="00966374"/>
    <w:rsid w:val="00970D11"/>
    <w:rsid w:val="009710D1"/>
    <w:rsid w:val="00971B94"/>
    <w:rsid w:val="00973E61"/>
    <w:rsid w:val="009834B1"/>
    <w:rsid w:val="00985926"/>
    <w:rsid w:val="00987341"/>
    <w:rsid w:val="0098791E"/>
    <w:rsid w:val="00997803"/>
    <w:rsid w:val="009A0FC7"/>
    <w:rsid w:val="009A5B8A"/>
    <w:rsid w:val="009B0A6E"/>
    <w:rsid w:val="009C0ECB"/>
    <w:rsid w:val="009C2153"/>
    <w:rsid w:val="009C4C78"/>
    <w:rsid w:val="009C72CE"/>
    <w:rsid w:val="009C7420"/>
    <w:rsid w:val="009D20B9"/>
    <w:rsid w:val="009E09E2"/>
    <w:rsid w:val="009E331C"/>
    <w:rsid w:val="009E3843"/>
    <w:rsid w:val="009E489A"/>
    <w:rsid w:val="009E6214"/>
    <w:rsid w:val="009F0C90"/>
    <w:rsid w:val="009F240C"/>
    <w:rsid w:val="00A00907"/>
    <w:rsid w:val="00A03F73"/>
    <w:rsid w:val="00A1106F"/>
    <w:rsid w:val="00A171A2"/>
    <w:rsid w:val="00A21780"/>
    <w:rsid w:val="00A233CC"/>
    <w:rsid w:val="00A2656A"/>
    <w:rsid w:val="00A26FE2"/>
    <w:rsid w:val="00A32360"/>
    <w:rsid w:val="00A337E9"/>
    <w:rsid w:val="00A35A44"/>
    <w:rsid w:val="00A5753E"/>
    <w:rsid w:val="00A57B41"/>
    <w:rsid w:val="00A61523"/>
    <w:rsid w:val="00A620E5"/>
    <w:rsid w:val="00A63657"/>
    <w:rsid w:val="00A639E0"/>
    <w:rsid w:val="00A66E68"/>
    <w:rsid w:val="00A82AE9"/>
    <w:rsid w:val="00A8426A"/>
    <w:rsid w:val="00A91069"/>
    <w:rsid w:val="00A943FD"/>
    <w:rsid w:val="00A9461E"/>
    <w:rsid w:val="00A9486B"/>
    <w:rsid w:val="00A95838"/>
    <w:rsid w:val="00AA050D"/>
    <w:rsid w:val="00AA210B"/>
    <w:rsid w:val="00AA34AC"/>
    <w:rsid w:val="00AB0732"/>
    <w:rsid w:val="00AB231A"/>
    <w:rsid w:val="00AD0173"/>
    <w:rsid w:val="00AD3ED1"/>
    <w:rsid w:val="00AD4EE4"/>
    <w:rsid w:val="00AE0A04"/>
    <w:rsid w:val="00AE29A7"/>
    <w:rsid w:val="00AE321B"/>
    <w:rsid w:val="00AE6588"/>
    <w:rsid w:val="00AE6A78"/>
    <w:rsid w:val="00AE6A79"/>
    <w:rsid w:val="00AF4700"/>
    <w:rsid w:val="00AF4AEC"/>
    <w:rsid w:val="00B02555"/>
    <w:rsid w:val="00B04DE4"/>
    <w:rsid w:val="00B15DE4"/>
    <w:rsid w:val="00B21B06"/>
    <w:rsid w:val="00B24508"/>
    <w:rsid w:val="00B26329"/>
    <w:rsid w:val="00B31350"/>
    <w:rsid w:val="00B370C7"/>
    <w:rsid w:val="00B408E9"/>
    <w:rsid w:val="00B41B27"/>
    <w:rsid w:val="00B46342"/>
    <w:rsid w:val="00B522CF"/>
    <w:rsid w:val="00B62DA6"/>
    <w:rsid w:val="00B65910"/>
    <w:rsid w:val="00B72A5D"/>
    <w:rsid w:val="00B823C7"/>
    <w:rsid w:val="00B842B8"/>
    <w:rsid w:val="00B97727"/>
    <w:rsid w:val="00BB3729"/>
    <w:rsid w:val="00BB3E0F"/>
    <w:rsid w:val="00BB46C9"/>
    <w:rsid w:val="00BC4CDD"/>
    <w:rsid w:val="00BE200C"/>
    <w:rsid w:val="00BE5B7D"/>
    <w:rsid w:val="00BE642D"/>
    <w:rsid w:val="00BF29F9"/>
    <w:rsid w:val="00BF3E5F"/>
    <w:rsid w:val="00C06663"/>
    <w:rsid w:val="00C066C0"/>
    <w:rsid w:val="00C104F2"/>
    <w:rsid w:val="00C16758"/>
    <w:rsid w:val="00C229BA"/>
    <w:rsid w:val="00C27B37"/>
    <w:rsid w:val="00C31619"/>
    <w:rsid w:val="00C3329A"/>
    <w:rsid w:val="00C33EF4"/>
    <w:rsid w:val="00C441C1"/>
    <w:rsid w:val="00C44A73"/>
    <w:rsid w:val="00C51B7A"/>
    <w:rsid w:val="00C62480"/>
    <w:rsid w:val="00C648DF"/>
    <w:rsid w:val="00C662B2"/>
    <w:rsid w:val="00C71CAF"/>
    <w:rsid w:val="00C7365A"/>
    <w:rsid w:val="00C766E2"/>
    <w:rsid w:val="00C8344E"/>
    <w:rsid w:val="00C841FB"/>
    <w:rsid w:val="00C8718E"/>
    <w:rsid w:val="00C95F43"/>
    <w:rsid w:val="00C96612"/>
    <w:rsid w:val="00CA1515"/>
    <w:rsid w:val="00CB3951"/>
    <w:rsid w:val="00CD3D46"/>
    <w:rsid w:val="00CD3EE1"/>
    <w:rsid w:val="00CD7EF9"/>
    <w:rsid w:val="00CE0036"/>
    <w:rsid w:val="00CE01BE"/>
    <w:rsid w:val="00CE592F"/>
    <w:rsid w:val="00CE7D35"/>
    <w:rsid w:val="00CF209F"/>
    <w:rsid w:val="00CF2E2C"/>
    <w:rsid w:val="00CF32B6"/>
    <w:rsid w:val="00D11607"/>
    <w:rsid w:val="00D16104"/>
    <w:rsid w:val="00D2393D"/>
    <w:rsid w:val="00D27C25"/>
    <w:rsid w:val="00D30BE5"/>
    <w:rsid w:val="00D31FB0"/>
    <w:rsid w:val="00D339B3"/>
    <w:rsid w:val="00D447DA"/>
    <w:rsid w:val="00D528C4"/>
    <w:rsid w:val="00D5385C"/>
    <w:rsid w:val="00D56F9F"/>
    <w:rsid w:val="00D5737E"/>
    <w:rsid w:val="00D61D82"/>
    <w:rsid w:val="00D67F80"/>
    <w:rsid w:val="00D70770"/>
    <w:rsid w:val="00D72D52"/>
    <w:rsid w:val="00D86E92"/>
    <w:rsid w:val="00D87217"/>
    <w:rsid w:val="00D93CC2"/>
    <w:rsid w:val="00D95DE2"/>
    <w:rsid w:val="00DA7564"/>
    <w:rsid w:val="00DB14C3"/>
    <w:rsid w:val="00DB2878"/>
    <w:rsid w:val="00DB3EB6"/>
    <w:rsid w:val="00DB66CF"/>
    <w:rsid w:val="00DC0D3F"/>
    <w:rsid w:val="00DC58FE"/>
    <w:rsid w:val="00DC7F79"/>
    <w:rsid w:val="00DD0B02"/>
    <w:rsid w:val="00DD329A"/>
    <w:rsid w:val="00DD3460"/>
    <w:rsid w:val="00DE3F45"/>
    <w:rsid w:val="00DF0967"/>
    <w:rsid w:val="00E00CE7"/>
    <w:rsid w:val="00E02AD2"/>
    <w:rsid w:val="00E03A6D"/>
    <w:rsid w:val="00E03CB7"/>
    <w:rsid w:val="00E10E23"/>
    <w:rsid w:val="00E138AA"/>
    <w:rsid w:val="00E242B1"/>
    <w:rsid w:val="00E31233"/>
    <w:rsid w:val="00E328B3"/>
    <w:rsid w:val="00E34CD0"/>
    <w:rsid w:val="00E35A81"/>
    <w:rsid w:val="00E444DA"/>
    <w:rsid w:val="00E51867"/>
    <w:rsid w:val="00E55D9D"/>
    <w:rsid w:val="00E631FB"/>
    <w:rsid w:val="00E63ED1"/>
    <w:rsid w:val="00E70B4A"/>
    <w:rsid w:val="00E7282F"/>
    <w:rsid w:val="00E74B6D"/>
    <w:rsid w:val="00E77E65"/>
    <w:rsid w:val="00E80ADE"/>
    <w:rsid w:val="00E81426"/>
    <w:rsid w:val="00E81EAD"/>
    <w:rsid w:val="00E90C60"/>
    <w:rsid w:val="00E9159F"/>
    <w:rsid w:val="00E97CAD"/>
    <w:rsid w:val="00E97E7A"/>
    <w:rsid w:val="00EA052A"/>
    <w:rsid w:val="00EA3C78"/>
    <w:rsid w:val="00EB0A3F"/>
    <w:rsid w:val="00EB24B8"/>
    <w:rsid w:val="00EB6AEC"/>
    <w:rsid w:val="00EB6BB9"/>
    <w:rsid w:val="00ED02CE"/>
    <w:rsid w:val="00ED1895"/>
    <w:rsid w:val="00ED3035"/>
    <w:rsid w:val="00ED621A"/>
    <w:rsid w:val="00EE209A"/>
    <w:rsid w:val="00EE38E5"/>
    <w:rsid w:val="00EF563F"/>
    <w:rsid w:val="00EF6C92"/>
    <w:rsid w:val="00F012AE"/>
    <w:rsid w:val="00F07BBA"/>
    <w:rsid w:val="00F10D6D"/>
    <w:rsid w:val="00F1250C"/>
    <w:rsid w:val="00F15504"/>
    <w:rsid w:val="00F21949"/>
    <w:rsid w:val="00F377D0"/>
    <w:rsid w:val="00F563AC"/>
    <w:rsid w:val="00F577BA"/>
    <w:rsid w:val="00F64843"/>
    <w:rsid w:val="00F658DA"/>
    <w:rsid w:val="00F7452E"/>
    <w:rsid w:val="00F76D5D"/>
    <w:rsid w:val="00F8047D"/>
    <w:rsid w:val="00F83971"/>
    <w:rsid w:val="00FA0EA9"/>
    <w:rsid w:val="00FA2071"/>
    <w:rsid w:val="00FA730A"/>
    <w:rsid w:val="00FB5567"/>
    <w:rsid w:val="00FB565A"/>
    <w:rsid w:val="00FB6BD3"/>
    <w:rsid w:val="00FB7DA4"/>
    <w:rsid w:val="00FC3A17"/>
    <w:rsid w:val="00FC3DC3"/>
    <w:rsid w:val="00FD2175"/>
    <w:rsid w:val="00FD3D56"/>
    <w:rsid w:val="00FD5AC0"/>
    <w:rsid w:val="00FD7BFF"/>
    <w:rsid w:val="00FE0D0E"/>
    <w:rsid w:val="00FF1972"/>
    <w:rsid w:val="00FF4CF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0AD072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0B43"/>
    <w:pPr>
      <w:spacing w:before="240"/>
      <w:ind w:left="1440" w:hanging="720"/>
    </w:pPr>
    <w:rPr>
      <w:rFonts w:ascii="Calibri" w:eastAsia="Times New Roman" w:hAnsi="Calibri"/>
      <w:sz w:val="22"/>
      <w:lang w:eastAsia="en-US"/>
    </w:rPr>
  </w:style>
  <w:style w:type="paragraph" w:styleId="Heading1">
    <w:name w:val="heading 1"/>
    <w:basedOn w:val="Normal"/>
    <w:next w:val="Normal"/>
    <w:qFormat/>
    <w:rsid w:val="00660279"/>
    <w:pPr>
      <w:keepNext/>
      <w:numPr>
        <w:numId w:val="1"/>
      </w:numPr>
      <w:outlineLvl w:val="0"/>
    </w:pPr>
    <w:rPr>
      <w:b/>
    </w:rPr>
  </w:style>
  <w:style w:type="paragraph" w:styleId="Heading2">
    <w:name w:val="heading 2"/>
    <w:basedOn w:val="Normal"/>
    <w:next w:val="Indent"/>
    <w:qFormat/>
    <w:rsid w:val="00660279"/>
    <w:pPr>
      <w:keepNext/>
      <w:numPr>
        <w:ilvl w:val="1"/>
        <w:numId w:val="1"/>
      </w:numPr>
      <w:outlineLvl w:val="1"/>
    </w:pPr>
  </w:style>
  <w:style w:type="paragraph" w:styleId="Heading3">
    <w:name w:val="heading 3"/>
    <w:basedOn w:val="Normal"/>
    <w:next w:val="Level11fo"/>
    <w:qFormat/>
    <w:rsid w:val="00660279"/>
    <w:pPr>
      <w:numPr>
        <w:ilvl w:val="2"/>
        <w:numId w:val="1"/>
      </w:numPr>
      <w:outlineLvl w:val="2"/>
    </w:pPr>
  </w:style>
  <w:style w:type="paragraph" w:styleId="Heading4">
    <w:name w:val="heading 4"/>
    <w:basedOn w:val="Normal"/>
    <w:next w:val="Levelafo"/>
    <w:qFormat/>
    <w:rsid w:val="00660279"/>
    <w:pPr>
      <w:numPr>
        <w:ilvl w:val="3"/>
        <w:numId w:val="1"/>
      </w:numPr>
      <w:outlineLvl w:val="3"/>
    </w:pPr>
  </w:style>
  <w:style w:type="paragraph" w:styleId="Heading5">
    <w:name w:val="heading 5"/>
    <w:basedOn w:val="Normal"/>
    <w:next w:val="Levelifo"/>
    <w:qFormat/>
    <w:rsid w:val="00660279"/>
    <w:pPr>
      <w:numPr>
        <w:ilvl w:val="4"/>
        <w:numId w:val="1"/>
      </w:numPr>
      <w:outlineLvl w:val="4"/>
    </w:pPr>
  </w:style>
  <w:style w:type="paragraph" w:styleId="Heading6">
    <w:name w:val="heading 6"/>
    <w:basedOn w:val="Normal"/>
    <w:next w:val="LevelAfo0"/>
    <w:qFormat/>
    <w:rsid w:val="00660279"/>
    <w:pPr>
      <w:numPr>
        <w:ilvl w:val="5"/>
        <w:numId w:val="1"/>
      </w:numPr>
      <w:outlineLvl w:val="5"/>
    </w:pPr>
  </w:style>
  <w:style w:type="paragraph" w:styleId="Heading7">
    <w:name w:val="heading 7"/>
    <w:basedOn w:val="Normal"/>
    <w:next w:val="LevelIfo0"/>
    <w:qFormat/>
    <w:rsid w:val="00660279"/>
    <w:pPr>
      <w:numPr>
        <w:ilvl w:val="6"/>
        <w:numId w:val="1"/>
      </w:numPr>
      <w:outlineLvl w:val="6"/>
    </w:pPr>
  </w:style>
  <w:style w:type="paragraph" w:styleId="Heading8">
    <w:name w:val="heading 8"/>
    <w:basedOn w:val="Normal"/>
    <w:next w:val="Normal"/>
    <w:qFormat/>
    <w:rsid w:val="00660279"/>
    <w:pPr>
      <w:numPr>
        <w:ilvl w:val="7"/>
        <w:numId w:val="1"/>
      </w:numPr>
      <w:outlineLvl w:val="7"/>
    </w:pPr>
  </w:style>
  <w:style w:type="paragraph" w:styleId="Heading9">
    <w:name w:val="heading 9"/>
    <w:basedOn w:val="Normal"/>
    <w:next w:val="Normal"/>
    <w:qFormat/>
    <w:rsid w:val="00660279"/>
    <w:pPr>
      <w:numPr>
        <w:ilvl w:val="8"/>
        <w:numId w:val="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
    <w:name w:val="Indent"/>
    <w:basedOn w:val="Normal"/>
    <w:link w:val="IndentChar"/>
    <w:rsid w:val="00660279"/>
    <w:pPr>
      <w:ind w:left="720"/>
    </w:pPr>
  </w:style>
  <w:style w:type="paragraph" w:customStyle="1" w:styleId="Level11fo">
    <w:name w:val="Level 1.1fo"/>
    <w:basedOn w:val="Normal"/>
    <w:rsid w:val="00660279"/>
    <w:pPr>
      <w:ind w:left="720"/>
    </w:pPr>
  </w:style>
  <w:style w:type="paragraph" w:customStyle="1" w:styleId="Levelafo">
    <w:name w:val="Level (a)fo"/>
    <w:basedOn w:val="Normal"/>
    <w:rsid w:val="00660279"/>
  </w:style>
  <w:style w:type="paragraph" w:customStyle="1" w:styleId="Levelifo">
    <w:name w:val="Level (i)fo"/>
    <w:basedOn w:val="Normal"/>
    <w:rsid w:val="00660279"/>
    <w:pPr>
      <w:ind w:left="2160"/>
    </w:pPr>
  </w:style>
  <w:style w:type="paragraph" w:customStyle="1" w:styleId="LevelAfo0">
    <w:name w:val="Level (A)fo"/>
    <w:basedOn w:val="Normal"/>
    <w:rsid w:val="00660279"/>
    <w:pPr>
      <w:ind w:left="2880"/>
    </w:pPr>
  </w:style>
  <w:style w:type="paragraph" w:customStyle="1" w:styleId="LevelIfo0">
    <w:name w:val="Level (I)fo"/>
    <w:basedOn w:val="Normal"/>
    <w:rsid w:val="00660279"/>
    <w:pPr>
      <w:ind w:left="3600"/>
    </w:pPr>
  </w:style>
  <w:style w:type="paragraph" w:styleId="Header">
    <w:name w:val="header"/>
    <w:basedOn w:val="Normal"/>
    <w:link w:val="HeaderChar"/>
    <w:uiPriority w:val="99"/>
    <w:rsid w:val="00660279"/>
    <w:pPr>
      <w:tabs>
        <w:tab w:val="center" w:pos="4153"/>
        <w:tab w:val="right" w:pos="8306"/>
      </w:tabs>
    </w:pPr>
  </w:style>
  <w:style w:type="paragraph" w:styleId="Footer">
    <w:name w:val="footer"/>
    <w:basedOn w:val="Normal"/>
    <w:link w:val="FooterChar"/>
    <w:uiPriority w:val="99"/>
    <w:rsid w:val="00660279"/>
    <w:pPr>
      <w:tabs>
        <w:tab w:val="center" w:pos="4153"/>
        <w:tab w:val="right" w:pos="8306"/>
      </w:tabs>
    </w:pPr>
  </w:style>
  <w:style w:type="paragraph" w:customStyle="1" w:styleId="Level1">
    <w:name w:val="Level 1."/>
    <w:basedOn w:val="Normal"/>
    <w:next w:val="Indent"/>
    <w:rsid w:val="007A6717"/>
    <w:pPr>
      <w:keepNext/>
      <w:numPr>
        <w:numId w:val="12"/>
      </w:numPr>
      <w:outlineLvl w:val="1"/>
    </w:pPr>
    <w:rPr>
      <w:b/>
      <w:bCs/>
    </w:rPr>
  </w:style>
  <w:style w:type="paragraph" w:customStyle="1" w:styleId="Level11">
    <w:name w:val="Level 1.1"/>
    <w:basedOn w:val="Normal"/>
    <w:next w:val="Level11fo"/>
    <w:rsid w:val="001D3EBF"/>
    <w:pPr>
      <w:keepNext/>
      <w:numPr>
        <w:ilvl w:val="1"/>
        <w:numId w:val="12"/>
      </w:numPr>
      <w:outlineLvl w:val="2"/>
    </w:pPr>
    <w:rPr>
      <w:b/>
    </w:rPr>
  </w:style>
  <w:style w:type="paragraph" w:customStyle="1" w:styleId="Levela">
    <w:name w:val="Level (a)"/>
    <w:basedOn w:val="Normal"/>
    <w:next w:val="Levelafo"/>
    <w:rsid w:val="001D3EBF"/>
    <w:pPr>
      <w:numPr>
        <w:ilvl w:val="2"/>
        <w:numId w:val="12"/>
      </w:numPr>
      <w:outlineLvl w:val="3"/>
    </w:pPr>
  </w:style>
  <w:style w:type="paragraph" w:customStyle="1" w:styleId="Leveli">
    <w:name w:val="Level (i)"/>
    <w:basedOn w:val="Normal"/>
    <w:next w:val="Levelifo"/>
    <w:link w:val="LeveliChar"/>
    <w:rsid w:val="007A6717"/>
    <w:pPr>
      <w:numPr>
        <w:ilvl w:val="3"/>
        <w:numId w:val="12"/>
      </w:numPr>
      <w:outlineLvl w:val="4"/>
    </w:pPr>
  </w:style>
  <w:style w:type="paragraph" w:customStyle="1" w:styleId="LevelA0">
    <w:name w:val="Level(A)"/>
    <w:basedOn w:val="Normal"/>
    <w:next w:val="LevelAfo0"/>
    <w:rsid w:val="007A6717"/>
    <w:pPr>
      <w:numPr>
        <w:ilvl w:val="4"/>
        <w:numId w:val="12"/>
      </w:numPr>
      <w:outlineLvl w:val="5"/>
    </w:pPr>
  </w:style>
  <w:style w:type="paragraph" w:customStyle="1" w:styleId="LevelI0">
    <w:name w:val="Level(I)"/>
    <w:basedOn w:val="Normal"/>
    <w:next w:val="LevelIfo0"/>
    <w:rsid w:val="00660279"/>
    <w:pPr>
      <w:numPr>
        <w:ilvl w:val="5"/>
        <w:numId w:val="12"/>
      </w:numPr>
      <w:outlineLvl w:val="6"/>
    </w:pPr>
  </w:style>
  <w:style w:type="character" w:customStyle="1" w:styleId="FrutigerBold">
    <w:name w:val="FrutigerBold"/>
    <w:rsid w:val="00660279"/>
    <w:rPr>
      <w:rFonts w:ascii="Frutiger 45 Light" w:hAnsi="Frutiger 45 Light"/>
      <w:b/>
    </w:rPr>
  </w:style>
  <w:style w:type="paragraph" w:styleId="BlockText">
    <w:name w:val="Block Text"/>
    <w:basedOn w:val="Normal"/>
    <w:rsid w:val="00660279"/>
    <w:pPr>
      <w:ind w:right="1440"/>
    </w:pPr>
  </w:style>
  <w:style w:type="paragraph" w:styleId="BodyText">
    <w:name w:val="Body Text"/>
    <w:basedOn w:val="Normal"/>
    <w:rsid w:val="00660279"/>
  </w:style>
  <w:style w:type="paragraph" w:styleId="BodyText2">
    <w:name w:val="Body Text 2"/>
    <w:basedOn w:val="Normal"/>
    <w:rsid w:val="00660279"/>
    <w:pPr>
      <w:spacing w:before="480" w:line="480" w:lineRule="auto"/>
    </w:pPr>
  </w:style>
  <w:style w:type="paragraph" w:styleId="BodyText3">
    <w:name w:val="Body Text 3"/>
    <w:basedOn w:val="Normal"/>
    <w:rsid w:val="00660279"/>
    <w:pPr>
      <w:spacing w:before="720" w:line="720" w:lineRule="auto"/>
    </w:pPr>
  </w:style>
  <w:style w:type="paragraph" w:styleId="BodyTextFirstIndent">
    <w:name w:val="Body Text First Indent"/>
    <w:basedOn w:val="BodyText"/>
    <w:rsid w:val="00660279"/>
    <w:pPr>
      <w:ind w:firstLine="720"/>
    </w:pPr>
  </w:style>
  <w:style w:type="paragraph" w:styleId="BodyTextIndent">
    <w:name w:val="Body Text Indent"/>
    <w:basedOn w:val="Normal"/>
    <w:rsid w:val="00660279"/>
    <w:pPr>
      <w:ind w:left="720"/>
    </w:pPr>
  </w:style>
  <w:style w:type="paragraph" w:styleId="BodyTextFirstIndent2">
    <w:name w:val="Body Text First Indent 2"/>
    <w:basedOn w:val="BodyTextIndent"/>
    <w:rsid w:val="00660279"/>
    <w:pPr>
      <w:spacing w:before="480" w:line="480" w:lineRule="auto"/>
      <w:ind w:left="0" w:firstLine="720"/>
    </w:pPr>
  </w:style>
  <w:style w:type="paragraph" w:styleId="BodyTextIndent2">
    <w:name w:val="Body Text Indent 2"/>
    <w:basedOn w:val="Normal"/>
    <w:rsid w:val="00660279"/>
    <w:pPr>
      <w:spacing w:before="480" w:line="480" w:lineRule="auto"/>
      <w:ind w:left="720"/>
    </w:pPr>
  </w:style>
  <w:style w:type="paragraph" w:styleId="BodyTextIndent3">
    <w:name w:val="Body Text Indent 3"/>
    <w:basedOn w:val="Normal"/>
    <w:rsid w:val="00660279"/>
    <w:pPr>
      <w:spacing w:before="720" w:line="720" w:lineRule="auto"/>
      <w:ind w:left="720"/>
    </w:pPr>
  </w:style>
  <w:style w:type="paragraph" w:styleId="Closing">
    <w:name w:val="Closing"/>
    <w:basedOn w:val="Normal"/>
    <w:rsid w:val="00660279"/>
  </w:style>
  <w:style w:type="paragraph" w:styleId="EnvelopeAddress">
    <w:name w:val="envelope address"/>
    <w:basedOn w:val="Normal"/>
    <w:rsid w:val="00660279"/>
    <w:pPr>
      <w:framePr w:w="7920" w:h="1980" w:hRule="exact" w:hSpace="180" w:wrap="auto" w:hAnchor="page" w:xAlign="center" w:yAlign="bottom"/>
      <w:ind w:left="2880"/>
    </w:pPr>
  </w:style>
  <w:style w:type="paragraph" w:styleId="EnvelopeReturn">
    <w:name w:val="envelope return"/>
    <w:basedOn w:val="Normal"/>
    <w:rsid w:val="00660279"/>
  </w:style>
  <w:style w:type="paragraph" w:styleId="List">
    <w:name w:val="List"/>
    <w:basedOn w:val="Normal"/>
    <w:next w:val="ListContinue"/>
    <w:rsid w:val="00660279"/>
    <w:pPr>
      <w:ind w:left="720"/>
    </w:pPr>
  </w:style>
  <w:style w:type="paragraph" w:styleId="ListContinue">
    <w:name w:val="List Continue"/>
    <w:basedOn w:val="Normal"/>
    <w:rsid w:val="00660279"/>
    <w:pPr>
      <w:ind w:left="720"/>
    </w:pPr>
  </w:style>
  <w:style w:type="paragraph" w:styleId="List2">
    <w:name w:val="List 2"/>
    <w:basedOn w:val="Normal"/>
    <w:next w:val="ListContinue2"/>
    <w:rsid w:val="00660279"/>
  </w:style>
  <w:style w:type="paragraph" w:styleId="ListContinue2">
    <w:name w:val="List Continue 2"/>
    <w:basedOn w:val="Normal"/>
    <w:rsid w:val="00660279"/>
  </w:style>
  <w:style w:type="paragraph" w:styleId="List3">
    <w:name w:val="List 3"/>
    <w:basedOn w:val="Normal"/>
    <w:next w:val="ListContinue3"/>
    <w:rsid w:val="00660279"/>
    <w:pPr>
      <w:ind w:left="2160"/>
    </w:pPr>
  </w:style>
  <w:style w:type="paragraph" w:styleId="ListContinue3">
    <w:name w:val="List Continue 3"/>
    <w:basedOn w:val="Normal"/>
    <w:rsid w:val="00660279"/>
    <w:pPr>
      <w:ind w:left="2160"/>
    </w:pPr>
  </w:style>
  <w:style w:type="paragraph" w:styleId="List4">
    <w:name w:val="List 4"/>
    <w:basedOn w:val="Normal"/>
    <w:next w:val="ListContinue4"/>
    <w:rsid w:val="00660279"/>
    <w:pPr>
      <w:ind w:left="2880"/>
    </w:pPr>
  </w:style>
  <w:style w:type="paragraph" w:styleId="ListContinue4">
    <w:name w:val="List Continue 4"/>
    <w:basedOn w:val="Normal"/>
    <w:rsid w:val="00660279"/>
    <w:pPr>
      <w:ind w:left="2880"/>
    </w:pPr>
  </w:style>
  <w:style w:type="paragraph" w:styleId="List5">
    <w:name w:val="List 5"/>
    <w:basedOn w:val="Normal"/>
    <w:next w:val="ListContinue5"/>
    <w:rsid w:val="00660279"/>
    <w:pPr>
      <w:ind w:left="3600"/>
    </w:pPr>
  </w:style>
  <w:style w:type="paragraph" w:styleId="ListContinue5">
    <w:name w:val="List Continue 5"/>
    <w:basedOn w:val="Normal"/>
    <w:rsid w:val="00660279"/>
    <w:pPr>
      <w:ind w:left="3600"/>
    </w:pPr>
  </w:style>
  <w:style w:type="paragraph" w:styleId="ListBullet">
    <w:name w:val="List Bullet"/>
    <w:basedOn w:val="Normal"/>
    <w:autoRedefine/>
    <w:rsid w:val="00660279"/>
    <w:pPr>
      <w:numPr>
        <w:numId w:val="2"/>
      </w:numPr>
      <w:tabs>
        <w:tab w:val="clear" w:pos="720"/>
      </w:tabs>
    </w:pPr>
  </w:style>
  <w:style w:type="paragraph" w:styleId="ListBullet2">
    <w:name w:val="List Bullet 2"/>
    <w:basedOn w:val="Normal"/>
    <w:autoRedefine/>
    <w:rsid w:val="00660279"/>
    <w:pPr>
      <w:numPr>
        <w:numId w:val="3"/>
      </w:numPr>
      <w:tabs>
        <w:tab w:val="clear" w:pos="720"/>
      </w:tabs>
    </w:pPr>
  </w:style>
  <w:style w:type="paragraph" w:styleId="ListBullet3">
    <w:name w:val="List Bullet 3"/>
    <w:basedOn w:val="Normal"/>
    <w:autoRedefine/>
    <w:rsid w:val="00660279"/>
    <w:pPr>
      <w:numPr>
        <w:numId w:val="4"/>
      </w:numPr>
      <w:tabs>
        <w:tab w:val="clear" w:pos="720"/>
      </w:tabs>
    </w:pPr>
  </w:style>
  <w:style w:type="paragraph" w:styleId="ListBullet4">
    <w:name w:val="List Bullet 4"/>
    <w:basedOn w:val="Normal"/>
    <w:autoRedefine/>
    <w:rsid w:val="00660279"/>
    <w:pPr>
      <w:numPr>
        <w:numId w:val="5"/>
      </w:numPr>
      <w:tabs>
        <w:tab w:val="clear" w:pos="720"/>
      </w:tabs>
    </w:pPr>
  </w:style>
  <w:style w:type="paragraph" w:styleId="ListBullet5">
    <w:name w:val="List Bullet 5"/>
    <w:basedOn w:val="Normal"/>
    <w:autoRedefine/>
    <w:rsid w:val="00660279"/>
    <w:pPr>
      <w:numPr>
        <w:numId w:val="6"/>
      </w:numPr>
      <w:tabs>
        <w:tab w:val="clear" w:pos="720"/>
      </w:tabs>
    </w:pPr>
  </w:style>
  <w:style w:type="paragraph" w:styleId="ListNumber">
    <w:name w:val="List Number"/>
    <w:basedOn w:val="Normal"/>
    <w:rsid w:val="00660279"/>
    <w:pPr>
      <w:numPr>
        <w:numId w:val="7"/>
      </w:numPr>
    </w:pPr>
  </w:style>
  <w:style w:type="paragraph" w:styleId="ListNumber2">
    <w:name w:val="List Number 2"/>
    <w:basedOn w:val="Normal"/>
    <w:rsid w:val="00660279"/>
    <w:pPr>
      <w:numPr>
        <w:numId w:val="8"/>
      </w:numPr>
      <w:tabs>
        <w:tab w:val="clear" w:pos="720"/>
      </w:tabs>
    </w:pPr>
  </w:style>
  <w:style w:type="paragraph" w:styleId="ListNumber3">
    <w:name w:val="List Number 3"/>
    <w:basedOn w:val="Normal"/>
    <w:rsid w:val="00660279"/>
    <w:pPr>
      <w:numPr>
        <w:numId w:val="9"/>
      </w:numPr>
      <w:tabs>
        <w:tab w:val="clear" w:pos="720"/>
      </w:tabs>
    </w:pPr>
  </w:style>
  <w:style w:type="paragraph" w:styleId="ListNumber4">
    <w:name w:val="List Number 4"/>
    <w:basedOn w:val="Normal"/>
    <w:rsid w:val="00660279"/>
    <w:pPr>
      <w:numPr>
        <w:numId w:val="10"/>
      </w:numPr>
      <w:tabs>
        <w:tab w:val="clear" w:pos="720"/>
      </w:tabs>
    </w:pPr>
  </w:style>
  <w:style w:type="paragraph" w:styleId="ListNumber5">
    <w:name w:val="List Number 5"/>
    <w:basedOn w:val="Normal"/>
    <w:rsid w:val="00660279"/>
    <w:pPr>
      <w:numPr>
        <w:numId w:val="11"/>
      </w:numPr>
      <w:tabs>
        <w:tab w:val="clear" w:pos="720"/>
      </w:tabs>
    </w:pPr>
  </w:style>
  <w:style w:type="paragraph" w:styleId="MessageHeader">
    <w:name w:val="Message Header"/>
    <w:basedOn w:val="Normal"/>
    <w:rsid w:val="00660279"/>
    <w:pPr>
      <w:pBdr>
        <w:top w:val="single" w:sz="6" w:space="1" w:color="auto"/>
        <w:left w:val="single" w:sz="6" w:space="1" w:color="auto"/>
        <w:bottom w:val="single" w:sz="6" w:space="1" w:color="auto"/>
        <w:right w:val="single" w:sz="6" w:space="1" w:color="auto"/>
      </w:pBdr>
      <w:shd w:val="pct20" w:color="auto" w:fill="auto"/>
    </w:pPr>
  </w:style>
  <w:style w:type="character" w:styleId="PageNumber">
    <w:name w:val="page number"/>
    <w:basedOn w:val="DefaultParagraphFont"/>
    <w:rsid w:val="00660279"/>
  </w:style>
  <w:style w:type="paragraph" w:styleId="PlainText">
    <w:name w:val="Plain Text"/>
    <w:basedOn w:val="Normal"/>
    <w:rsid w:val="00660279"/>
  </w:style>
  <w:style w:type="paragraph" w:styleId="Signature">
    <w:name w:val="Signature"/>
    <w:basedOn w:val="Normal"/>
    <w:rsid w:val="00660279"/>
  </w:style>
  <w:style w:type="paragraph" w:styleId="Subtitle">
    <w:name w:val="Subtitle"/>
    <w:basedOn w:val="Title"/>
    <w:next w:val="Normal"/>
    <w:qFormat/>
    <w:rsid w:val="00660279"/>
    <w:pPr>
      <w:jc w:val="left"/>
    </w:pPr>
  </w:style>
  <w:style w:type="paragraph" w:styleId="Title">
    <w:name w:val="Title"/>
    <w:basedOn w:val="Normal"/>
    <w:next w:val="Normal"/>
    <w:qFormat/>
    <w:rsid w:val="00660279"/>
    <w:pPr>
      <w:jc w:val="center"/>
      <w:outlineLvl w:val="0"/>
    </w:pPr>
    <w:rPr>
      <w:rFonts w:ascii="Frutiger 45 Light" w:hAnsi="Frutiger 45 Light"/>
      <w:b/>
    </w:rPr>
  </w:style>
  <w:style w:type="paragraph" w:styleId="NoteHeading">
    <w:name w:val="Note Heading"/>
    <w:basedOn w:val="Normal"/>
    <w:next w:val="Normal"/>
    <w:rsid w:val="00660279"/>
  </w:style>
  <w:style w:type="paragraph" w:customStyle="1" w:styleId="Level1e">
    <w:name w:val="Level 1.(e)"/>
    <w:basedOn w:val="Level1"/>
    <w:rsid w:val="00660279"/>
  </w:style>
  <w:style w:type="paragraph" w:customStyle="1" w:styleId="Level11e">
    <w:name w:val="Level 1.1(e)"/>
    <w:basedOn w:val="Level11"/>
    <w:rsid w:val="00660279"/>
  </w:style>
  <w:style w:type="paragraph" w:customStyle="1" w:styleId="Default">
    <w:name w:val="Default"/>
    <w:rsid w:val="00660279"/>
    <w:pPr>
      <w:widowControl w:val="0"/>
      <w:autoSpaceDE w:val="0"/>
      <w:autoSpaceDN w:val="0"/>
      <w:adjustRightInd w:val="0"/>
      <w:spacing w:before="240"/>
      <w:ind w:left="1440" w:hanging="720"/>
    </w:pPr>
    <w:rPr>
      <w:rFonts w:ascii="Garamond" w:eastAsia="Times New Roman" w:hAnsi="Garamond" w:cs="Garamond"/>
      <w:color w:val="000000"/>
      <w:sz w:val="24"/>
      <w:szCs w:val="24"/>
    </w:rPr>
  </w:style>
  <w:style w:type="table" w:styleId="TableGrid">
    <w:name w:val="Table Grid"/>
    <w:basedOn w:val="TableNormal"/>
    <w:rsid w:val="00660279"/>
    <w:pPr>
      <w:spacing w:before="240"/>
    </w:pPr>
    <w:rPr>
      <w:rFonts w:ascii="New York" w:hAnsi="New Yor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wa">
    <w:name w:val="acwa"/>
    <w:rsid w:val="006255CC"/>
    <w:pPr>
      <w:spacing w:before="240"/>
      <w:ind w:left="1440" w:hanging="720"/>
    </w:pPr>
    <w:rPr>
      <w:rFonts w:eastAsia="Times New Roman"/>
      <w:sz w:val="24"/>
      <w:lang w:eastAsia="zh-CN"/>
    </w:rPr>
  </w:style>
  <w:style w:type="paragraph" w:customStyle="1" w:styleId="TableofContents">
    <w:name w:val="Table of Contents"/>
    <w:basedOn w:val="Title"/>
    <w:rsid w:val="00E31233"/>
    <w:pPr>
      <w:spacing w:after="240"/>
    </w:pPr>
    <w:rPr>
      <w:rFonts w:ascii="Arial" w:eastAsia="SimSun" w:hAnsi="Arial"/>
      <w:sz w:val="24"/>
      <w:szCs w:val="24"/>
      <w:lang w:eastAsia="zh-CN"/>
    </w:rPr>
  </w:style>
  <w:style w:type="paragraph" w:styleId="TOC2">
    <w:name w:val="toc 2"/>
    <w:basedOn w:val="Normal"/>
    <w:next w:val="Normal"/>
    <w:autoRedefine/>
    <w:uiPriority w:val="39"/>
    <w:rsid w:val="0045433F"/>
    <w:pPr>
      <w:tabs>
        <w:tab w:val="left" w:pos="1049"/>
        <w:tab w:val="right" w:leader="dot" w:pos="9523"/>
      </w:tabs>
      <w:ind w:left="540"/>
    </w:pPr>
  </w:style>
  <w:style w:type="character" w:styleId="Hyperlink">
    <w:name w:val="Hyperlink"/>
    <w:uiPriority w:val="99"/>
    <w:rsid w:val="00E31233"/>
    <w:rPr>
      <w:color w:val="0000FF"/>
      <w:u w:val="single"/>
    </w:rPr>
  </w:style>
  <w:style w:type="paragraph" w:styleId="BalloonText">
    <w:name w:val="Balloon Text"/>
    <w:basedOn w:val="Normal"/>
    <w:semiHidden/>
    <w:rsid w:val="0056708F"/>
    <w:rPr>
      <w:rFonts w:ascii="Tahoma" w:hAnsi="Tahoma" w:cs="Tahoma"/>
      <w:sz w:val="16"/>
      <w:szCs w:val="16"/>
    </w:rPr>
  </w:style>
  <w:style w:type="paragraph" w:customStyle="1" w:styleId="Annexure">
    <w:name w:val="Annexure#"/>
    <w:aliases w:val="a1"/>
    <w:basedOn w:val="Title"/>
    <w:next w:val="Normal"/>
    <w:rsid w:val="000720C8"/>
    <w:pPr>
      <w:numPr>
        <w:numId w:val="13"/>
      </w:numPr>
    </w:pPr>
    <w:rPr>
      <w:caps/>
      <w:lang w:eastAsia="en-AU"/>
    </w:rPr>
  </w:style>
  <w:style w:type="paragraph" w:customStyle="1" w:styleId="StyleLevel1ArialNarrowBold">
    <w:name w:val="Style Level 1. + Arial Narrow Bold"/>
    <w:basedOn w:val="Level1"/>
    <w:rsid w:val="000720C8"/>
    <w:pPr>
      <w:numPr>
        <w:numId w:val="0"/>
      </w:numPr>
      <w:tabs>
        <w:tab w:val="num" w:pos="360"/>
      </w:tabs>
      <w:ind w:left="360" w:hanging="360"/>
    </w:pPr>
    <w:rPr>
      <w:rFonts w:ascii="Arial Narrow" w:hAnsi="Arial Narrow"/>
      <w:b w:val="0"/>
      <w:bCs w:val="0"/>
      <w:lang w:eastAsia="en-AU"/>
    </w:rPr>
  </w:style>
  <w:style w:type="paragraph" w:customStyle="1" w:styleId="CharChar1CharCharCharCharCharCharCharCharCharCharCharCharCharChar">
    <w:name w:val="Char Char1 Char Char Char Char Char Char Char Char Char Char Char Char Char Char"/>
    <w:basedOn w:val="Normal"/>
    <w:rsid w:val="000720C8"/>
    <w:pPr>
      <w:spacing w:before="0" w:after="160" w:line="240" w:lineRule="exact"/>
    </w:pPr>
    <w:rPr>
      <w:rFonts w:ascii="Verdana" w:hAnsi="Verdana"/>
      <w:sz w:val="20"/>
      <w:lang w:val="en-US"/>
    </w:rPr>
  </w:style>
  <w:style w:type="character" w:customStyle="1" w:styleId="LeveliChar">
    <w:name w:val="Level (i) Char"/>
    <w:link w:val="Leveli"/>
    <w:rsid w:val="007D3183"/>
    <w:rPr>
      <w:rFonts w:ascii="Calibri" w:eastAsia="Times New Roman" w:hAnsi="Calibri"/>
      <w:sz w:val="22"/>
      <w:lang w:eastAsia="en-US"/>
    </w:rPr>
  </w:style>
  <w:style w:type="character" w:styleId="CommentReference">
    <w:name w:val="annotation reference"/>
    <w:semiHidden/>
    <w:rsid w:val="00DD329A"/>
    <w:rPr>
      <w:sz w:val="16"/>
      <w:szCs w:val="16"/>
    </w:rPr>
  </w:style>
  <w:style w:type="paragraph" w:styleId="CommentText">
    <w:name w:val="annotation text"/>
    <w:basedOn w:val="Normal"/>
    <w:semiHidden/>
    <w:rsid w:val="00DD329A"/>
    <w:rPr>
      <w:sz w:val="20"/>
    </w:rPr>
  </w:style>
  <w:style w:type="paragraph" w:styleId="CommentSubject">
    <w:name w:val="annotation subject"/>
    <w:basedOn w:val="CommentText"/>
    <w:next w:val="CommentText"/>
    <w:semiHidden/>
    <w:rsid w:val="00DD329A"/>
    <w:rPr>
      <w:b/>
      <w:bCs/>
    </w:rPr>
  </w:style>
  <w:style w:type="paragraph" w:customStyle="1" w:styleId="Heading">
    <w:name w:val="Heading"/>
    <w:basedOn w:val="Normal"/>
    <w:rsid w:val="0045433F"/>
    <w:rPr>
      <w:b/>
      <w:bCs/>
    </w:rPr>
  </w:style>
  <w:style w:type="paragraph" w:customStyle="1" w:styleId="Schedule">
    <w:name w:val="Schedule"/>
    <w:basedOn w:val="Indent"/>
    <w:rsid w:val="00D95DE2"/>
    <w:pPr>
      <w:ind w:left="0"/>
      <w:jc w:val="center"/>
    </w:pPr>
    <w:rPr>
      <w:b/>
      <w:bCs/>
    </w:rPr>
  </w:style>
  <w:style w:type="paragraph" w:customStyle="1" w:styleId="ScheduleHeading">
    <w:name w:val="Schedule Heading"/>
    <w:basedOn w:val="Schedule"/>
    <w:rsid w:val="00D95DE2"/>
    <w:rPr>
      <w:bCs w:val="0"/>
    </w:rPr>
  </w:style>
  <w:style w:type="paragraph" w:styleId="TOC1">
    <w:name w:val="toc 1"/>
    <w:basedOn w:val="Normal"/>
    <w:next w:val="Normal"/>
    <w:autoRedefine/>
    <w:uiPriority w:val="39"/>
    <w:rsid w:val="007E6091"/>
    <w:pPr>
      <w:tabs>
        <w:tab w:val="right" w:leader="dot" w:pos="9523"/>
      </w:tabs>
      <w:ind w:left="731" w:hanging="731"/>
    </w:pPr>
    <w:rPr>
      <w:b/>
    </w:rPr>
  </w:style>
  <w:style w:type="paragraph" w:customStyle="1" w:styleId="Bullet1">
    <w:name w:val="Bullet 1"/>
    <w:basedOn w:val="Normal"/>
    <w:rsid w:val="0068450C"/>
    <w:pPr>
      <w:numPr>
        <w:numId w:val="14"/>
      </w:numPr>
      <w:tabs>
        <w:tab w:val="clear" w:pos="360"/>
      </w:tabs>
      <w:spacing w:before="0" w:after="120"/>
      <w:ind w:left="720" w:hanging="720"/>
    </w:pPr>
  </w:style>
  <w:style w:type="paragraph" w:customStyle="1" w:styleId="Bullet3">
    <w:name w:val="Bullet 3"/>
    <w:basedOn w:val="Bullet1"/>
    <w:rsid w:val="008E168A"/>
    <w:pPr>
      <w:spacing w:before="240" w:after="0"/>
      <w:ind w:left="2880"/>
    </w:pPr>
  </w:style>
  <w:style w:type="character" w:customStyle="1" w:styleId="IndentChar">
    <w:name w:val="Indent Char"/>
    <w:link w:val="Indent"/>
    <w:rsid w:val="00E63ED1"/>
    <w:rPr>
      <w:rFonts w:ascii="Calibri" w:hAnsi="Calibri"/>
      <w:sz w:val="22"/>
      <w:lang w:val="en-AU" w:eastAsia="en-US" w:bidi="ar-SA"/>
    </w:rPr>
  </w:style>
  <w:style w:type="numbering" w:customStyle="1" w:styleId="Style1">
    <w:name w:val="Style1"/>
    <w:rsid w:val="00BF3E5F"/>
    <w:pPr>
      <w:numPr>
        <w:numId w:val="17"/>
      </w:numPr>
    </w:pPr>
  </w:style>
  <w:style w:type="character" w:customStyle="1" w:styleId="FooterChar">
    <w:name w:val="Footer Char"/>
    <w:basedOn w:val="DefaultParagraphFont"/>
    <w:link w:val="Footer"/>
    <w:uiPriority w:val="99"/>
    <w:rsid w:val="006A7BB0"/>
    <w:rPr>
      <w:rFonts w:ascii="Calibri" w:eastAsia="Times New Roman" w:hAnsi="Calibri"/>
      <w:sz w:val="22"/>
      <w:lang w:eastAsia="en-US"/>
    </w:rPr>
  </w:style>
  <w:style w:type="character" w:customStyle="1" w:styleId="HeaderChar">
    <w:name w:val="Header Char"/>
    <w:basedOn w:val="DefaultParagraphFont"/>
    <w:link w:val="Header"/>
    <w:uiPriority w:val="99"/>
    <w:rsid w:val="006A7BB0"/>
    <w:rPr>
      <w:rFonts w:ascii="Calibri" w:eastAsia="Times New Roman" w:hAnsi="Calibri"/>
      <w:sz w:val="22"/>
      <w:lang w:eastAsia="en-US"/>
    </w:rPr>
  </w:style>
  <w:style w:type="character" w:styleId="UnresolvedMention">
    <w:name w:val="Unresolved Mention"/>
    <w:basedOn w:val="DefaultParagraphFont"/>
    <w:uiPriority w:val="99"/>
    <w:semiHidden/>
    <w:unhideWhenUsed/>
    <w:rsid w:val="002267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91506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g"/><Relationship Id="rId18" Type="http://schemas.openxmlformats.org/officeDocument/2006/relationships/header" Target="header3.xml"/><Relationship Id="rId26" Type="http://schemas.openxmlformats.org/officeDocument/2006/relationships/footer" Target="footer7.xml"/><Relationship Id="rId39" Type="http://schemas.openxmlformats.org/officeDocument/2006/relationships/footer" Target="footer14.xml"/><Relationship Id="rId3" Type="http://schemas.openxmlformats.org/officeDocument/2006/relationships/customXml" Target="../customXml/item3.xml"/><Relationship Id="rId21" Type="http://schemas.openxmlformats.org/officeDocument/2006/relationships/header" Target="header4.xml"/><Relationship Id="rId34" Type="http://schemas.openxmlformats.org/officeDocument/2006/relationships/footer" Target="footer11.xml"/><Relationship Id="rId42" Type="http://schemas.openxmlformats.org/officeDocument/2006/relationships/header" Target="header1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eader" Target="header9.xml"/><Relationship Id="rId38"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hyperlink" Target="https://www.westernportwater.com.au/pws-rules/" TargetMode="External"/><Relationship Id="rId4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6.xml"/><Relationship Id="rId32" Type="http://schemas.openxmlformats.org/officeDocument/2006/relationships/footer" Target="footer10.xm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5.xml"/><Relationship Id="rId28" Type="http://schemas.openxmlformats.org/officeDocument/2006/relationships/footer" Target="footer8.xml"/><Relationship Id="rId36" Type="http://schemas.openxmlformats.org/officeDocument/2006/relationships/footer" Target="footer12.xm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footer" Target="footer9.xm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oter" Target="footer5.xml"/><Relationship Id="rId27" Type="http://schemas.openxmlformats.org/officeDocument/2006/relationships/header" Target="header7.xml"/><Relationship Id="rId30" Type="http://schemas.openxmlformats.org/officeDocument/2006/relationships/header" Target="header8.xml"/><Relationship Id="rId35" Type="http://schemas.openxmlformats.org/officeDocument/2006/relationships/header" Target="header10.xml"/><Relationship Id="rId43" Type="http://schemas.openxmlformats.org/officeDocument/2006/relationships/footer" Target="foot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27</Value>
      <Value>56</Value>
      <Value>4</Value>
      <Value>3</Value>
      <Value>2</Value>
      <Value>1</Value>
    </TaxCatchAll>
    <ece32f50ba964e1fbf627a9d83fe6c01 xmlns="9fd47c19-1c4a-4d7d-b342-c10cef269344">
      <Terms xmlns="http://schemas.microsoft.com/office/infopath/2007/PartnerControls">
        <TermInfo xmlns="http://schemas.microsoft.com/office/infopath/2007/PartnerControls">
          <TermName xmlns="http://schemas.microsoft.com/office/infopath/2007/PartnerControls">Department of Environment, Land, Water and Planning</TermName>
          <TermId xmlns="http://schemas.microsoft.com/office/infopath/2007/PartnerControls">607a3f87-1228-4cd9-82a5-076aa8776274</TermId>
        </TermInfo>
      </Terms>
    </ece32f50ba964e1fbf627a9d83fe6c01>
    <UWC_x0020_Administration_x0020_Activity xmlns="704ef263-c255-40d4-9163-3b82ef7e5469" xsi:nil="true"/>
    <UWC_x0020_Program xmlns="704ef263-c255-40d4-9163-3b82ef7e5469" xsi:nil="true"/>
    <Originating_x0020_Author xmlns="a5f32de4-e402-4188-b034-e71ca7d22e54" xsi:nil="true"/>
    <b199535e502b400e8a9b9079842b9cd4 xmlns="9fd47c19-1c4a-4d7d-b342-c10cef269344">
      <Terms xmlns="http://schemas.microsoft.com/office/infopath/2007/PartnerControls"/>
    </b199535e502b400e8a9b9079842b9cd4>
    <k1bd994a94c2413797db3bab8f123f6f xmlns="9fd47c19-1c4a-4d7d-b342-c10cef269344">
      <Terms xmlns="http://schemas.microsoft.com/office/infopath/2007/PartnerControls"/>
    </k1bd994a94c2413797db3bab8f123f6f>
    <Review_x0020_Date xmlns="a5f32de4-e402-4188-b034-e71ca7d22e54" xsi:nil="true"/>
    <pd01c257034b4e86b1f58279a3bd54c6 xmlns="9fd47c19-1c4a-4d7d-b342-c10cef269344">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7fa379f4-4aba-4692-ab80-7d39d3a23cf4</TermId>
        </TermInfo>
      </Terms>
    </pd01c257034b4e86b1f58279a3bd54c6>
    <n771d69a070c4babbf278c67c8a2b859 xmlns="9fd47c19-1c4a-4d7d-b342-c10cef269344">
      <Terms xmlns="http://schemas.microsoft.com/office/infopath/2007/PartnerControls">
        <TermInfo xmlns="http://schemas.microsoft.com/office/infopath/2007/PartnerControls">
          <TermName xmlns="http://schemas.microsoft.com/office/infopath/2007/PartnerControls">Catchments, Waterways, Cities and Towns</TermName>
          <TermId xmlns="http://schemas.microsoft.com/office/infopath/2007/PartnerControls">7d51cb01-2ad3-4f3b-ab4e-43c4a1b541d8</TermId>
        </TermInfo>
      </Terms>
    </n771d69a070c4babbf278c67c8a2b859>
    <Financial_x0020_Year xmlns="a5f32de4-e402-4188-b034-e71ca7d22e54" xsi:nil="true"/>
    <Reference_x0020_Number xmlns="a5f32de4-e402-4188-b034-e71ca7d22e54" xsi:nil="true"/>
    <TaxCatchAllLabel xmlns="9fd47c19-1c4a-4d7d-b342-c10cef269344" xsi:nil="true"/>
    <Date_x0020_Of_x0020_Original xmlns="a5f32de4-e402-4188-b034-e71ca7d22e54" xsi:nil="true"/>
    <mfe9accc5a0b4653a7b513b67ffd122d xmlns="9fd47c19-1c4a-4d7d-b342-c10cef269344">
      <Terms xmlns="http://schemas.microsoft.com/office/infopath/2007/PartnerControls">
        <TermInfo xmlns="http://schemas.microsoft.com/office/infopath/2007/PartnerControls">
          <TermName xmlns="http://schemas.microsoft.com/office/infopath/2007/PartnerControls">Resilient Cities and Towns</TermName>
          <TermId xmlns="http://schemas.microsoft.com/office/infopath/2007/PartnerControls">5f527fd1-f133-4ef4-b109-cd716986436f</TermId>
        </TermInfo>
      </Terms>
    </mfe9accc5a0b4653a7b513b67ffd122d>
    <fb3179c379644f499d7166d0c985669b xmlns="9fd47c19-1c4a-4d7d-b342-c10cef269344">
      <Terms xmlns="http://schemas.microsoft.com/office/infopath/2007/PartnerControls">
        <TermInfo xmlns="http://schemas.microsoft.com/office/infopath/2007/PartnerControls">
          <TermName xmlns="http://schemas.microsoft.com/office/infopath/2007/PartnerControls">FOUO</TermName>
          <TermId xmlns="http://schemas.microsoft.com/office/infopath/2007/PartnerControls">955eb6fc-b35a-4808-8aa5-31e514fa3f26</TermId>
        </TermInfo>
      </Terms>
    </fb3179c379644f499d7166d0c985669b>
    <be330e6ff7164718af66e3369cee0e88 xmlns="9fd47c19-1c4a-4d7d-b342-c10cef269344">
      <Terms xmlns="http://schemas.microsoft.com/office/infopath/2007/PartnerControls"/>
    </be330e6ff7164718af66e3369cee0e88>
    <i5551a600e734172b7209c27fd0b6842 xmlns="9fd47c19-1c4a-4d7d-b342-c10cef269344">
      <Terms xmlns="http://schemas.microsoft.com/office/infopath/2007/PartnerControls"/>
    </i5551a600e734172b7209c27fd0b6842>
    <Date_x0020_Recieved xmlns="a5f32de4-e402-4188-b034-e71ca7d22e54" xsi:nil="true"/>
    <RoutingRuleDescription xmlns="http://schemas.microsoft.com/sharepoint/v3" xsi:nil="true"/>
    <a25c4e3633654d669cbaa09ae6b70789 xmlns="9fd47c19-1c4a-4d7d-b342-c10cef269344">
      <Terms xmlns="http://schemas.microsoft.com/office/infopath/2007/PartnerControls"/>
    </a25c4e3633654d669cbaa09ae6b70789>
    <_dlc_DocIdPersistId xmlns="a5f32de4-e402-4188-b034-e71ca7d22e54" xsi:nil="true"/>
    <ic50d0a05a8e4d9791dac67f8a1e716c xmlns="9fd47c19-1c4a-4d7d-b342-c10cef269344">
      <Terms xmlns="http://schemas.microsoft.com/office/infopath/2007/PartnerControls">
        <TermInfo xmlns="http://schemas.microsoft.com/office/infopath/2007/PartnerControls">
          <TermName xmlns="http://schemas.microsoft.com/office/infopath/2007/PartnerControls">Water and Catchments</TermName>
          <TermId xmlns="http://schemas.microsoft.com/office/infopath/2007/PartnerControls">04babe5f-fe90-4982-9f33-c4fc8f4bb63f</TermId>
        </TermInfo>
      </Terms>
    </ic50d0a05a8e4d9791dac67f8a1e716c>
    <UWC_x0020_Topic xmlns="704ef263-c255-40d4-9163-3b82ef7e5469" xsi:nil="true"/>
    <ld508a88e6264ce89693af80a72862cb xmlns="9fd47c19-1c4a-4d7d-b342-c10cef269344">
      <Terms xmlns="http://schemas.microsoft.com/office/infopath/2007/PartnerControls"/>
    </ld508a88e6264ce89693af80a72862cb>
    <Originating_x0020_Agency xmlns="a5f32de4-e402-4188-b034-e71ca7d22e54" xsi:nil="true"/>
    <_dlc_DocId xmlns="a5f32de4-e402-4188-b034-e71ca7d22e54">DOCID248-235095852-2616</_dlc_DocId>
    <_dlc_DocIdUrl xmlns="a5f32de4-e402-4188-b034-e71ca7d22e54">
      <Url>https://delwpvicgovau.sharepoint.com/sites/ecm_248/_layouts/15/DocIdRedir.aspx?ID=DOCID248-235095852-2616</Url>
      <Description>DOCID248-235095852-2616</Description>
    </_dlc_DocIdUrl>
    <SharedWithUsers xmlns="68dccf24-b027-414d-a106-7a71426c1ff5">
      <UserInfo>
        <DisplayName>Sonia T Parisi (DELWP)</DisplayName>
        <AccountId>1830</AccountId>
        <AccountType/>
      </UserInfo>
    </SharedWithUsers>
  </documentManagement>
</p:properties>
</file>

<file path=customXml/item3.xml><?xml version="1.0" encoding="utf-8"?>
<?mso-contentType ?>
<customXsn xmlns="http://schemas.microsoft.com/office/2006/metadata/customXsn">
  <xsnLocation/>
  <cached>True</cached>
  <openByDefault>True</openByDefault>
  <xsnScope>/sites/contentTypeHub</xsnScope>
</customXs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Agreement" ma:contentTypeID="0x0101002517F445A0F35E449C98AAD631F2B0384701006595BD40A5E6F44EB19CA7BC84D32316" ma:contentTypeVersion="44" ma:contentTypeDescription="Use for all agreements including funding, maintenance, service etc" ma:contentTypeScope="" ma:versionID="639dd82e991401dc402d5e1be4f3e13a">
  <xsd:schema xmlns:xsd="http://www.w3.org/2001/XMLSchema" xmlns:xs="http://www.w3.org/2001/XMLSchema" xmlns:p="http://schemas.microsoft.com/office/2006/metadata/properties" xmlns:ns1="http://schemas.microsoft.com/sharepoint/v3" xmlns:ns2="a5f32de4-e402-4188-b034-e71ca7d22e54" xmlns:ns3="704ef263-c255-40d4-9163-3b82ef7e5469" xmlns:ns4="9fd47c19-1c4a-4d7d-b342-c10cef269344" xmlns:ns5="68dccf24-b027-414d-a106-7a71426c1ff5" targetNamespace="http://schemas.microsoft.com/office/2006/metadata/properties" ma:root="true" ma:fieldsID="1acb527b33939cfb00d12b33ebb8f66f" ns1:_="" ns2:_="" ns3:_="" ns4:_="" ns5:_="">
    <xsd:import namespace="http://schemas.microsoft.com/sharepoint/v3"/>
    <xsd:import namespace="a5f32de4-e402-4188-b034-e71ca7d22e54"/>
    <xsd:import namespace="704ef263-c255-40d4-9163-3b82ef7e5469"/>
    <xsd:import namespace="9fd47c19-1c4a-4d7d-b342-c10cef269344"/>
    <xsd:import namespace="68dccf24-b027-414d-a106-7a71426c1ff5"/>
    <xsd:element name="properties">
      <xsd:complexType>
        <xsd:sequence>
          <xsd:element name="documentManagement">
            <xsd:complexType>
              <xsd:all>
                <xsd:element ref="ns1:RoutingRuleDescription" minOccurs="0"/>
                <xsd:element ref="ns1:Language" minOccurs="0"/>
                <xsd:element ref="ns2:_dlc_DocIdUrl" minOccurs="0"/>
                <xsd:element ref="ns2:_dlc_DocId" minOccurs="0"/>
                <xsd:element ref="ns4:k1bd994a94c2413797db3bab8f123f6f" minOccurs="0"/>
                <xsd:element ref="ns4:a25c4e3633654d669cbaa09ae6b70789" minOccurs="0"/>
                <xsd:element ref="ns4:mfe9accc5a0b4653a7b513b67ffd122d" minOccurs="0"/>
                <xsd:element ref="ns2:_dlc_DocIdPersistId" minOccurs="0"/>
                <xsd:element ref="ns4:pd01c257034b4e86b1f58279a3bd54c6" minOccurs="0"/>
                <xsd:element ref="ns4:fb3179c379644f499d7166d0c985669b" minOccurs="0"/>
                <xsd:element ref="ns4:TaxCatchAll" minOccurs="0"/>
                <xsd:element ref="ns4:TaxCatchAllLabel" minOccurs="0"/>
                <xsd:element ref="ns4:ece32f50ba964e1fbf627a9d83fe6c01" minOccurs="0"/>
                <xsd:element ref="ns4:ic50d0a05a8e4d9791dac67f8a1e716c" minOccurs="0"/>
                <xsd:element ref="ns4:n771d69a070c4babbf278c67c8a2b859" minOccurs="0"/>
                <xsd:element ref="ns2:Financial_x0020_Year" minOccurs="0"/>
                <xsd:element ref="ns4:be330e6ff7164718af66e3369cee0e88" minOccurs="0"/>
                <xsd:element ref="ns4:b199535e502b400e8a9b9079842b9cd4" minOccurs="0"/>
                <xsd:element ref="ns4:i5551a600e734172b7209c27fd0b6842" minOccurs="0"/>
                <xsd:element ref="ns2:Originating_x0020_Agency" minOccurs="0"/>
                <xsd:element ref="ns3:UWC_x0020_Administration_x0020_Activity" minOccurs="0"/>
                <xsd:element ref="ns3:UWC_x0020_Program" minOccurs="0"/>
                <xsd:element ref="ns3:UWC_x0020_Topic" minOccurs="0"/>
                <xsd:element ref="ns3:MediaServiceMetadata" minOccurs="0"/>
                <xsd:element ref="ns3:MediaServiceFastMetadata" minOccurs="0"/>
                <xsd:element ref="ns3:MediaServiceAutoTags" minOccurs="0"/>
                <xsd:element ref="ns3:MediaServiceOCR" minOccurs="0"/>
                <xsd:element ref="ns3:MediaServiceDateTaken" minOccurs="0"/>
                <xsd:element ref="ns5:SharedWithUsers" minOccurs="0"/>
                <xsd:element ref="ns5:SharedWithDetails" minOccurs="0"/>
                <xsd:element ref="ns3:MediaServiceEventHashCode" minOccurs="0"/>
                <xsd:element ref="ns3:MediaServiceGenerationTime" minOccurs="0"/>
                <xsd:element ref="ns3:MediaServiceAutoKeyPoints" minOccurs="0"/>
                <xsd:element ref="ns3:MediaServiceKeyPoints" minOccurs="0"/>
                <xsd:element ref="ns2:Date_x0020_Recieved" minOccurs="0"/>
                <xsd:element ref="ns2:Date_x0020_Of_x0020_Original" minOccurs="0"/>
                <xsd:element ref="ns2:Originating_x0020_Author" minOccurs="0"/>
                <xsd:element ref="ns2:Reference_x0020_Number" minOccurs="0"/>
                <xsd:element ref="ns4:ld508a88e6264ce89693af80a72862cb" minOccurs="0"/>
                <xsd:element ref="ns2:Review_x0020_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2" nillable="true" ma:displayName="Description" ma:description="Further keywords or terms that best describe the document content that DO NOT appear in the Title or File Name." ma:internalName="RoutingRuleDescription" ma:readOnly="false">
      <xsd:simpleType>
        <xsd:restriction base="dms:Text">
          <xsd:maxLength value="255"/>
        </xsd:restriction>
      </xsd:simpleType>
    </xsd:element>
    <xsd:element name="Language" ma:index="11" nillable="true" ma:displayName="Language" ma:default="English"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3"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false">
      <xsd:simpleType>
        <xsd:restriction base="dms:Boolean"/>
      </xsd:simpleType>
    </xsd:element>
    <xsd:element name="Financial_x0020_Year" ma:index="31" nillable="true" ma:displayName="Financial Year" ma:format="Dropdown" ma:internalName="Financial_x0020_Year">
      <xsd:simpleType>
        <xsd:restriction base="dms:Choice">
          <xsd:enumeration value="2022-23"/>
          <xsd:enumeration value="2021-22"/>
          <xsd:enumeration value="2020-21"/>
          <xsd:enumeration value="2019-20"/>
          <xsd:enumeration value="2018-19"/>
          <xsd:enumeration value="2017-18"/>
          <xsd:enumeration value="2016-17"/>
          <xsd:enumeration value="2015-16"/>
          <xsd:enumeration value="2014-15"/>
          <xsd:enumeration value="2013-14"/>
          <xsd:enumeration value="Other"/>
        </xsd:restriction>
      </xsd:simpleType>
    </xsd:element>
    <xsd:element name="Originating_x0020_Agency" ma:index="38" nillable="true" ma:displayName="Originating Agency" ma:description="This is to be used to show provenance of scanned documents from previous iterations of the Department." ma:internalName="Originating_x0020_Agency" ma:readOnly="false">
      <xsd:simpleType>
        <xsd:restriction base="dms:Note">
          <xsd:maxLength value="255"/>
        </xsd:restriction>
      </xsd:simpleType>
    </xsd:element>
    <xsd:element name="Date_x0020_Recieved" ma:index="54" nillable="true" ma:displayName="Date Received" ma:description="The date stamped on official correspondence." ma:format="DateOnly" ma:internalName="Date_x0020_Recieved" ma:readOnly="false">
      <xsd:simpleType>
        <xsd:restriction base="dms:DateTime"/>
      </xsd:simpleType>
    </xsd:element>
    <xsd:element name="Date_x0020_Of_x0020_Original" ma:index="55" nillable="true" ma:displayName="Date Of Original" ma:description="The date which appears on the document." ma:format="DateTime" ma:internalName="Date_x0020_Of_x0020_Original" ma:readOnly="false">
      <xsd:simpleType>
        <xsd:restriction base="dms:DateTime"/>
      </xsd:simpleType>
    </xsd:element>
    <xsd:element name="Originating_x0020_Author" ma:index="56" nillable="true" ma:displayName="Originating Author" ma:description="The original person or organisation from which the object came from." ma:internalName="Originating_x0020_Author" ma:readOnly="false">
      <xsd:simpleType>
        <xsd:restriction base="dms:Text">
          <xsd:maxLength value="255"/>
        </xsd:restriction>
      </xsd:simpleType>
    </xsd:element>
    <xsd:element name="Reference_x0020_Number" ma:index="57" nillable="true" ma:displayName="Reference Number" ma:internalName="Reference_x0020_Number" ma:readOnly="false">
      <xsd:simpleType>
        <xsd:restriction base="dms:Text">
          <xsd:maxLength value="255"/>
        </xsd:restriction>
      </xsd:simpleType>
    </xsd:element>
    <xsd:element name="Review_x0020_Date" ma:index="59" nillable="true" ma:displayName="Review Date" ma:description="This is the date that you will be alerted to review your object." ma:format="DateOnly" ma:internalName="Review_x0020_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04ef263-c255-40d4-9163-3b82ef7e5469" elementFormDefault="qualified">
    <xsd:import namespace="http://schemas.microsoft.com/office/2006/documentManagement/types"/>
    <xsd:import namespace="http://schemas.microsoft.com/office/infopath/2007/PartnerControls"/>
    <xsd:element name="UWC_x0020_Administration_x0020_Activity" ma:index="39" nillable="true" ma:displayName="UWC Administration Activity" ma:description="List containing names of individual activities that under the auspice of administration Urban Water Corporation that may be tagged for retrieval purposes, managed by David Bomford." ma:list="{f70b1e55-5de7-4bf2-96a7-720eb6609f7d}" ma:internalName="UWC_x0020_Administration_x0020_Activity" ma:readOnly="false" ma:showField="Title" ma:web="68dccf24-b027-414d-a106-7a71426c1ff5">
      <xsd:simpleType>
        <xsd:restriction base="dms:Lookup"/>
      </xsd:simpleType>
    </xsd:element>
    <xsd:element name="UWC_x0020_Program" ma:index="40" nillable="true" ma:displayName="UWC Program" ma:description="List containing names of individual programs under the auspice of Urban Water Corporation that may be tagged for retrieval purposes, managed by David Bomford." ma:list="{38a5b803-0665-4162-aed7-361029064cf3}" ma:internalName="UWC_x0020_Program" ma:readOnly="false" ma:showField="Title" ma:web="68dccf24-b027-414d-a106-7a71426c1ff5">
      <xsd:simpleType>
        <xsd:restriction base="dms:Lookup"/>
      </xsd:simpleType>
    </xsd:element>
    <xsd:element name="UWC_x0020_Topic" ma:index="41" nillable="true" ma:displayName="UWC Topic" ma:description="List containing names of individual topics that under the auspice of Urban Water Corporation that may be tagged for retrieval purposes, managed by David Bomford." ma:list="{31609c88-ae16-4c07-a674-7ab1aa5eacd8}" ma:internalName="UWC_x0020_Topic" ma:readOnly="false" ma:showField="Title" ma:web="68dccf24-b027-414d-a106-7a71426c1ff5">
      <xsd:simpleType>
        <xsd:restriction base="dms:Lookup"/>
      </xsd:simpleType>
    </xsd:element>
    <xsd:element name="MediaServiceMetadata" ma:index="42" nillable="true" ma:displayName="MediaServiceMetadata" ma:hidden="true" ma:internalName="MediaServiceMetadata" ma:readOnly="true">
      <xsd:simpleType>
        <xsd:restriction base="dms:Note"/>
      </xsd:simpleType>
    </xsd:element>
    <xsd:element name="MediaServiceFastMetadata" ma:index="43" nillable="true" ma:displayName="MediaServiceFastMetadata" ma:hidden="true" ma:internalName="MediaServiceFastMetadata" ma:readOnly="true">
      <xsd:simpleType>
        <xsd:restriction base="dms:Note"/>
      </xsd:simpleType>
    </xsd:element>
    <xsd:element name="MediaServiceAutoTags" ma:index="44" nillable="true" ma:displayName="MediaServiceAutoTags" ma:internalName="MediaServiceAutoTags" ma:readOnly="true">
      <xsd:simpleType>
        <xsd:restriction base="dms:Text"/>
      </xsd:simpleType>
    </xsd:element>
    <xsd:element name="MediaServiceOCR" ma:index="45" nillable="true" ma:displayName="MediaServiceOCR" ma:internalName="MediaServiceOCR" ma:readOnly="true">
      <xsd:simpleType>
        <xsd:restriction base="dms:Note">
          <xsd:maxLength value="255"/>
        </xsd:restriction>
      </xsd:simpleType>
    </xsd:element>
    <xsd:element name="MediaServiceDateTaken" ma:index="46" nillable="true" ma:displayName="MediaServiceDateTaken" ma:hidden="true" ma:internalName="MediaServiceDateTaken" ma:readOnly="true">
      <xsd:simpleType>
        <xsd:restriction base="dms:Text"/>
      </xsd:simpleType>
    </xsd:element>
    <xsd:element name="MediaServiceEventHashCode" ma:index="49" nillable="true" ma:displayName="MediaServiceEventHashCode" ma:hidden="true" ma:internalName="MediaServiceEventHashCode" ma:readOnly="true">
      <xsd:simpleType>
        <xsd:restriction base="dms:Text"/>
      </xsd:simpleType>
    </xsd:element>
    <xsd:element name="MediaServiceGenerationTime" ma:index="50" nillable="true" ma:displayName="MediaServiceGenerationTime" ma:hidden="true" ma:internalName="MediaServiceGenerationTime" ma:readOnly="true">
      <xsd:simpleType>
        <xsd:restriction base="dms:Text"/>
      </xsd:simpleType>
    </xsd:element>
    <xsd:element name="MediaServiceAutoKeyPoints" ma:index="51" nillable="true" ma:displayName="MediaServiceAutoKeyPoints" ma:hidden="true" ma:internalName="MediaServiceAutoKeyPoints" ma:readOnly="true">
      <xsd:simpleType>
        <xsd:restriction base="dms:Note"/>
      </xsd:simpleType>
    </xsd:element>
    <xsd:element name="MediaServiceKeyPoints" ma:index="5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readOnly="false"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56;#Resilient Cities and Towns|5f527fd1-f133-4ef4-b109-cd716986436f"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nillable="true" ma:taxonomy="true" ma:internalName="pd01c257034b4e86b1f58279a3bd54c6" ma:taxonomyFieldName="Security_x0020_Classification" ma:displayName="Security Classification" ma:readOnly="false" ma:default="-1;#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nillable="true" ma:taxonomy="true" ma:internalName="fb3179c379644f499d7166d0c985669b" ma:taxonomyFieldName="Dissemination_x0020_Limiting_x0020_Marker" ma:displayName="Dissemination Limiting Marker" ma:readOnly="false" ma:default="-1;#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list="{f26cad82-7524-4e78-ad55-ab0cf5a60de8}" ma:internalName="TaxCatchAll" ma:readOnly="false" ma:showField="CatchAllData" ma:web="68dccf24-b027-414d-a106-7a71426c1ff5">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list="{f26cad82-7524-4e78-ad55-ab0cf5a60de8}" ma:internalName="TaxCatchAllLabel" ma:readOnly="false" ma:showField="CatchAllDataLabel" ma:web="68dccf24-b027-414d-a106-7a71426c1ff5">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nillable="true" ma:taxonomy="true" ma:internalName="ece32f50ba964e1fbf627a9d83fe6c01" ma:taxonomyFieldName="Agency" ma:displayName="Agency" ma:readOnly="false"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4;#Water and Catchments|04babe5f-fe90-4982-9f33-c4fc8f4bb63f"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27;#Catchments, Waterways, Cities and Towns|7d51cb01-2ad3-4f3b-ab4e-43c4a1b541d8"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element name="be330e6ff7164718af66e3369cee0e88" ma:index="32" nillable="true" ma:taxonomy="true" ma:internalName="be330e6ff7164718af66e3369cee0e88" ma:taxonomyFieldName="Water_x0020_Corporations" ma:displayName="Water Corporations" ma:readOnly="false" ma:fieldId="{be330e6f-f716-4718-af66-e3369cee0e88}" ma:sspId="797aeec6-0273-40f2-ab3e-beee73212332" ma:termSetId="c26617e6-9da7-4691-a4d0-a6f61adf882a" ma:anchorId="00000000-0000-0000-0000-000000000000" ma:open="false" ma:isKeyword="false">
      <xsd:complexType>
        <xsd:sequence>
          <xsd:element ref="pc:Terms" minOccurs="0" maxOccurs="1"/>
        </xsd:sequence>
      </xsd:complexType>
    </xsd:element>
    <xsd:element name="b199535e502b400e8a9b9079842b9cd4" ma:index="34" nillable="true" ma:taxonomy="true" ma:internalName="b199535e502b400e8a9b9079842b9cd4" ma:taxonomyFieldName="Zone" ma:displayName="Zone" ma:readOnly="false" ma:fieldId="{b199535e-502b-400e-8a9b-9079842b9cd4}" ma:sspId="797aeec6-0273-40f2-ab3e-beee73212332" ma:termSetId="c5f33dfc-eb37-4aed-82ef-79de790a4cd2" ma:anchorId="00000000-0000-0000-0000-000000000000" ma:open="false" ma:isKeyword="false">
      <xsd:complexType>
        <xsd:sequence>
          <xsd:element ref="pc:Terms" minOccurs="0" maxOccurs="1"/>
        </xsd:sequence>
      </xsd:complexType>
    </xsd:element>
    <xsd:element name="i5551a600e734172b7209c27fd0b6842" ma:index="36" nillable="true" ma:taxonomy="true" ma:internalName="i5551a600e734172b7209c27fd0b6842" ma:taxonomyFieldName="Local_x0020_Government_x0020_Authority_x0020__x0028_LGA_x0029_" ma:displayName="Local Government Authority (LGA)" ma:readOnly="false" ma:fieldId="{25551a60-0e73-4172-b720-9c27fd0b6842}" ma:sspId="797aeec6-0273-40f2-ab3e-beee73212332" ma:termSetId="9d3a11de-9da4-4c91-acbe-7df21a7a193d" ma:anchorId="00000000-0000-0000-0000-000000000000" ma:open="false" ma:isKeyword="false">
      <xsd:complexType>
        <xsd:sequence>
          <xsd:element ref="pc:Terms" minOccurs="0" maxOccurs="1"/>
        </xsd:sequence>
      </xsd:complexType>
    </xsd:element>
    <xsd:element name="ld508a88e6264ce89693af80a72862cb" ma:index="58" nillable="true" ma:taxonomy="true" ma:internalName="ld508a88e6264ce89693af80a72862cb" ma:taxonomyFieldName="Reference_x0020_Type" ma:displayName="Reference Type" ma:readOnly="false" ma:fieldId="{5d508a88-e626-4ce8-9693-af80a72862cb}" ma:sspId="797aeec6-0273-40f2-ab3e-beee73212332" ma:termSetId="11043c92-3a71-4a36-852c-b5b476b0493f"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8dccf24-b027-414d-a106-7a71426c1ff5" elementFormDefault="qualified">
    <xsd:import namespace="http://schemas.microsoft.com/office/2006/documentManagement/types"/>
    <xsd:import namespace="http://schemas.microsoft.com/office/infopath/2007/PartnerControls"/>
    <xsd:element name="SharedWithUsers" ma:index="4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797aeec6-0273-40f2-ab3e-beee73212332" ContentTypeId="0x0101002517F445A0F35E449C98AAD631F2B0384701" PreviousValue="false"/>
</file>

<file path=customXml/itemProps1.xml><?xml version="1.0" encoding="utf-8"?>
<ds:datastoreItem xmlns:ds="http://schemas.openxmlformats.org/officeDocument/2006/customXml" ds:itemID="{FD4A2C4A-0249-49FE-B70B-5DE4350B1E7C}">
  <ds:schemaRefs>
    <ds:schemaRef ds:uri="http://schemas.microsoft.com/sharepoint/events"/>
  </ds:schemaRefs>
</ds:datastoreItem>
</file>

<file path=customXml/itemProps2.xml><?xml version="1.0" encoding="utf-8"?>
<ds:datastoreItem xmlns:ds="http://schemas.openxmlformats.org/officeDocument/2006/customXml" ds:itemID="{0327B70C-DA28-4000-ADA5-EDB0E4F9DB69}">
  <ds:schemaRefs>
    <ds:schemaRef ds:uri="9fd47c19-1c4a-4d7d-b342-c10cef269344"/>
    <ds:schemaRef ds:uri="http://schemas.microsoft.com/sharepoint/v3"/>
    <ds:schemaRef ds:uri="http://purl.org/dc/terms/"/>
    <ds:schemaRef ds:uri="68dccf24-b027-414d-a106-7a71426c1ff5"/>
    <ds:schemaRef ds:uri="http://schemas.microsoft.com/office/2006/documentManagement/types"/>
    <ds:schemaRef ds:uri="http://schemas.microsoft.com/office/infopath/2007/PartnerControls"/>
    <ds:schemaRef ds:uri="http://www.w3.org/XML/1998/namespace"/>
    <ds:schemaRef ds:uri="http://purl.org/dc/elements/1.1/"/>
    <ds:schemaRef ds:uri="http://schemas.openxmlformats.org/package/2006/metadata/core-properties"/>
    <ds:schemaRef ds:uri="http://schemas.microsoft.com/office/2006/metadata/properties"/>
    <ds:schemaRef ds:uri="704ef263-c255-40d4-9163-3b82ef7e5469"/>
    <ds:schemaRef ds:uri="a5f32de4-e402-4188-b034-e71ca7d22e54"/>
    <ds:schemaRef ds:uri="http://purl.org/dc/dcmitype/"/>
  </ds:schemaRefs>
</ds:datastoreItem>
</file>

<file path=customXml/itemProps3.xml><?xml version="1.0" encoding="utf-8"?>
<ds:datastoreItem xmlns:ds="http://schemas.openxmlformats.org/officeDocument/2006/customXml" ds:itemID="{81DD5D39-443B-43E8-A263-089B12C42EFD}">
  <ds:schemaRefs>
    <ds:schemaRef ds:uri="http://schemas.microsoft.com/office/2006/metadata/customXsn"/>
  </ds:schemaRefs>
</ds:datastoreItem>
</file>

<file path=customXml/itemProps4.xml><?xml version="1.0" encoding="utf-8"?>
<ds:datastoreItem xmlns:ds="http://schemas.openxmlformats.org/officeDocument/2006/customXml" ds:itemID="{FE05E00C-BD3D-4E7E-87E7-40BF5F68B60E}">
  <ds:schemaRefs>
    <ds:schemaRef ds:uri="http://schemas.microsoft.com/sharepoint/v3/contenttype/forms"/>
  </ds:schemaRefs>
</ds:datastoreItem>
</file>

<file path=customXml/itemProps5.xml><?xml version="1.0" encoding="utf-8"?>
<ds:datastoreItem xmlns:ds="http://schemas.openxmlformats.org/officeDocument/2006/customXml" ds:itemID="{B1B5861E-C749-4033-BD17-577F3142AE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f32de4-e402-4188-b034-e71ca7d22e54"/>
    <ds:schemaRef ds:uri="704ef263-c255-40d4-9163-3b82ef7e5469"/>
    <ds:schemaRef ds:uri="9fd47c19-1c4a-4d7d-b342-c10cef269344"/>
    <ds:schemaRef ds:uri="68dccf24-b027-414d-a106-7a71426c1f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37E64F09-A868-4288-96EA-9FC3D6EDCE1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12686</Words>
  <Characters>65617</Characters>
  <Application>Microsoft Office Word</Application>
  <DocSecurity>2</DocSecurity>
  <Lines>546</Lines>
  <Paragraphs>156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78147</CharactersWithSpaces>
  <SharedDoc>false</SharedDoc>
  <HLinks>
    <vt:vector size="252" baseType="variant">
      <vt:variant>
        <vt:i4>1507388</vt:i4>
      </vt:variant>
      <vt:variant>
        <vt:i4>248</vt:i4>
      </vt:variant>
      <vt:variant>
        <vt:i4>0</vt:i4>
      </vt:variant>
      <vt:variant>
        <vt:i4>5</vt:i4>
      </vt:variant>
      <vt:variant>
        <vt:lpwstr/>
      </vt:variant>
      <vt:variant>
        <vt:lpwstr>_Toc82165105</vt:lpwstr>
      </vt:variant>
      <vt:variant>
        <vt:i4>1441852</vt:i4>
      </vt:variant>
      <vt:variant>
        <vt:i4>242</vt:i4>
      </vt:variant>
      <vt:variant>
        <vt:i4>0</vt:i4>
      </vt:variant>
      <vt:variant>
        <vt:i4>5</vt:i4>
      </vt:variant>
      <vt:variant>
        <vt:lpwstr/>
      </vt:variant>
      <vt:variant>
        <vt:lpwstr>_Toc82165104</vt:lpwstr>
      </vt:variant>
      <vt:variant>
        <vt:i4>1114172</vt:i4>
      </vt:variant>
      <vt:variant>
        <vt:i4>236</vt:i4>
      </vt:variant>
      <vt:variant>
        <vt:i4>0</vt:i4>
      </vt:variant>
      <vt:variant>
        <vt:i4>5</vt:i4>
      </vt:variant>
      <vt:variant>
        <vt:lpwstr/>
      </vt:variant>
      <vt:variant>
        <vt:lpwstr>_Toc82165103</vt:lpwstr>
      </vt:variant>
      <vt:variant>
        <vt:i4>1048636</vt:i4>
      </vt:variant>
      <vt:variant>
        <vt:i4>230</vt:i4>
      </vt:variant>
      <vt:variant>
        <vt:i4>0</vt:i4>
      </vt:variant>
      <vt:variant>
        <vt:i4>5</vt:i4>
      </vt:variant>
      <vt:variant>
        <vt:lpwstr/>
      </vt:variant>
      <vt:variant>
        <vt:lpwstr>_Toc82165102</vt:lpwstr>
      </vt:variant>
      <vt:variant>
        <vt:i4>1245244</vt:i4>
      </vt:variant>
      <vt:variant>
        <vt:i4>224</vt:i4>
      </vt:variant>
      <vt:variant>
        <vt:i4>0</vt:i4>
      </vt:variant>
      <vt:variant>
        <vt:i4>5</vt:i4>
      </vt:variant>
      <vt:variant>
        <vt:lpwstr/>
      </vt:variant>
      <vt:variant>
        <vt:lpwstr>_Toc82165101</vt:lpwstr>
      </vt:variant>
      <vt:variant>
        <vt:i4>1179708</vt:i4>
      </vt:variant>
      <vt:variant>
        <vt:i4>218</vt:i4>
      </vt:variant>
      <vt:variant>
        <vt:i4>0</vt:i4>
      </vt:variant>
      <vt:variant>
        <vt:i4>5</vt:i4>
      </vt:variant>
      <vt:variant>
        <vt:lpwstr/>
      </vt:variant>
      <vt:variant>
        <vt:lpwstr>_Toc82165100</vt:lpwstr>
      </vt:variant>
      <vt:variant>
        <vt:i4>1703989</vt:i4>
      </vt:variant>
      <vt:variant>
        <vt:i4>212</vt:i4>
      </vt:variant>
      <vt:variant>
        <vt:i4>0</vt:i4>
      </vt:variant>
      <vt:variant>
        <vt:i4>5</vt:i4>
      </vt:variant>
      <vt:variant>
        <vt:lpwstr/>
      </vt:variant>
      <vt:variant>
        <vt:lpwstr>_Toc82165099</vt:lpwstr>
      </vt:variant>
      <vt:variant>
        <vt:i4>1769525</vt:i4>
      </vt:variant>
      <vt:variant>
        <vt:i4>206</vt:i4>
      </vt:variant>
      <vt:variant>
        <vt:i4>0</vt:i4>
      </vt:variant>
      <vt:variant>
        <vt:i4>5</vt:i4>
      </vt:variant>
      <vt:variant>
        <vt:lpwstr/>
      </vt:variant>
      <vt:variant>
        <vt:lpwstr>_Toc82165098</vt:lpwstr>
      </vt:variant>
      <vt:variant>
        <vt:i4>1310773</vt:i4>
      </vt:variant>
      <vt:variant>
        <vt:i4>200</vt:i4>
      </vt:variant>
      <vt:variant>
        <vt:i4>0</vt:i4>
      </vt:variant>
      <vt:variant>
        <vt:i4>5</vt:i4>
      </vt:variant>
      <vt:variant>
        <vt:lpwstr/>
      </vt:variant>
      <vt:variant>
        <vt:lpwstr>_Toc82165097</vt:lpwstr>
      </vt:variant>
      <vt:variant>
        <vt:i4>1376309</vt:i4>
      </vt:variant>
      <vt:variant>
        <vt:i4>194</vt:i4>
      </vt:variant>
      <vt:variant>
        <vt:i4>0</vt:i4>
      </vt:variant>
      <vt:variant>
        <vt:i4>5</vt:i4>
      </vt:variant>
      <vt:variant>
        <vt:lpwstr/>
      </vt:variant>
      <vt:variant>
        <vt:lpwstr>_Toc82165096</vt:lpwstr>
      </vt:variant>
      <vt:variant>
        <vt:i4>1441845</vt:i4>
      </vt:variant>
      <vt:variant>
        <vt:i4>188</vt:i4>
      </vt:variant>
      <vt:variant>
        <vt:i4>0</vt:i4>
      </vt:variant>
      <vt:variant>
        <vt:i4>5</vt:i4>
      </vt:variant>
      <vt:variant>
        <vt:lpwstr/>
      </vt:variant>
      <vt:variant>
        <vt:lpwstr>_Toc82165095</vt:lpwstr>
      </vt:variant>
      <vt:variant>
        <vt:i4>1507381</vt:i4>
      </vt:variant>
      <vt:variant>
        <vt:i4>182</vt:i4>
      </vt:variant>
      <vt:variant>
        <vt:i4>0</vt:i4>
      </vt:variant>
      <vt:variant>
        <vt:i4>5</vt:i4>
      </vt:variant>
      <vt:variant>
        <vt:lpwstr/>
      </vt:variant>
      <vt:variant>
        <vt:lpwstr>_Toc82165094</vt:lpwstr>
      </vt:variant>
      <vt:variant>
        <vt:i4>1048629</vt:i4>
      </vt:variant>
      <vt:variant>
        <vt:i4>176</vt:i4>
      </vt:variant>
      <vt:variant>
        <vt:i4>0</vt:i4>
      </vt:variant>
      <vt:variant>
        <vt:i4>5</vt:i4>
      </vt:variant>
      <vt:variant>
        <vt:lpwstr/>
      </vt:variant>
      <vt:variant>
        <vt:lpwstr>_Toc82165093</vt:lpwstr>
      </vt:variant>
      <vt:variant>
        <vt:i4>1114165</vt:i4>
      </vt:variant>
      <vt:variant>
        <vt:i4>170</vt:i4>
      </vt:variant>
      <vt:variant>
        <vt:i4>0</vt:i4>
      </vt:variant>
      <vt:variant>
        <vt:i4>5</vt:i4>
      </vt:variant>
      <vt:variant>
        <vt:lpwstr/>
      </vt:variant>
      <vt:variant>
        <vt:lpwstr>_Toc82165092</vt:lpwstr>
      </vt:variant>
      <vt:variant>
        <vt:i4>1179701</vt:i4>
      </vt:variant>
      <vt:variant>
        <vt:i4>164</vt:i4>
      </vt:variant>
      <vt:variant>
        <vt:i4>0</vt:i4>
      </vt:variant>
      <vt:variant>
        <vt:i4>5</vt:i4>
      </vt:variant>
      <vt:variant>
        <vt:lpwstr/>
      </vt:variant>
      <vt:variant>
        <vt:lpwstr>_Toc82165091</vt:lpwstr>
      </vt:variant>
      <vt:variant>
        <vt:i4>1245237</vt:i4>
      </vt:variant>
      <vt:variant>
        <vt:i4>158</vt:i4>
      </vt:variant>
      <vt:variant>
        <vt:i4>0</vt:i4>
      </vt:variant>
      <vt:variant>
        <vt:i4>5</vt:i4>
      </vt:variant>
      <vt:variant>
        <vt:lpwstr/>
      </vt:variant>
      <vt:variant>
        <vt:lpwstr>_Toc82165090</vt:lpwstr>
      </vt:variant>
      <vt:variant>
        <vt:i4>1703988</vt:i4>
      </vt:variant>
      <vt:variant>
        <vt:i4>152</vt:i4>
      </vt:variant>
      <vt:variant>
        <vt:i4>0</vt:i4>
      </vt:variant>
      <vt:variant>
        <vt:i4>5</vt:i4>
      </vt:variant>
      <vt:variant>
        <vt:lpwstr/>
      </vt:variant>
      <vt:variant>
        <vt:lpwstr>_Toc82165089</vt:lpwstr>
      </vt:variant>
      <vt:variant>
        <vt:i4>1769524</vt:i4>
      </vt:variant>
      <vt:variant>
        <vt:i4>146</vt:i4>
      </vt:variant>
      <vt:variant>
        <vt:i4>0</vt:i4>
      </vt:variant>
      <vt:variant>
        <vt:i4>5</vt:i4>
      </vt:variant>
      <vt:variant>
        <vt:lpwstr/>
      </vt:variant>
      <vt:variant>
        <vt:lpwstr>_Toc82165088</vt:lpwstr>
      </vt:variant>
      <vt:variant>
        <vt:i4>1310772</vt:i4>
      </vt:variant>
      <vt:variant>
        <vt:i4>140</vt:i4>
      </vt:variant>
      <vt:variant>
        <vt:i4>0</vt:i4>
      </vt:variant>
      <vt:variant>
        <vt:i4>5</vt:i4>
      </vt:variant>
      <vt:variant>
        <vt:lpwstr/>
      </vt:variant>
      <vt:variant>
        <vt:lpwstr>_Toc82165087</vt:lpwstr>
      </vt:variant>
      <vt:variant>
        <vt:i4>1376308</vt:i4>
      </vt:variant>
      <vt:variant>
        <vt:i4>134</vt:i4>
      </vt:variant>
      <vt:variant>
        <vt:i4>0</vt:i4>
      </vt:variant>
      <vt:variant>
        <vt:i4>5</vt:i4>
      </vt:variant>
      <vt:variant>
        <vt:lpwstr/>
      </vt:variant>
      <vt:variant>
        <vt:lpwstr>_Toc82165086</vt:lpwstr>
      </vt:variant>
      <vt:variant>
        <vt:i4>1441844</vt:i4>
      </vt:variant>
      <vt:variant>
        <vt:i4>128</vt:i4>
      </vt:variant>
      <vt:variant>
        <vt:i4>0</vt:i4>
      </vt:variant>
      <vt:variant>
        <vt:i4>5</vt:i4>
      </vt:variant>
      <vt:variant>
        <vt:lpwstr/>
      </vt:variant>
      <vt:variant>
        <vt:lpwstr>_Toc82165085</vt:lpwstr>
      </vt:variant>
      <vt:variant>
        <vt:i4>1507380</vt:i4>
      </vt:variant>
      <vt:variant>
        <vt:i4>122</vt:i4>
      </vt:variant>
      <vt:variant>
        <vt:i4>0</vt:i4>
      </vt:variant>
      <vt:variant>
        <vt:i4>5</vt:i4>
      </vt:variant>
      <vt:variant>
        <vt:lpwstr/>
      </vt:variant>
      <vt:variant>
        <vt:lpwstr>_Toc82165084</vt:lpwstr>
      </vt:variant>
      <vt:variant>
        <vt:i4>1048628</vt:i4>
      </vt:variant>
      <vt:variant>
        <vt:i4>116</vt:i4>
      </vt:variant>
      <vt:variant>
        <vt:i4>0</vt:i4>
      </vt:variant>
      <vt:variant>
        <vt:i4>5</vt:i4>
      </vt:variant>
      <vt:variant>
        <vt:lpwstr/>
      </vt:variant>
      <vt:variant>
        <vt:lpwstr>_Toc82165083</vt:lpwstr>
      </vt:variant>
      <vt:variant>
        <vt:i4>1114164</vt:i4>
      </vt:variant>
      <vt:variant>
        <vt:i4>110</vt:i4>
      </vt:variant>
      <vt:variant>
        <vt:i4>0</vt:i4>
      </vt:variant>
      <vt:variant>
        <vt:i4>5</vt:i4>
      </vt:variant>
      <vt:variant>
        <vt:lpwstr/>
      </vt:variant>
      <vt:variant>
        <vt:lpwstr>_Toc82165082</vt:lpwstr>
      </vt:variant>
      <vt:variant>
        <vt:i4>1179700</vt:i4>
      </vt:variant>
      <vt:variant>
        <vt:i4>104</vt:i4>
      </vt:variant>
      <vt:variant>
        <vt:i4>0</vt:i4>
      </vt:variant>
      <vt:variant>
        <vt:i4>5</vt:i4>
      </vt:variant>
      <vt:variant>
        <vt:lpwstr/>
      </vt:variant>
      <vt:variant>
        <vt:lpwstr>_Toc82165081</vt:lpwstr>
      </vt:variant>
      <vt:variant>
        <vt:i4>1245236</vt:i4>
      </vt:variant>
      <vt:variant>
        <vt:i4>98</vt:i4>
      </vt:variant>
      <vt:variant>
        <vt:i4>0</vt:i4>
      </vt:variant>
      <vt:variant>
        <vt:i4>5</vt:i4>
      </vt:variant>
      <vt:variant>
        <vt:lpwstr/>
      </vt:variant>
      <vt:variant>
        <vt:lpwstr>_Toc82165080</vt:lpwstr>
      </vt:variant>
      <vt:variant>
        <vt:i4>1703995</vt:i4>
      </vt:variant>
      <vt:variant>
        <vt:i4>92</vt:i4>
      </vt:variant>
      <vt:variant>
        <vt:i4>0</vt:i4>
      </vt:variant>
      <vt:variant>
        <vt:i4>5</vt:i4>
      </vt:variant>
      <vt:variant>
        <vt:lpwstr/>
      </vt:variant>
      <vt:variant>
        <vt:lpwstr>_Toc82165079</vt:lpwstr>
      </vt:variant>
      <vt:variant>
        <vt:i4>1769531</vt:i4>
      </vt:variant>
      <vt:variant>
        <vt:i4>86</vt:i4>
      </vt:variant>
      <vt:variant>
        <vt:i4>0</vt:i4>
      </vt:variant>
      <vt:variant>
        <vt:i4>5</vt:i4>
      </vt:variant>
      <vt:variant>
        <vt:lpwstr/>
      </vt:variant>
      <vt:variant>
        <vt:lpwstr>_Toc82165078</vt:lpwstr>
      </vt:variant>
      <vt:variant>
        <vt:i4>1310779</vt:i4>
      </vt:variant>
      <vt:variant>
        <vt:i4>80</vt:i4>
      </vt:variant>
      <vt:variant>
        <vt:i4>0</vt:i4>
      </vt:variant>
      <vt:variant>
        <vt:i4>5</vt:i4>
      </vt:variant>
      <vt:variant>
        <vt:lpwstr/>
      </vt:variant>
      <vt:variant>
        <vt:lpwstr>_Toc82165077</vt:lpwstr>
      </vt:variant>
      <vt:variant>
        <vt:i4>1376315</vt:i4>
      </vt:variant>
      <vt:variant>
        <vt:i4>74</vt:i4>
      </vt:variant>
      <vt:variant>
        <vt:i4>0</vt:i4>
      </vt:variant>
      <vt:variant>
        <vt:i4>5</vt:i4>
      </vt:variant>
      <vt:variant>
        <vt:lpwstr/>
      </vt:variant>
      <vt:variant>
        <vt:lpwstr>_Toc82165076</vt:lpwstr>
      </vt:variant>
      <vt:variant>
        <vt:i4>1441851</vt:i4>
      </vt:variant>
      <vt:variant>
        <vt:i4>68</vt:i4>
      </vt:variant>
      <vt:variant>
        <vt:i4>0</vt:i4>
      </vt:variant>
      <vt:variant>
        <vt:i4>5</vt:i4>
      </vt:variant>
      <vt:variant>
        <vt:lpwstr/>
      </vt:variant>
      <vt:variant>
        <vt:lpwstr>_Toc82165075</vt:lpwstr>
      </vt:variant>
      <vt:variant>
        <vt:i4>1507387</vt:i4>
      </vt:variant>
      <vt:variant>
        <vt:i4>62</vt:i4>
      </vt:variant>
      <vt:variant>
        <vt:i4>0</vt:i4>
      </vt:variant>
      <vt:variant>
        <vt:i4>5</vt:i4>
      </vt:variant>
      <vt:variant>
        <vt:lpwstr/>
      </vt:variant>
      <vt:variant>
        <vt:lpwstr>_Toc82165074</vt:lpwstr>
      </vt:variant>
      <vt:variant>
        <vt:i4>1048635</vt:i4>
      </vt:variant>
      <vt:variant>
        <vt:i4>56</vt:i4>
      </vt:variant>
      <vt:variant>
        <vt:i4>0</vt:i4>
      </vt:variant>
      <vt:variant>
        <vt:i4>5</vt:i4>
      </vt:variant>
      <vt:variant>
        <vt:lpwstr/>
      </vt:variant>
      <vt:variant>
        <vt:lpwstr>_Toc82165073</vt:lpwstr>
      </vt:variant>
      <vt:variant>
        <vt:i4>1114171</vt:i4>
      </vt:variant>
      <vt:variant>
        <vt:i4>50</vt:i4>
      </vt:variant>
      <vt:variant>
        <vt:i4>0</vt:i4>
      </vt:variant>
      <vt:variant>
        <vt:i4>5</vt:i4>
      </vt:variant>
      <vt:variant>
        <vt:lpwstr/>
      </vt:variant>
      <vt:variant>
        <vt:lpwstr>_Toc82165072</vt:lpwstr>
      </vt:variant>
      <vt:variant>
        <vt:i4>1179707</vt:i4>
      </vt:variant>
      <vt:variant>
        <vt:i4>44</vt:i4>
      </vt:variant>
      <vt:variant>
        <vt:i4>0</vt:i4>
      </vt:variant>
      <vt:variant>
        <vt:i4>5</vt:i4>
      </vt:variant>
      <vt:variant>
        <vt:lpwstr/>
      </vt:variant>
      <vt:variant>
        <vt:lpwstr>_Toc82165071</vt:lpwstr>
      </vt:variant>
      <vt:variant>
        <vt:i4>1245243</vt:i4>
      </vt:variant>
      <vt:variant>
        <vt:i4>38</vt:i4>
      </vt:variant>
      <vt:variant>
        <vt:i4>0</vt:i4>
      </vt:variant>
      <vt:variant>
        <vt:i4>5</vt:i4>
      </vt:variant>
      <vt:variant>
        <vt:lpwstr/>
      </vt:variant>
      <vt:variant>
        <vt:lpwstr>_Toc82165070</vt:lpwstr>
      </vt:variant>
      <vt:variant>
        <vt:i4>1703994</vt:i4>
      </vt:variant>
      <vt:variant>
        <vt:i4>32</vt:i4>
      </vt:variant>
      <vt:variant>
        <vt:i4>0</vt:i4>
      </vt:variant>
      <vt:variant>
        <vt:i4>5</vt:i4>
      </vt:variant>
      <vt:variant>
        <vt:lpwstr/>
      </vt:variant>
      <vt:variant>
        <vt:lpwstr>_Toc82165069</vt:lpwstr>
      </vt:variant>
      <vt:variant>
        <vt:i4>1769530</vt:i4>
      </vt:variant>
      <vt:variant>
        <vt:i4>26</vt:i4>
      </vt:variant>
      <vt:variant>
        <vt:i4>0</vt:i4>
      </vt:variant>
      <vt:variant>
        <vt:i4>5</vt:i4>
      </vt:variant>
      <vt:variant>
        <vt:lpwstr/>
      </vt:variant>
      <vt:variant>
        <vt:lpwstr>_Toc82165068</vt:lpwstr>
      </vt:variant>
      <vt:variant>
        <vt:i4>1310778</vt:i4>
      </vt:variant>
      <vt:variant>
        <vt:i4>20</vt:i4>
      </vt:variant>
      <vt:variant>
        <vt:i4>0</vt:i4>
      </vt:variant>
      <vt:variant>
        <vt:i4>5</vt:i4>
      </vt:variant>
      <vt:variant>
        <vt:lpwstr/>
      </vt:variant>
      <vt:variant>
        <vt:lpwstr>_Toc82165067</vt:lpwstr>
      </vt:variant>
      <vt:variant>
        <vt:i4>1376314</vt:i4>
      </vt:variant>
      <vt:variant>
        <vt:i4>14</vt:i4>
      </vt:variant>
      <vt:variant>
        <vt:i4>0</vt:i4>
      </vt:variant>
      <vt:variant>
        <vt:i4>5</vt:i4>
      </vt:variant>
      <vt:variant>
        <vt:lpwstr/>
      </vt:variant>
      <vt:variant>
        <vt:lpwstr>_Toc82165066</vt:lpwstr>
      </vt:variant>
      <vt:variant>
        <vt:i4>1441850</vt:i4>
      </vt:variant>
      <vt:variant>
        <vt:i4>8</vt:i4>
      </vt:variant>
      <vt:variant>
        <vt:i4>0</vt:i4>
      </vt:variant>
      <vt:variant>
        <vt:i4>5</vt:i4>
      </vt:variant>
      <vt:variant>
        <vt:lpwstr/>
      </vt:variant>
      <vt:variant>
        <vt:lpwstr>_Toc82165065</vt:lpwstr>
      </vt:variant>
      <vt:variant>
        <vt:i4>1507386</vt:i4>
      </vt:variant>
      <vt:variant>
        <vt:i4>2</vt:i4>
      </vt:variant>
      <vt:variant>
        <vt:i4>0</vt:i4>
      </vt:variant>
      <vt:variant>
        <vt:i4>5</vt:i4>
      </vt:variant>
      <vt:variant>
        <vt:lpwstr/>
      </vt:variant>
      <vt:variant>
        <vt:lpwstr>_Toc82165064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[SEC=OFFICIAL]</cp:keywords>
  <dc:description/>
  <cp:lastModifiedBy/>
  <cp:revision>1</cp:revision>
  <dcterms:created xsi:type="dcterms:W3CDTF">2023-01-16T01:07:00Z</dcterms:created>
  <dcterms:modified xsi:type="dcterms:W3CDTF">2023-01-16T01:10:00Z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0x0101002517F445A0F35E449C98AAD631F2B0384701006595BD40A5E6F44EB19CA7BC84D32316</vt:lpwstr>
  </property>
  <property fmtid="{D5CDD505-2E9C-101B-9397-08002B2CF9AE}" pid="3" name="Agency">
    <vt:lpwstr>1;#Department of Environment, Land, Water and Planning|607a3f87-1228-4cd9-82a5-076aa8776274</vt:lpwstr>
  </property>
  <property fmtid="{D5CDD505-2E9C-101B-9397-08002B2CF9AE}" pid="4" name="Branch">
    <vt:lpwstr>56;#Resilient Cities and Towns|5f527fd1-f133-4ef4-b109-cd716986436f</vt:lpwstr>
  </property>
  <property fmtid="{D5CDD505-2E9C-101B-9397-08002B2CF9AE}" pid="5" name="_dlc_DocIdItemGuid">
    <vt:lpwstr>860bd4a8-0436-400e-879c-2482f56139a1</vt:lpwstr>
  </property>
  <property fmtid="{D5CDD505-2E9C-101B-9397-08002B2CF9AE}" pid="6" name="Division">
    <vt:lpwstr>27;#Catchments, Waterways, Cities and Towns|7d51cb01-2ad3-4f3b-ab4e-43c4a1b541d8</vt:lpwstr>
  </property>
  <property fmtid="{D5CDD505-2E9C-101B-9397-08002B2CF9AE}" pid="7" name="Group1">
    <vt:lpwstr>4;#Water and Catchments|04babe5f-fe90-4982-9f33-c4fc8f4bb63f</vt:lpwstr>
  </property>
  <property fmtid="{D5CDD505-2E9C-101B-9397-08002B2CF9AE}" pid="8" name="Dissemination Limiting Marker">
    <vt:lpwstr>2;#FOUO|955eb6fc-b35a-4808-8aa5-31e514fa3f26</vt:lpwstr>
  </property>
  <property fmtid="{D5CDD505-2E9C-101B-9397-08002B2CF9AE}" pid="9" name="Security Classification">
    <vt:lpwstr>3;#Unclassified|7fa379f4-4aba-4692-ab80-7d39d3a23cf4</vt:lpwstr>
  </property>
  <property fmtid="{D5CDD505-2E9C-101B-9397-08002B2CF9AE}" pid="10" name="Section">
    <vt:lpwstr/>
  </property>
  <property fmtid="{D5CDD505-2E9C-101B-9397-08002B2CF9AE}" pid="11" name="Sub-Section">
    <vt:lpwstr/>
  </property>
  <property fmtid="{D5CDD505-2E9C-101B-9397-08002B2CF9AE}" pid="12" name="Zone">
    <vt:lpwstr/>
  </property>
  <property fmtid="{D5CDD505-2E9C-101B-9397-08002B2CF9AE}" pid="13" name="Location_x0020_Type">
    <vt:lpwstr/>
  </property>
  <property fmtid="{D5CDD505-2E9C-101B-9397-08002B2CF9AE}" pid="14" name="Copyright_x0020_Licence_x0020_Name">
    <vt:lpwstr/>
  </property>
  <property fmtid="{D5CDD505-2E9C-101B-9397-08002B2CF9AE}" pid="15" name="df723ab3fe1c4eb7a0b151674e7ac40d">
    <vt:lpwstr/>
  </property>
  <property fmtid="{D5CDD505-2E9C-101B-9397-08002B2CF9AE}" pid="16" name="o2e611f6ba3e4c8f9a895dfb7980639e">
    <vt:lpwstr/>
  </property>
  <property fmtid="{D5CDD505-2E9C-101B-9397-08002B2CF9AE}" pid="17" name="Local Government Authority (LGA)">
    <vt:lpwstr/>
  </property>
  <property fmtid="{D5CDD505-2E9C-101B-9397-08002B2CF9AE}" pid="18" name="Water Corporations">
    <vt:lpwstr/>
  </property>
  <property fmtid="{D5CDD505-2E9C-101B-9397-08002B2CF9AE}" pid="19" name="Reference Type">
    <vt:lpwstr/>
  </property>
  <property fmtid="{D5CDD505-2E9C-101B-9397-08002B2CF9AE}" pid="20" name="Copyright Licence Name">
    <vt:lpwstr/>
  </property>
  <property fmtid="{D5CDD505-2E9C-101B-9397-08002B2CF9AE}" pid="21" name="Location Type">
    <vt:lpwstr/>
  </property>
  <property fmtid="{D5CDD505-2E9C-101B-9397-08002B2CF9AE}" pid="22" name="MSIP_Label_4257e2ab-f512-40e2-9c9a-c64247360765_Enabled">
    <vt:lpwstr>true</vt:lpwstr>
  </property>
  <property fmtid="{D5CDD505-2E9C-101B-9397-08002B2CF9AE}" pid="23" name="MSIP_Label_4257e2ab-f512-40e2-9c9a-c64247360765_SetDate">
    <vt:lpwstr>2022-03-04T03:28:15Z</vt:lpwstr>
  </property>
  <property fmtid="{D5CDD505-2E9C-101B-9397-08002B2CF9AE}" pid="24" name="MSIP_Label_4257e2ab-f512-40e2-9c9a-c64247360765_Method">
    <vt:lpwstr>Privileged</vt:lpwstr>
  </property>
  <property fmtid="{D5CDD505-2E9C-101B-9397-08002B2CF9AE}" pid="25" name="MSIP_Label_4257e2ab-f512-40e2-9c9a-c64247360765_Name">
    <vt:lpwstr>OFFICIAL</vt:lpwstr>
  </property>
  <property fmtid="{D5CDD505-2E9C-101B-9397-08002B2CF9AE}" pid="26" name="MSIP_Label_4257e2ab-f512-40e2-9c9a-c64247360765_SiteId">
    <vt:lpwstr>e8bdd6f7-fc18-4e48-a554-7f547927223b</vt:lpwstr>
  </property>
  <property fmtid="{D5CDD505-2E9C-101B-9397-08002B2CF9AE}" pid="27" name="MSIP_Label_4257e2ab-f512-40e2-9c9a-c64247360765_ActionId">
    <vt:lpwstr>93f029cf-0e74-4db3-82f6-0ffbac96bd05</vt:lpwstr>
  </property>
  <property fmtid="{D5CDD505-2E9C-101B-9397-08002B2CF9AE}" pid="28" name="MSIP_Label_4257e2ab-f512-40e2-9c9a-c64247360765_ContentBits">
    <vt:lpwstr>2</vt:lpwstr>
  </property>
  <property fmtid="{D5CDD505-2E9C-101B-9397-08002B2CF9AE}" pid="29" name="PM_ProtectiveMarkingImage_Footer">
    <vt:lpwstr>C:\Program Files (x86)\Common Files\janusNET Shared\janusSEAL\Images\DocumentSlashBlue.png</vt:lpwstr>
  </property>
  <property fmtid="{D5CDD505-2E9C-101B-9397-08002B2CF9AE}" pid="30" name="PM_Caveats_Count">
    <vt:lpwstr>0</vt:lpwstr>
  </property>
  <property fmtid="{D5CDD505-2E9C-101B-9397-08002B2CF9AE}" pid="31" name="PM_ProtectiveMarkingImage_Header">
    <vt:lpwstr>C:\Program Files (x86)\Common Files\janusNET Shared\janusSEAL\Images\DocumentSlashBlue.png</vt:lpwstr>
  </property>
  <property fmtid="{D5CDD505-2E9C-101B-9397-08002B2CF9AE}" pid="32" name="PM_Hash_Salt">
    <vt:lpwstr>97819785F9A758ABB85DFA1ECFA45830</vt:lpwstr>
  </property>
  <property fmtid="{D5CDD505-2E9C-101B-9397-08002B2CF9AE}" pid="33" name="PM_SecurityClassification">
    <vt:lpwstr>OFFICIAL</vt:lpwstr>
  </property>
  <property fmtid="{D5CDD505-2E9C-101B-9397-08002B2CF9AE}" pid="34" name="PM_Qualifier">
    <vt:lpwstr/>
  </property>
  <property fmtid="{D5CDD505-2E9C-101B-9397-08002B2CF9AE}" pid="35" name="PM_DisplayValueSecClassificationWithQualifier">
    <vt:lpwstr>OFFICIAL</vt:lpwstr>
  </property>
  <property fmtid="{D5CDD505-2E9C-101B-9397-08002B2CF9AE}" pid="36" name="PM_InsertionValue">
    <vt:lpwstr>OFFICIAL</vt:lpwstr>
  </property>
  <property fmtid="{D5CDD505-2E9C-101B-9397-08002B2CF9AE}" pid="37" name="PM_Originator_Hash_SHA1">
    <vt:lpwstr>A4766AD8C9DBBA2FFA1F3C19B01FD4D2AC72DE7C</vt:lpwstr>
  </property>
  <property fmtid="{D5CDD505-2E9C-101B-9397-08002B2CF9AE}" pid="38" name="PM_OriginationTimeStamp">
    <vt:lpwstr>2022-05-24T02:18:05Z</vt:lpwstr>
  </property>
  <property fmtid="{D5CDD505-2E9C-101B-9397-08002B2CF9AE}" pid="39" name="PM_ProtectiveMarkingValue_Header">
    <vt:lpwstr>OFFICIAL</vt:lpwstr>
  </property>
  <property fmtid="{D5CDD505-2E9C-101B-9397-08002B2CF9AE}" pid="40" name="PM_Originating_FileId">
    <vt:lpwstr>5E1EAE2098DC487189D2DBFB3B760EDB</vt:lpwstr>
  </property>
  <property fmtid="{D5CDD505-2E9C-101B-9397-08002B2CF9AE}" pid="41" name="PM_ProtectiveMarkingValue_Footer">
    <vt:lpwstr>OFFICIAL</vt:lpwstr>
  </property>
  <property fmtid="{D5CDD505-2E9C-101B-9397-08002B2CF9AE}" pid="42" name="PM_Namespace">
    <vt:lpwstr>2019.2.1.vic.gov.au</vt:lpwstr>
  </property>
  <property fmtid="{D5CDD505-2E9C-101B-9397-08002B2CF9AE}" pid="43" name="PM_Version">
    <vt:lpwstr>2018.4</vt:lpwstr>
  </property>
  <property fmtid="{D5CDD505-2E9C-101B-9397-08002B2CF9AE}" pid="44" name="PM_Note">
    <vt:lpwstr/>
  </property>
  <property fmtid="{D5CDD505-2E9C-101B-9397-08002B2CF9AE}" pid="45" name="PM_Markers">
    <vt:lpwstr/>
  </property>
  <property fmtid="{D5CDD505-2E9C-101B-9397-08002B2CF9AE}" pid="46" name="PM_Display">
    <vt:lpwstr>OFFICIAL</vt:lpwstr>
  </property>
  <property fmtid="{D5CDD505-2E9C-101B-9397-08002B2CF9AE}" pid="47" name="PM_Hash_Version">
    <vt:lpwstr>2018.0</vt:lpwstr>
  </property>
  <property fmtid="{D5CDD505-2E9C-101B-9397-08002B2CF9AE}" pid="48" name="PM_Hash_Salt_Prev">
    <vt:lpwstr>8D6B2077523C0544127012AAFE7F93CA</vt:lpwstr>
  </property>
  <property fmtid="{D5CDD505-2E9C-101B-9397-08002B2CF9AE}" pid="49" name="PM_Hash_SHA1">
    <vt:lpwstr>824E093E9A0B985D719EA53241482971914D4780</vt:lpwstr>
  </property>
  <property fmtid="{D5CDD505-2E9C-101B-9397-08002B2CF9AE}" pid="50" name="PM_SecurityClassification_Prev">
    <vt:lpwstr>OFFICIAL</vt:lpwstr>
  </property>
  <property fmtid="{D5CDD505-2E9C-101B-9397-08002B2CF9AE}" pid="51" name="PM_Qualifier_Prev">
    <vt:lpwstr/>
  </property>
  <property fmtid="{D5CDD505-2E9C-101B-9397-08002B2CF9AE}" pid="52" name="GrammarlyDocumentId">
    <vt:lpwstr>d8dc4346419b098dbea2656b58de863c8f1827f8232173c43ea454d969e43545</vt:lpwstr>
  </property>
</Properties>
</file>