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bookmarkStart w:id="0" w:name="_GoBack"/>
    <w:bookmarkEnd w:id="0"/>
    <w:p w:rsidR="00D13DDC" w:rsidRPr="009453AE" w:rsidRDefault="0011294C" w:rsidP="000429C5">
      <w:pPr>
        <w:pStyle w:val="Heading"/>
      </w:pPr>
      <w:r w:rsidRPr="009453AE">
        <w:rPr>
          <w:noProof/>
          <w:lang w:eastAsia="en-AU"/>
        </w:rPr>
        <mc:AlternateContent>
          <mc:Choice Requires="wps">
            <w:drawing>
              <wp:anchor distT="0" distB="0" distL="114300" distR="114300" simplePos="0" relativeHeight="251695104" behindDoc="0" locked="0" layoutInCell="1" allowOverlap="1" wp14:anchorId="3EDEC46D" wp14:editId="032259DA">
                <wp:simplePos x="0" y="0"/>
                <wp:positionH relativeFrom="column">
                  <wp:posOffset>6508419</wp:posOffset>
                </wp:positionH>
                <wp:positionV relativeFrom="page">
                  <wp:posOffset>181610</wp:posOffset>
                </wp:positionV>
                <wp:extent cx="365760" cy="3167380"/>
                <wp:effectExtent l="0" t="0" r="0" b="0"/>
                <wp:wrapSquare wrapText="bothSides"/>
                <wp:docPr id="11" name="Text Box 11"/>
                <wp:cNvGraphicFramePr/>
                <a:graphic xmlns:a="http://schemas.openxmlformats.org/drawingml/2006/main">
                  <a:graphicData uri="http://schemas.microsoft.com/office/word/2010/wordprocessingShape">
                    <wps:wsp>
                      <wps:cNvSpPr txBox="1"/>
                      <wps:spPr>
                        <a:xfrm>
                          <a:off x="0" y="0"/>
                          <a:ext cx="365760" cy="3167380"/>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rsidR="00FE6027" w:rsidRPr="00FE6027" w:rsidRDefault="00BF4909" w:rsidP="00BF4909">
                            <w:pPr>
                              <w:pStyle w:val="Tab-Category"/>
                            </w:pPr>
                            <w:r>
                              <w:t>RECYCLED WATER GRANTS</w:t>
                            </w:r>
                          </w:p>
                        </w:txbxContent>
                      </wps:txbx>
                      <wps:bodyPr rot="0" spcFirstLastPara="0" vertOverflow="overflow" horzOverflow="overflow" vert="eaVert"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3EDEC46D" id="_x0000_t202" coordsize="21600,21600" o:spt="202" path="m,l,21600r21600,l21600,xe">
                <v:stroke joinstyle="miter"/>
                <v:path gradientshapeok="t" o:connecttype="rect"/>
              </v:shapetype>
              <v:shape id="Text Box 11" o:spid="_x0000_s1026" type="#_x0000_t202" style="position:absolute;margin-left:512.45pt;margin-top:14.3pt;width:28.8pt;height:249.4pt;z-index:251695104;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" filled="f" stroked="f">
                <v:textbox style="layout-flow:vertical-ideographic">
                  <w:txbxContent>
                    <w:p w:rsidR="00FE6027" w:rsidRPr="00FE6027" w:rsidRDefault="00BF4909" w:rsidP="00BF4909">
                      <w:pPr>
                        <w:pStyle w:val="Tab-Category"/>
                      </w:pPr>
                      <w:r>
                        <w:t>RECYCLED WATER GRANTS</w:t>
                      </w:r>
                    </w:p>
                  </w:txbxContent>
                </v:textbox>
                <w10:wrap type="square" anchory="page"/>
              </v:shape>
            </w:pict>
          </mc:Fallback>
        </mc:AlternateContent>
      </w:r>
      <w:r w:rsidRPr="009453AE">
        <w:rPr>
          <w:noProof/>
          <w:lang w:eastAsia="en-AU"/>
        </w:rPr>
        <w:drawing>
          <wp:anchor distT="0" distB="0" distL="114300" distR="114300" simplePos="0" relativeHeight="251693056" behindDoc="1" locked="0" layoutInCell="1" allowOverlap="1" wp14:anchorId="57DDA1E9" wp14:editId="6C995DCE">
            <wp:simplePos x="0" y="0"/>
            <wp:positionH relativeFrom="page">
              <wp:align>left</wp:align>
            </wp:positionH>
            <wp:positionV relativeFrom="page">
              <wp:align>top</wp:align>
            </wp:positionV>
            <wp:extent cx="7558405" cy="10688320"/>
            <wp:effectExtent l="0" t="0" r="4445" b="0"/>
            <wp:wrapNone/>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WPW20005 WW Letterhead BG.jpg"/>
                    <pic:cNvPicPr/>
                  </pic:nvPicPr>
                  <pic:blipFill>
                    <a:blip r:embed="rId8">
                      <a:extLst>
                        <a:ext uri="{28A0092B-C50C-407E-A947-70E740481C1C}">
                          <a14:useLocalDpi xmlns:a14="http://schemas.microsoft.com/office/drawing/2010/main" val="0"/>
                        </a:ext>
                      </a:extLst>
                    </a:blip>
                    <a:stretch>
                      <a:fillRect/>
                    </a:stretch>
                  </pic:blipFill>
                  <pic:spPr>
                    <a:xfrm>
                      <a:off x="0" y="0"/>
                      <a:ext cx="7558405" cy="10688320"/>
                    </a:xfrm>
                    <a:prstGeom prst="rect">
                      <a:avLst/>
                    </a:prstGeom>
                  </pic:spPr>
                </pic:pic>
              </a:graphicData>
            </a:graphic>
            <wp14:sizeRelH relativeFrom="page">
              <wp14:pctWidth>0</wp14:pctWidth>
            </wp14:sizeRelH>
            <wp14:sizeRelV relativeFrom="page">
              <wp14:pctHeight>0</wp14:pctHeight>
            </wp14:sizeRelV>
          </wp:anchor>
        </w:drawing>
      </w:r>
      <w:r w:rsidR="00BF4909">
        <w:t>Application Package</w:t>
      </w:r>
    </w:p>
    <w:p w:rsidR="00D13DDC" w:rsidRPr="00E60195" w:rsidRDefault="00E60195" w:rsidP="00FE6027">
      <w:pPr>
        <w:pStyle w:val="Deckcopy"/>
        <w:rPr>
          <w:rFonts w:ascii="Circular Std Black" w:hAnsi="Circular Std Black" w:cs="Circular Std Black"/>
        </w:rPr>
      </w:pPr>
      <w:r w:rsidRPr="00E60195">
        <w:rPr>
          <w:rFonts w:ascii="Circular Std Black" w:hAnsi="Circular Std Black" w:cs="Circular Std Black"/>
        </w:rPr>
        <w:t>Under the 2020-</w:t>
      </w:r>
      <w:r w:rsidR="00914436" w:rsidRPr="00E60195">
        <w:rPr>
          <w:rFonts w:ascii="Circular Std Black" w:hAnsi="Circular Std Black" w:cs="Circular Std Black"/>
        </w:rPr>
        <w:t xml:space="preserve">21 Recycled Water Grant Program Westernport Water is offering funds to connect </w:t>
      </w:r>
      <w:r w:rsidR="0061153C" w:rsidRPr="00E60195">
        <w:rPr>
          <w:rFonts w:ascii="Circular Std Black" w:hAnsi="Circular Std Black" w:cs="Circular Std Black"/>
        </w:rPr>
        <w:t xml:space="preserve">to </w:t>
      </w:r>
      <w:r w:rsidR="00914436" w:rsidRPr="00E60195">
        <w:rPr>
          <w:rFonts w:ascii="Circular Std Black" w:hAnsi="Circular Std Black" w:cs="Circular Std Black"/>
        </w:rPr>
        <w:t>and</w:t>
      </w:r>
      <w:r w:rsidR="000B76CA" w:rsidRPr="00E60195">
        <w:rPr>
          <w:rFonts w:ascii="Circular Std Black" w:hAnsi="Circular Std Black" w:cs="Circular Std Black"/>
        </w:rPr>
        <w:t>/or</w:t>
      </w:r>
      <w:r w:rsidR="00914436" w:rsidRPr="00E60195">
        <w:rPr>
          <w:rFonts w:ascii="Circular Std Black" w:hAnsi="Circular Std Black" w:cs="Circular Std Black"/>
        </w:rPr>
        <w:t xml:space="preserve"> distribute</w:t>
      </w:r>
      <w:r w:rsidR="0061153C" w:rsidRPr="00E60195">
        <w:rPr>
          <w:rFonts w:ascii="Circular Std Black" w:hAnsi="Circular Std Black" w:cs="Circular Std Black"/>
        </w:rPr>
        <w:t xml:space="preserve"> </w:t>
      </w:r>
      <w:r w:rsidR="000B76CA" w:rsidRPr="00E60195">
        <w:rPr>
          <w:rFonts w:ascii="Circular Std Black" w:hAnsi="Circular Std Black" w:cs="Circular Std Black"/>
        </w:rPr>
        <w:t>recycled water via</w:t>
      </w:r>
      <w:r w:rsidR="00914436" w:rsidRPr="00E60195">
        <w:rPr>
          <w:rFonts w:ascii="Circular Std Black" w:hAnsi="Circular Std Black" w:cs="Circular Std Black"/>
        </w:rPr>
        <w:t xml:space="preserve"> the </w:t>
      </w:r>
      <w:r w:rsidR="0061153C" w:rsidRPr="00E60195">
        <w:rPr>
          <w:rFonts w:ascii="Circular Std Black" w:hAnsi="Circular Std Black" w:cs="Circular Std Black"/>
        </w:rPr>
        <w:t xml:space="preserve">Class A </w:t>
      </w:r>
      <w:r w:rsidR="000B76CA" w:rsidRPr="00E60195">
        <w:rPr>
          <w:rFonts w:ascii="Circular Std Black" w:hAnsi="Circular Std Black" w:cs="Circular Std Black"/>
        </w:rPr>
        <w:t xml:space="preserve">distribution </w:t>
      </w:r>
      <w:r w:rsidR="00914436" w:rsidRPr="00E60195">
        <w:rPr>
          <w:rFonts w:ascii="Circular Std Black" w:hAnsi="Circular Std Black" w:cs="Circular Std Black"/>
        </w:rPr>
        <w:t>network on Phillip Island</w:t>
      </w:r>
      <w:r w:rsidR="00D13DDC" w:rsidRPr="00E60195">
        <w:rPr>
          <w:rFonts w:ascii="Circular Std Black" w:hAnsi="Circular Std Black" w:cs="Circular Std Black"/>
        </w:rPr>
        <w:t>.</w:t>
      </w:r>
      <w:r w:rsidR="00467F38" w:rsidRPr="00E60195">
        <w:rPr>
          <w:rFonts w:ascii="Circular Std Black" w:hAnsi="Circular Std Black" w:cs="Circular Std Black"/>
        </w:rPr>
        <w:t xml:space="preserve"> The Application</w:t>
      </w:r>
      <w:r w:rsidR="0039030B" w:rsidRPr="00E60195">
        <w:rPr>
          <w:rFonts w:ascii="Circular Std Black" w:hAnsi="Circular Std Black" w:cs="Circular Std Black"/>
        </w:rPr>
        <w:t xml:space="preserve"> </w:t>
      </w:r>
      <w:r w:rsidR="00467F38" w:rsidRPr="00E60195">
        <w:rPr>
          <w:rFonts w:ascii="Circular Std Black" w:hAnsi="Circular Std Black" w:cs="Circular Std Black"/>
        </w:rPr>
        <w:t>P</w:t>
      </w:r>
      <w:r w:rsidR="000B76CA" w:rsidRPr="00E60195">
        <w:rPr>
          <w:rFonts w:ascii="Circular Std Black" w:hAnsi="Circular Std Black" w:cs="Circular Std Black"/>
        </w:rPr>
        <w:t>ackage is made up of three sections (</w:t>
      </w:r>
      <w:r w:rsidR="00F26E28">
        <w:rPr>
          <w:rFonts w:ascii="Circular Std Black" w:hAnsi="Circular Std Black" w:cs="Circular Std Black"/>
        </w:rPr>
        <w:t xml:space="preserve">1. </w:t>
      </w:r>
      <w:r w:rsidR="000B76CA" w:rsidRPr="00E60195">
        <w:rPr>
          <w:rFonts w:ascii="Circular Std Black" w:hAnsi="Circular Std Black" w:cs="Circular Std Black"/>
        </w:rPr>
        <w:t xml:space="preserve">Basic Information, </w:t>
      </w:r>
      <w:r w:rsidR="00F26E28">
        <w:rPr>
          <w:rFonts w:ascii="Circular Std Black" w:hAnsi="Circular Std Black" w:cs="Circular Std Black"/>
        </w:rPr>
        <w:t xml:space="preserve">2. </w:t>
      </w:r>
      <w:r w:rsidR="000B76CA" w:rsidRPr="00E60195">
        <w:rPr>
          <w:rFonts w:ascii="Circular Std Black" w:hAnsi="Circular Std Black" w:cs="Circular Std Black"/>
        </w:rPr>
        <w:t xml:space="preserve">Application Guidelines and </w:t>
      </w:r>
      <w:r w:rsidR="00F26E28">
        <w:rPr>
          <w:rFonts w:ascii="Circular Std Black" w:hAnsi="Circular Std Black" w:cs="Circular Std Black"/>
        </w:rPr>
        <w:t xml:space="preserve">3. </w:t>
      </w:r>
      <w:r w:rsidR="000B76CA" w:rsidRPr="00E60195">
        <w:rPr>
          <w:rFonts w:ascii="Circular Std Black" w:hAnsi="Circular Std Black" w:cs="Circular Std Black"/>
        </w:rPr>
        <w:t>Project Proposal). Please read and/or complete each section.</w:t>
      </w:r>
    </w:p>
    <w:p w:rsidR="00FE6027" w:rsidRPr="009453AE" w:rsidRDefault="002036CF" w:rsidP="00AB6B32">
      <w:pPr>
        <w:pStyle w:val="Subheading1"/>
        <w:numPr>
          <w:ilvl w:val="0"/>
          <w:numId w:val="25"/>
        </w:numPr>
      </w:pPr>
      <w:r>
        <w:t xml:space="preserve">Basic </w:t>
      </w:r>
      <w:r w:rsidR="00E60195">
        <w:t>i</w:t>
      </w:r>
      <w:r>
        <w:t>nformation</w:t>
      </w:r>
    </w:p>
    <w:p w:rsidR="002036CF" w:rsidRPr="002036CF" w:rsidRDefault="00E60195" w:rsidP="00F26E28">
      <w:pPr>
        <w:pStyle w:val="Subheading2"/>
      </w:pPr>
      <w:r>
        <w:t>What is Class A recycled water</w:t>
      </w:r>
      <w:r w:rsidR="002036CF" w:rsidRPr="002036CF">
        <w:t>?</w:t>
      </w:r>
    </w:p>
    <w:p w:rsidR="002036CF" w:rsidRPr="002036CF" w:rsidRDefault="002036CF" w:rsidP="002036CF">
      <w:pPr>
        <w:pStyle w:val="Bodycopy"/>
      </w:pPr>
      <w:r w:rsidRPr="002036CF">
        <w:t xml:space="preserve">Class </w:t>
      </w:r>
      <w:proofErr w:type="gramStart"/>
      <w:r w:rsidRPr="002036CF">
        <w:t>A</w:t>
      </w:r>
      <w:proofErr w:type="gramEnd"/>
      <w:r w:rsidRPr="002036CF">
        <w:t xml:space="preserve"> Recycled Water is wastewater treated to the highest quality for the widest range of domestic and commercial applications, including irrigation for pasture &amp; food production, toilet flushing and industrial processes. </w:t>
      </w:r>
    </w:p>
    <w:p w:rsidR="002036CF" w:rsidRPr="002036CF" w:rsidRDefault="00E60195" w:rsidP="00F26E28">
      <w:pPr>
        <w:pStyle w:val="Subheading2"/>
      </w:pPr>
      <w:r>
        <w:t>Benefits of Class A recycled water</w:t>
      </w:r>
    </w:p>
    <w:p w:rsidR="002036CF" w:rsidRPr="002036CF" w:rsidRDefault="002036CF" w:rsidP="002036CF">
      <w:pPr>
        <w:pStyle w:val="Bodycopy"/>
      </w:pPr>
      <w:r w:rsidRPr="002036CF">
        <w:t>There are numerous benefits for commercial and agricultural use of recycled water. Benefits i</w:t>
      </w:r>
      <w:r>
        <w:t>nclude, but are not limited to:</w:t>
      </w:r>
    </w:p>
    <w:p w:rsidR="002036CF" w:rsidRPr="002036CF" w:rsidRDefault="00E60195" w:rsidP="002036CF">
      <w:pPr>
        <w:pStyle w:val="Bodycopy"/>
        <w:numPr>
          <w:ilvl w:val="0"/>
          <w:numId w:val="20"/>
        </w:numPr>
        <w:spacing w:after="120"/>
        <w:ind w:left="714" w:hanging="357"/>
      </w:pPr>
      <w:r>
        <w:t>guaranteed source of water supply</w:t>
      </w:r>
    </w:p>
    <w:p w:rsidR="002036CF" w:rsidRPr="002036CF" w:rsidRDefault="002036CF" w:rsidP="002036CF">
      <w:pPr>
        <w:pStyle w:val="Bodycopy"/>
        <w:numPr>
          <w:ilvl w:val="0"/>
          <w:numId w:val="20"/>
        </w:numPr>
        <w:spacing w:after="120"/>
        <w:ind w:left="714" w:hanging="357"/>
      </w:pPr>
      <w:r w:rsidRPr="002036CF">
        <w:t>reduced dem</w:t>
      </w:r>
      <w:r w:rsidR="00E60195">
        <w:t>and on drinking water supplies</w:t>
      </w:r>
    </w:p>
    <w:p w:rsidR="002036CF" w:rsidRPr="002036CF" w:rsidRDefault="002036CF" w:rsidP="002036CF">
      <w:pPr>
        <w:pStyle w:val="Bodycopy"/>
        <w:numPr>
          <w:ilvl w:val="0"/>
          <w:numId w:val="20"/>
        </w:numPr>
        <w:spacing w:after="120"/>
        <w:ind w:left="714" w:hanging="357"/>
      </w:pPr>
      <w:r w:rsidRPr="002036CF">
        <w:t>protec</w:t>
      </w:r>
      <w:r w:rsidR="00E60195">
        <w:t>ts and enhances the environment</w:t>
      </w:r>
    </w:p>
    <w:p w:rsidR="002036CF" w:rsidRPr="002036CF" w:rsidRDefault="002036CF" w:rsidP="002036CF">
      <w:pPr>
        <w:pStyle w:val="Bodycopy"/>
        <w:numPr>
          <w:ilvl w:val="0"/>
          <w:numId w:val="20"/>
        </w:numPr>
        <w:spacing w:after="120"/>
        <w:ind w:left="714" w:hanging="357"/>
      </w:pPr>
      <w:r w:rsidRPr="002036CF">
        <w:t>cost effecti</w:t>
      </w:r>
      <w:r w:rsidR="00E60195">
        <w:t>ve for consumers</w:t>
      </w:r>
    </w:p>
    <w:p w:rsidR="00E60195" w:rsidRDefault="00E60195" w:rsidP="002036CF">
      <w:pPr>
        <w:pStyle w:val="Bodycopy"/>
        <w:numPr>
          <w:ilvl w:val="0"/>
          <w:numId w:val="20"/>
        </w:numPr>
        <w:spacing w:after="120"/>
        <w:ind w:left="714" w:hanging="357"/>
      </w:pPr>
      <w:proofErr w:type="gramStart"/>
      <w:r>
        <w:t>facilitates</w:t>
      </w:r>
      <w:proofErr w:type="gramEnd"/>
      <w:r>
        <w:t xml:space="preserve"> consistent and</w:t>
      </w:r>
      <w:r w:rsidR="002036CF" w:rsidRPr="002036CF">
        <w:t>/or increased production.</w:t>
      </w:r>
    </w:p>
    <w:p w:rsidR="002036CF" w:rsidRPr="002036CF" w:rsidRDefault="002036CF" w:rsidP="002036CF">
      <w:pPr>
        <w:pStyle w:val="Bodycopy"/>
      </w:pPr>
      <w:r w:rsidRPr="002036CF">
        <w:t xml:space="preserve">Further information on Class A uses can be found here: </w:t>
      </w:r>
      <w:hyperlink r:id="rId9" w:history="1">
        <w:r w:rsidRPr="002036CF">
          <w:rPr>
            <w:rStyle w:val="Hyperlink"/>
          </w:rPr>
          <w:t>https://www.westernportwater.com.au/products-services/recycled-water/what-is-recycled-water/</w:t>
        </w:r>
      </w:hyperlink>
    </w:p>
    <w:p w:rsidR="002036CF" w:rsidRPr="002036CF" w:rsidRDefault="00E60195" w:rsidP="00F26E28">
      <w:pPr>
        <w:pStyle w:val="Subheading2"/>
      </w:pPr>
      <w:r>
        <w:t>Funding available</w:t>
      </w:r>
    </w:p>
    <w:p w:rsidR="002036CF" w:rsidRPr="002036CF" w:rsidRDefault="002036CF" w:rsidP="002036CF">
      <w:pPr>
        <w:pStyle w:val="Bodycopy"/>
        <w:rPr>
          <w:iCs/>
        </w:rPr>
      </w:pPr>
      <w:r w:rsidRPr="002036CF">
        <w:rPr>
          <w:iCs/>
        </w:rPr>
        <w:t>Recycled Water Grants have been made available for Westernport Water customers to assist in connecting to (or expanding) Class A recycled water for the purpose of securing an alternative water source that supports consistent; sustainable and affordable practices.</w:t>
      </w:r>
    </w:p>
    <w:p w:rsidR="002036CF" w:rsidRPr="002036CF" w:rsidRDefault="002036CF" w:rsidP="002036CF">
      <w:pPr>
        <w:pStyle w:val="Bodycopy"/>
        <w:rPr>
          <w:iCs/>
        </w:rPr>
      </w:pPr>
      <w:r w:rsidRPr="002036CF">
        <w:rPr>
          <w:iCs/>
        </w:rPr>
        <w:t>Funding can be applied to the costs of labour; materials</w:t>
      </w:r>
      <w:r>
        <w:rPr>
          <w:iCs/>
        </w:rPr>
        <w:t xml:space="preserve"> and equipment associated with:</w:t>
      </w:r>
    </w:p>
    <w:p w:rsidR="002036CF" w:rsidRPr="002036CF" w:rsidRDefault="002036CF" w:rsidP="002036CF">
      <w:pPr>
        <w:pStyle w:val="Bodycopy"/>
        <w:numPr>
          <w:ilvl w:val="0"/>
          <w:numId w:val="21"/>
        </w:numPr>
        <w:spacing w:after="120"/>
        <w:ind w:left="714" w:hanging="357"/>
        <w:rPr>
          <w:iCs/>
        </w:rPr>
      </w:pPr>
      <w:r w:rsidRPr="002036CF">
        <w:rPr>
          <w:iCs/>
        </w:rPr>
        <w:t>tapping in</w:t>
      </w:r>
      <w:r w:rsidR="00E60195">
        <w:rPr>
          <w:iCs/>
        </w:rPr>
        <w:t>to the network (new customers)</w:t>
      </w:r>
    </w:p>
    <w:p w:rsidR="002036CF" w:rsidRPr="002036CF" w:rsidRDefault="002036CF" w:rsidP="002036CF">
      <w:pPr>
        <w:pStyle w:val="Bodycopy"/>
        <w:numPr>
          <w:ilvl w:val="0"/>
          <w:numId w:val="21"/>
        </w:numPr>
        <w:spacing w:after="120"/>
        <w:ind w:left="714" w:hanging="357"/>
        <w:rPr>
          <w:iCs/>
        </w:rPr>
      </w:pPr>
      <w:r w:rsidRPr="002036CF">
        <w:rPr>
          <w:iCs/>
        </w:rPr>
        <w:t xml:space="preserve">internal distribution systems </w:t>
      </w:r>
      <w:r w:rsidR="00E60195">
        <w:rPr>
          <w:iCs/>
        </w:rPr>
        <w:t>(existing commercial customers)</w:t>
      </w:r>
    </w:p>
    <w:p w:rsidR="002036CF" w:rsidRPr="002036CF" w:rsidRDefault="00E60195" w:rsidP="002036CF">
      <w:pPr>
        <w:pStyle w:val="Bodycopy"/>
        <w:numPr>
          <w:ilvl w:val="0"/>
          <w:numId w:val="21"/>
        </w:numPr>
        <w:spacing w:after="120"/>
        <w:ind w:left="714" w:hanging="357"/>
        <w:rPr>
          <w:iCs/>
        </w:rPr>
      </w:pPr>
      <w:r>
        <w:rPr>
          <w:iCs/>
        </w:rPr>
        <w:t>plumbing retrofit</w:t>
      </w:r>
    </w:p>
    <w:p w:rsidR="002036CF" w:rsidRPr="00E60195" w:rsidRDefault="002036CF" w:rsidP="002036CF">
      <w:pPr>
        <w:pStyle w:val="Bodycopy"/>
        <w:numPr>
          <w:ilvl w:val="0"/>
          <w:numId w:val="21"/>
        </w:numPr>
        <w:spacing w:after="120"/>
        <w:ind w:left="714" w:hanging="357"/>
        <w:rPr>
          <w:iCs/>
        </w:rPr>
      </w:pPr>
      <w:proofErr w:type="gramStart"/>
      <w:r w:rsidRPr="002036CF">
        <w:rPr>
          <w:iCs/>
        </w:rPr>
        <w:t>other</w:t>
      </w:r>
      <w:proofErr w:type="gramEnd"/>
      <w:r w:rsidRPr="002036CF">
        <w:rPr>
          <w:iCs/>
        </w:rPr>
        <w:t xml:space="preserve"> requirements deemed to enable supply.</w:t>
      </w:r>
    </w:p>
    <w:p w:rsidR="00467F38" w:rsidRDefault="00467F38">
      <w:pPr>
        <w:rPr>
          <w:rFonts w:ascii="Circular Std Black" w:hAnsi="Circular Std Black" w:cs="Times New Roman"/>
          <w:b/>
          <w:bCs/>
          <w:sz w:val="20"/>
          <w:szCs w:val="20"/>
          <w:lang w:eastAsia="zh-CN"/>
        </w:rPr>
      </w:pPr>
    </w:p>
    <w:p w:rsidR="00F26E28" w:rsidRDefault="00F26E28" w:rsidP="00F26E28">
      <w:pPr>
        <w:pStyle w:val="Subheading2"/>
      </w:pPr>
    </w:p>
    <w:p w:rsidR="002036CF" w:rsidRPr="002036CF" w:rsidRDefault="00E60195" w:rsidP="00F26E28">
      <w:pPr>
        <w:pStyle w:val="Subheading2"/>
      </w:pPr>
      <w:r>
        <w:lastRenderedPageBreak/>
        <w:t>Submitting an application</w:t>
      </w:r>
    </w:p>
    <w:p w:rsidR="00802635" w:rsidRPr="00802635" w:rsidRDefault="00802635" w:rsidP="00802635">
      <w:pPr>
        <w:pStyle w:val="Subheading1"/>
        <w:rPr>
          <w:rFonts w:ascii="Circular Std Book" w:hAnsi="Circular Std Book"/>
          <w:color w:val="auto"/>
          <w:sz w:val="20"/>
          <w:szCs w:val="20"/>
        </w:rPr>
      </w:pPr>
      <w:r w:rsidRPr="00802635">
        <w:rPr>
          <w:rFonts w:ascii="Circular Std Book" w:hAnsi="Circular Std Book"/>
          <w:color w:val="auto"/>
          <w:sz w:val="20"/>
          <w:szCs w:val="20"/>
        </w:rPr>
        <w:t xml:space="preserve">Please find following the </w:t>
      </w:r>
      <w:r w:rsidRPr="00802635">
        <w:rPr>
          <w:rFonts w:ascii="Circular Std Book" w:hAnsi="Circular Std Book"/>
          <w:color w:val="7030A0"/>
          <w:sz w:val="20"/>
          <w:szCs w:val="20"/>
          <w:u w:val="single"/>
        </w:rPr>
        <w:t>Application Guidelines</w:t>
      </w:r>
      <w:r w:rsidRPr="00802635">
        <w:rPr>
          <w:rFonts w:ascii="Circular Std Book" w:hAnsi="Circular Std Book"/>
          <w:color w:val="7030A0"/>
          <w:sz w:val="20"/>
          <w:szCs w:val="20"/>
        </w:rPr>
        <w:t xml:space="preserve"> </w:t>
      </w:r>
      <w:r w:rsidRPr="00802635">
        <w:rPr>
          <w:rFonts w:ascii="Circular Std Book" w:hAnsi="Circular Std Book"/>
          <w:color w:val="auto"/>
          <w:sz w:val="20"/>
          <w:szCs w:val="20"/>
        </w:rPr>
        <w:t xml:space="preserve">and </w:t>
      </w:r>
      <w:r w:rsidRPr="00802635">
        <w:rPr>
          <w:rFonts w:ascii="Circular Std Book" w:hAnsi="Circular Std Book"/>
          <w:color w:val="7030A0"/>
          <w:sz w:val="20"/>
          <w:szCs w:val="20"/>
          <w:u w:val="single"/>
        </w:rPr>
        <w:t>Project Proposal Template</w:t>
      </w:r>
      <w:r w:rsidRPr="00802635">
        <w:rPr>
          <w:rFonts w:ascii="Circular Std Book" w:hAnsi="Circular Std Book"/>
          <w:color w:val="auto"/>
          <w:sz w:val="20"/>
          <w:szCs w:val="20"/>
          <w:u w:val="single"/>
        </w:rPr>
        <w:t>.</w:t>
      </w:r>
      <w:r w:rsidRPr="00802635">
        <w:rPr>
          <w:rFonts w:ascii="Circular Std Book" w:hAnsi="Circular Std Book"/>
          <w:color w:val="auto"/>
          <w:sz w:val="20"/>
          <w:szCs w:val="20"/>
        </w:rPr>
        <w:t xml:space="preserve"> Applications must be submitted by email in accordance with the attached guidelines and closing date.  </w:t>
      </w:r>
    </w:p>
    <w:p w:rsidR="00802635" w:rsidRPr="00802635" w:rsidRDefault="00802635" w:rsidP="00802635">
      <w:pPr>
        <w:pStyle w:val="Subheading1"/>
        <w:rPr>
          <w:rFonts w:ascii="Circular Std Book" w:hAnsi="Circular Std Book"/>
          <w:color w:val="auto"/>
          <w:sz w:val="20"/>
          <w:szCs w:val="20"/>
        </w:rPr>
      </w:pPr>
    </w:p>
    <w:p w:rsidR="00802635" w:rsidRPr="00802635" w:rsidRDefault="00802635" w:rsidP="00E60195">
      <w:pPr>
        <w:pStyle w:val="Subheading1"/>
        <w:spacing w:after="0"/>
        <w:rPr>
          <w:rFonts w:ascii="Circular Std Book" w:hAnsi="Circular Std Book"/>
          <w:color w:val="auto"/>
          <w:sz w:val="20"/>
          <w:szCs w:val="20"/>
        </w:rPr>
      </w:pPr>
      <w:r w:rsidRPr="00802635">
        <w:rPr>
          <w:rFonts w:ascii="Circular Std Book" w:hAnsi="Circular Std Book"/>
          <w:color w:val="auto"/>
          <w:sz w:val="20"/>
          <w:szCs w:val="20"/>
        </w:rPr>
        <w:t xml:space="preserve">For further enquiries please contact: </w:t>
      </w:r>
    </w:p>
    <w:p w:rsidR="00802635" w:rsidRPr="00802635" w:rsidRDefault="00802635" w:rsidP="00E60195">
      <w:pPr>
        <w:pStyle w:val="Subheading1"/>
        <w:spacing w:after="0"/>
        <w:rPr>
          <w:rFonts w:ascii="Circular Std Book" w:hAnsi="Circular Std Book"/>
          <w:color w:val="auto"/>
          <w:sz w:val="20"/>
          <w:szCs w:val="20"/>
        </w:rPr>
      </w:pPr>
      <w:r w:rsidRPr="00802635">
        <w:rPr>
          <w:rFonts w:ascii="Circular Std Book" w:hAnsi="Circular Std Book"/>
          <w:color w:val="auto"/>
          <w:sz w:val="20"/>
          <w:szCs w:val="20"/>
        </w:rPr>
        <w:t>Nick Stephens</w:t>
      </w:r>
    </w:p>
    <w:p w:rsidR="00802635" w:rsidRPr="00802635" w:rsidRDefault="00802635" w:rsidP="00E60195">
      <w:pPr>
        <w:pStyle w:val="Subheading1"/>
        <w:spacing w:after="0"/>
        <w:rPr>
          <w:rFonts w:ascii="Circular Std Book" w:hAnsi="Circular Std Book"/>
          <w:color w:val="auto"/>
          <w:sz w:val="20"/>
          <w:szCs w:val="20"/>
        </w:rPr>
      </w:pPr>
      <w:r w:rsidRPr="00802635">
        <w:rPr>
          <w:rFonts w:ascii="Circular Std Book" w:hAnsi="Circular Std Book"/>
          <w:color w:val="auto"/>
          <w:sz w:val="20"/>
          <w:szCs w:val="20"/>
        </w:rPr>
        <w:t>Wastewater &amp; Sustainability Officer</w:t>
      </w:r>
    </w:p>
    <w:p w:rsidR="00802635" w:rsidRPr="00802635" w:rsidRDefault="00802635" w:rsidP="00E60195">
      <w:pPr>
        <w:pStyle w:val="Subheading1"/>
        <w:spacing w:after="0"/>
        <w:rPr>
          <w:rFonts w:ascii="Circular Std Book" w:hAnsi="Circular Std Book"/>
          <w:color w:val="auto"/>
          <w:sz w:val="20"/>
          <w:szCs w:val="20"/>
        </w:rPr>
      </w:pPr>
      <w:r w:rsidRPr="00802635">
        <w:rPr>
          <w:rFonts w:ascii="Circular Std Book" w:hAnsi="Circular Std Book"/>
          <w:color w:val="auto"/>
          <w:sz w:val="20"/>
          <w:szCs w:val="20"/>
        </w:rPr>
        <w:t>0448 047 115</w:t>
      </w:r>
    </w:p>
    <w:p w:rsidR="00802635" w:rsidRPr="00802635" w:rsidRDefault="00B911A6" w:rsidP="00E60195">
      <w:pPr>
        <w:pStyle w:val="Subheading1"/>
        <w:spacing w:after="0"/>
        <w:rPr>
          <w:rFonts w:ascii="Circular Std Book" w:hAnsi="Circular Std Book"/>
          <w:bCs w:val="0"/>
          <w:color w:val="auto"/>
          <w:sz w:val="20"/>
          <w:szCs w:val="20"/>
        </w:rPr>
      </w:pPr>
      <w:hyperlink r:id="rId10" w:history="1">
        <w:r w:rsidR="00802635" w:rsidRPr="00802635">
          <w:rPr>
            <w:rStyle w:val="Hyperlink"/>
            <w:rFonts w:ascii="Circular Std Book" w:hAnsi="Circular Std Book"/>
            <w:bCs w:val="0"/>
            <w:color w:val="auto"/>
            <w:sz w:val="20"/>
            <w:szCs w:val="20"/>
          </w:rPr>
          <w:t>nstephens@westernportwater.com.au</w:t>
        </w:r>
      </w:hyperlink>
    </w:p>
    <w:p w:rsidR="0061153C" w:rsidRDefault="0061153C">
      <w:pPr>
        <w:rPr>
          <w:rFonts w:ascii="Circular Std Book" w:hAnsi="Circular Std Book" w:cs="Times New Roman"/>
          <w:sz w:val="20"/>
          <w:szCs w:val="20"/>
          <w:lang w:eastAsia="zh-CN"/>
        </w:rPr>
      </w:pPr>
      <w:r>
        <w:rPr>
          <w:rFonts w:ascii="Circular Std Book" w:hAnsi="Circular Std Book"/>
          <w:bCs/>
          <w:sz w:val="20"/>
          <w:szCs w:val="20"/>
        </w:rPr>
        <w:br w:type="page"/>
      </w:r>
    </w:p>
    <w:p w:rsidR="00802635" w:rsidRDefault="00802635" w:rsidP="00802635">
      <w:pPr>
        <w:pStyle w:val="Subheading1"/>
        <w:rPr>
          <w:rFonts w:ascii="Circular Std Book" w:hAnsi="Circular Std Book"/>
          <w:bCs w:val="0"/>
          <w:color w:val="auto"/>
          <w:sz w:val="20"/>
          <w:szCs w:val="20"/>
        </w:rPr>
      </w:pPr>
    </w:p>
    <w:p w:rsidR="0061153C" w:rsidRPr="009453AE" w:rsidRDefault="0061153C" w:rsidP="00AB6B32">
      <w:pPr>
        <w:pStyle w:val="Subheading1"/>
        <w:numPr>
          <w:ilvl w:val="0"/>
          <w:numId w:val="25"/>
        </w:numPr>
      </w:pPr>
      <w:r>
        <w:t>Application Guidelines</w:t>
      </w:r>
    </w:p>
    <w:p w:rsidR="00AF289E" w:rsidRDefault="00AF289E" w:rsidP="000551FD">
      <w:pPr>
        <w:pStyle w:val="Subheading2"/>
        <w:spacing w:after="120"/>
        <w:rPr>
          <w:rFonts w:ascii="Circular Std Book" w:hAnsi="Circular Std Book"/>
          <w:lang w:val="en-US"/>
        </w:rPr>
      </w:pPr>
      <w:r>
        <w:rPr>
          <w:rFonts w:ascii="Circular Std Book" w:hAnsi="Circular Std Book"/>
          <w:lang w:val="en-US"/>
        </w:rPr>
        <w:t>W</w:t>
      </w:r>
      <w:r w:rsidRPr="00AF289E">
        <w:rPr>
          <w:rFonts w:ascii="Circular Std Book" w:hAnsi="Circular Std Book"/>
          <w:lang w:val="en-US"/>
        </w:rPr>
        <w:t xml:space="preserve">esternport Water’s Recycled Water Grant Program is designed to help local business and not for profit </w:t>
      </w:r>
      <w:proofErr w:type="spellStart"/>
      <w:r w:rsidRPr="00AF289E">
        <w:rPr>
          <w:rFonts w:ascii="Circular Std Book" w:hAnsi="Circular Std Book"/>
          <w:lang w:val="en-US"/>
        </w:rPr>
        <w:t>organisations</w:t>
      </w:r>
      <w:proofErr w:type="spellEnd"/>
      <w:r w:rsidRPr="00AF289E">
        <w:rPr>
          <w:rFonts w:ascii="Circular Std Book" w:hAnsi="Circular Std Book"/>
          <w:lang w:val="en-US"/>
        </w:rPr>
        <w:t xml:space="preserve"> invest in connecting to the existing recycled water network, improve overall water efficiency of their business, support economic development and help customers p</w:t>
      </w:r>
      <w:r>
        <w:rPr>
          <w:rFonts w:ascii="Circular Std Book" w:hAnsi="Circular Std Book"/>
          <w:lang w:val="en-US"/>
        </w:rPr>
        <w:t>repare for climate variability.</w:t>
      </w:r>
    </w:p>
    <w:p w:rsidR="00AF289E" w:rsidRDefault="00AF289E" w:rsidP="00EF4CA7">
      <w:pPr>
        <w:pStyle w:val="Bodycopy"/>
        <w:rPr>
          <w:lang w:val="en-US"/>
        </w:rPr>
      </w:pPr>
      <w:r w:rsidRPr="00AF289E">
        <w:rPr>
          <w:lang w:val="en-US"/>
        </w:rPr>
        <w:t xml:space="preserve">The grant can be claimed for 75% of the cost of a project, up to a maximum sum of $10,000 (e.g. If the project costs $10,000 the business will contribute $2,500 and Westernport Water will grant $7,500).  </w:t>
      </w:r>
      <w:r w:rsidR="00F26E28">
        <w:rPr>
          <w:lang w:val="en-US"/>
        </w:rPr>
        <w:br/>
      </w:r>
      <w:r w:rsidRPr="00AF289E">
        <w:rPr>
          <w:lang w:val="en-US"/>
        </w:rPr>
        <w:t>Grants are subject to funding availability.</w:t>
      </w:r>
    </w:p>
    <w:p w:rsidR="00AF289E" w:rsidRPr="00AF289E" w:rsidRDefault="00AF289E" w:rsidP="00AF289E">
      <w:pPr>
        <w:pStyle w:val="Subheading2"/>
        <w:rPr>
          <w:rFonts w:ascii="Circular Std Book" w:hAnsi="Circular Std Book"/>
          <w:b/>
          <w:lang w:val="en-US"/>
        </w:rPr>
      </w:pPr>
      <w:r w:rsidRPr="00AF289E">
        <w:rPr>
          <w:rFonts w:ascii="Circular Std Book" w:hAnsi="Circular Std Book"/>
          <w:lang w:val="en-US"/>
        </w:rPr>
        <w:t xml:space="preserve">Projects that demonstrate marked improvement in their business’ water efficiency and can deliver noticeable water savings or economic growth as a result of connection will be viewed </w:t>
      </w:r>
      <w:proofErr w:type="spellStart"/>
      <w:r w:rsidRPr="00AF289E">
        <w:rPr>
          <w:rFonts w:ascii="Circular Std Book" w:hAnsi="Circular Std Book"/>
          <w:lang w:val="en-US"/>
        </w:rPr>
        <w:t>favo</w:t>
      </w:r>
      <w:r w:rsidR="00F26E28">
        <w:rPr>
          <w:rFonts w:ascii="Circular Std Book" w:hAnsi="Circular Std Book"/>
          <w:lang w:val="en-US"/>
        </w:rPr>
        <w:t>u</w:t>
      </w:r>
      <w:r w:rsidRPr="00AF289E">
        <w:rPr>
          <w:rFonts w:ascii="Circular Std Book" w:hAnsi="Circular Std Book"/>
          <w:lang w:val="en-US"/>
        </w:rPr>
        <w:t>rably</w:t>
      </w:r>
      <w:proofErr w:type="spellEnd"/>
      <w:r w:rsidRPr="00AF289E">
        <w:rPr>
          <w:rFonts w:ascii="Circular Std Book" w:hAnsi="Circular Std Book"/>
          <w:lang w:val="en-US"/>
        </w:rPr>
        <w:t>.  Applications will be assessed on an individual basis against the grant criteria.</w:t>
      </w:r>
    </w:p>
    <w:p w:rsidR="0039030B" w:rsidRDefault="0039030B" w:rsidP="00FE6027">
      <w:pPr>
        <w:pStyle w:val="Subheading2"/>
      </w:pPr>
    </w:p>
    <w:p w:rsidR="00FE6027" w:rsidRPr="009453AE" w:rsidRDefault="0039030B" w:rsidP="00FE6027">
      <w:pPr>
        <w:pStyle w:val="Subheading2"/>
      </w:pPr>
      <w:r>
        <w:t>Eligibility</w:t>
      </w:r>
    </w:p>
    <w:p w:rsidR="0039030B" w:rsidRPr="0039030B" w:rsidRDefault="0039030B" w:rsidP="0039030B">
      <w:pPr>
        <w:pStyle w:val="Subheading1"/>
        <w:rPr>
          <w:rFonts w:ascii="Circular Std Book" w:hAnsi="Circular Std Book"/>
          <w:color w:val="auto"/>
          <w:sz w:val="20"/>
          <w:szCs w:val="20"/>
          <w:lang w:val="en-US"/>
        </w:rPr>
      </w:pPr>
      <w:r w:rsidRPr="0039030B">
        <w:rPr>
          <w:rFonts w:ascii="Circular Std Book" w:hAnsi="Circular Std Book"/>
          <w:color w:val="auto"/>
          <w:sz w:val="20"/>
          <w:szCs w:val="20"/>
          <w:lang w:val="en-US"/>
        </w:rPr>
        <w:t xml:space="preserve">To be eligible for grant support, applicants must be a customer of Westernport Water and be within proximity to the existing recycled water network. For new commercial customers, grant funds will be limited to connection costs and not cover any behind the meter costs. Applicants who have not received previous Recycled Water Grant funds will be given higher priority. </w:t>
      </w:r>
    </w:p>
    <w:p w:rsidR="0039030B" w:rsidRPr="0039030B" w:rsidRDefault="0039030B" w:rsidP="00E60195">
      <w:pPr>
        <w:pStyle w:val="Subheading1"/>
        <w:spacing w:after="0"/>
        <w:rPr>
          <w:rFonts w:ascii="Circular Std Book" w:hAnsi="Circular Std Book"/>
          <w:color w:val="auto"/>
          <w:sz w:val="20"/>
          <w:szCs w:val="20"/>
          <w:lang w:val="en-US"/>
        </w:rPr>
      </w:pPr>
      <w:r w:rsidRPr="0039030B">
        <w:rPr>
          <w:rFonts w:ascii="Circular Std Book" w:hAnsi="Circular Std Book"/>
          <w:color w:val="auto"/>
          <w:sz w:val="20"/>
          <w:szCs w:val="20"/>
          <w:lang w:val="en-US"/>
        </w:rPr>
        <w:t>To determine c</w:t>
      </w:r>
      <w:r w:rsidR="00E60195">
        <w:rPr>
          <w:rFonts w:ascii="Circular Std Book" w:hAnsi="Circular Std Book"/>
          <w:color w:val="auto"/>
          <w:sz w:val="20"/>
          <w:szCs w:val="20"/>
          <w:lang w:val="en-US"/>
        </w:rPr>
        <w:t>onnection eligibility, contact</w:t>
      </w:r>
    </w:p>
    <w:p w:rsidR="0039030B" w:rsidRPr="0039030B" w:rsidRDefault="0039030B" w:rsidP="00E60195">
      <w:pPr>
        <w:pStyle w:val="Subheading1"/>
        <w:spacing w:after="0"/>
        <w:rPr>
          <w:rFonts w:ascii="Circular Std Book" w:hAnsi="Circular Std Book"/>
          <w:color w:val="auto"/>
          <w:sz w:val="20"/>
          <w:szCs w:val="20"/>
          <w:lang w:val="en-US"/>
        </w:rPr>
      </w:pPr>
      <w:r w:rsidRPr="0039030B">
        <w:rPr>
          <w:rFonts w:ascii="Circular Std Book" w:hAnsi="Circular Std Book"/>
          <w:color w:val="auto"/>
          <w:sz w:val="20"/>
          <w:szCs w:val="20"/>
          <w:lang w:val="en-US"/>
        </w:rPr>
        <w:t xml:space="preserve">Wastewater &amp; Sustainability Officer </w:t>
      </w:r>
    </w:p>
    <w:p w:rsidR="0039030B" w:rsidRPr="0039030B" w:rsidRDefault="0039030B" w:rsidP="00E60195">
      <w:pPr>
        <w:pStyle w:val="Subheading1"/>
        <w:spacing w:after="0"/>
        <w:rPr>
          <w:rFonts w:ascii="Circular Std Book" w:hAnsi="Circular Std Book"/>
          <w:color w:val="auto"/>
          <w:sz w:val="20"/>
          <w:szCs w:val="20"/>
          <w:lang w:val="en-US"/>
        </w:rPr>
      </w:pPr>
      <w:r w:rsidRPr="0039030B">
        <w:rPr>
          <w:rFonts w:ascii="Circular Std Book" w:hAnsi="Circular Std Book"/>
          <w:color w:val="auto"/>
          <w:sz w:val="20"/>
          <w:szCs w:val="20"/>
          <w:lang w:val="en-US"/>
        </w:rPr>
        <w:t>Phone: 0448 047 115</w:t>
      </w:r>
      <w:r w:rsidR="00AC73CF">
        <w:rPr>
          <w:rFonts w:ascii="Circular Std Book" w:hAnsi="Circular Std Book"/>
          <w:color w:val="auto"/>
          <w:sz w:val="20"/>
          <w:szCs w:val="20"/>
          <w:lang w:val="en-US"/>
        </w:rPr>
        <w:t xml:space="preserve"> </w:t>
      </w:r>
    </w:p>
    <w:p w:rsidR="0039030B" w:rsidRPr="0039030B" w:rsidRDefault="0039030B" w:rsidP="00E60195">
      <w:pPr>
        <w:pStyle w:val="Subheading1"/>
        <w:spacing w:after="0"/>
        <w:rPr>
          <w:rFonts w:ascii="Circular Std Book" w:hAnsi="Circular Std Book"/>
          <w:color w:val="auto"/>
          <w:sz w:val="20"/>
          <w:szCs w:val="20"/>
          <w:lang w:val="en-US"/>
        </w:rPr>
      </w:pPr>
      <w:r w:rsidRPr="0039030B">
        <w:rPr>
          <w:rFonts w:ascii="Circular Std Book" w:hAnsi="Circular Std Book"/>
          <w:color w:val="auto"/>
          <w:sz w:val="20"/>
          <w:szCs w:val="20"/>
          <w:lang w:val="en-US"/>
        </w:rPr>
        <w:t>Email: nstephens@westernportwater.com.au</w:t>
      </w:r>
    </w:p>
    <w:p w:rsidR="0039030B" w:rsidRDefault="0039030B" w:rsidP="0039030B">
      <w:pPr>
        <w:pStyle w:val="Subheading1"/>
        <w:rPr>
          <w:rFonts w:ascii="Circular Std Book" w:hAnsi="Circular Std Book"/>
          <w:sz w:val="20"/>
          <w:szCs w:val="20"/>
          <w:lang w:val="en-US"/>
        </w:rPr>
      </w:pPr>
    </w:p>
    <w:p w:rsidR="0039030B" w:rsidRPr="00F26E28" w:rsidRDefault="0039030B" w:rsidP="00F26E28">
      <w:pPr>
        <w:pStyle w:val="Subheading1"/>
        <w:rPr>
          <w:rFonts w:ascii="Circular Std Book" w:hAnsi="Circular Std Book"/>
          <w:b/>
          <w:color w:val="auto"/>
          <w:sz w:val="20"/>
          <w:szCs w:val="20"/>
          <w:lang w:val="en-US"/>
        </w:rPr>
      </w:pPr>
      <w:r w:rsidRPr="0039030B">
        <w:rPr>
          <w:rFonts w:ascii="Circular Std Book" w:hAnsi="Circular Std Book"/>
          <w:b/>
          <w:color w:val="auto"/>
          <w:sz w:val="20"/>
          <w:szCs w:val="20"/>
          <w:lang w:val="en-US"/>
        </w:rPr>
        <w:t xml:space="preserve">The grants are open to businesses and not for profit </w:t>
      </w:r>
      <w:proofErr w:type="spellStart"/>
      <w:r w:rsidRPr="0039030B">
        <w:rPr>
          <w:rFonts w:ascii="Circular Std Book" w:hAnsi="Circular Std Book"/>
          <w:b/>
          <w:color w:val="auto"/>
          <w:sz w:val="20"/>
          <w:szCs w:val="20"/>
          <w:lang w:val="en-US"/>
        </w:rPr>
        <w:t>organisations</w:t>
      </w:r>
      <w:proofErr w:type="spellEnd"/>
      <w:r w:rsidRPr="0039030B">
        <w:rPr>
          <w:rFonts w:ascii="Circular Std Book" w:hAnsi="Circular Std Book"/>
          <w:b/>
          <w:color w:val="auto"/>
          <w:sz w:val="20"/>
          <w:szCs w:val="20"/>
          <w:lang w:val="en-US"/>
        </w:rPr>
        <w:t>. Applicants will need to submit a complete application (forms and attachments) and submit it by</w:t>
      </w:r>
      <w:r w:rsidR="00F26E28">
        <w:rPr>
          <w:rFonts w:ascii="Circular Std Book" w:hAnsi="Circular Std Book"/>
          <w:b/>
          <w:color w:val="auto"/>
          <w:sz w:val="20"/>
          <w:szCs w:val="20"/>
          <w:lang w:val="en-US"/>
        </w:rPr>
        <w:t xml:space="preserve"> </w:t>
      </w:r>
      <w:r w:rsidR="00F26E28" w:rsidRPr="00F26E28">
        <w:rPr>
          <w:rFonts w:ascii="Circular Std Book" w:hAnsi="Circular Std Book"/>
          <w:b/>
          <w:color w:val="auto"/>
          <w:sz w:val="20"/>
          <w:szCs w:val="20"/>
          <w:lang w:val="en-US"/>
        </w:rPr>
        <w:t>20th of January 2021</w:t>
      </w:r>
      <w:r w:rsidRPr="0039030B">
        <w:rPr>
          <w:rFonts w:ascii="Circular Std Book" w:hAnsi="Circular Std Book"/>
          <w:b/>
          <w:color w:val="auto"/>
          <w:sz w:val="20"/>
          <w:szCs w:val="20"/>
          <w:lang w:val="en-US"/>
        </w:rPr>
        <w:t>.</w:t>
      </w:r>
    </w:p>
    <w:p w:rsidR="0085620D" w:rsidRPr="0085620D" w:rsidRDefault="0085620D" w:rsidP="00F26E28">
      <w:pPr>
        <w:pStyle w:val="Subheading2"/>
      </w:pPr>
      <w:r w:rsidRPr="0085620D">
        <w:t xml:space="preserve">Applications </w:t>
      </w:r>
      <w:r>
        <w:t>must include</w:t>
      </w:r>
    </w:p>
    <w:p w:rsidR="0085620D" w:rsidRPr="0085620D" w:rsidRDefault="0085620D" w:rsidP="00CF2A5A">
      <w:pPr>
        <w:pStyle w:val="Bodycopy"/>
        <w:numPr>
          <w:ilvl w:val="0"/>
          <w:numId w:val="23"/>
        </w:numPr>
        <w:spacing w:after="120"/>
        <w:ind w:left="714" w:hanging="357"/>
        <w:rPr>
          <w:lang w:val="en-US"/>
        </w:rPr>
      </w:pPr>
      <w:r w:rsidRPr="0085620D">
        <w:rPr>
          <w:lang w:val="en-US"/>
        </w:rPr>
        <w:t>A completed Project Prop</w:t>
      </w:r>
      <w:r w:rsidR="00F26E28">
        <w:rPr>
          <w:lang w:val="en-US"/>
        </w:rPr>
        <w:t>osal form</w:t>
      </w:r>
    </w:p>
    <w:p w:rsidR="0085620D" w:rsidRPr="0085620D" w:rsidRDefault="0085620D" w:rsidP="00CF2A5A">
      <w:pPr>
        <w:pStyle w:val="Bodycopy"/>
        <w:numPr>
          <w:ilvl w:val="0"/>
          <w:numId w:val="23"/>
        </w:numPr>
        <w:spacing w:after="120"/>
        <w:ind w:left="714" w:hanging="357"/>
        <w:rPr>
          <w:lang w:val="en-US"/>
        </w:rPr>
      </w:pPr>
      <w:r w:rsidRPr="0085620D">
        <w:rPr>
          <w:lang w:val="en-US"/>
        </w:rPr>
        <w:t>Documentation to support Asse</w:t>
      </w:r>
      <w:r w:rsidR="00F26E28">
        <w:rPr>
          <w:lang w:val="en-US"/>
        </w:rPr>
        <w:t>ssment Criteria, as noted below</w:t>
      </w:r>
    </w:p>
    <w:p w:rsidR="0085620D" w:rsidRPr="00F26E28" w:rsidRDefault="0085620D" w:rsidP="0039030B">
      <w:pPr>
        <w:pStyle w:val="Bodycopy"/>
        <w:numPr>
          <w:ilvl w:val="0"/>
          <w:numId w:val="22"/>
        </w:numPr>
        <w:spacing w:after="120"/>
        <w:ind w:left="714" w:hanging="357"/>
        <w:rPr>
          <w:lang w:val="en-US"/>
        </w:rPr>
      </w:pPr>
      <w:r w:rsidRPr="0085620D">
        <w:rPr>
          <w:lang w:val="en-US"/>
        </w:rPr>
        <w:t xml:space="preserve">Supporting material </w:t>
      </w:r>
      <w:r>
        <w:rPr>
          <w:lang w:val="en-US"/>
        </w:rPr>
        <w:t xml:space="preserve">(where possible) </w:t>
      </w:r>
      <w:r w:rsidRPr="0085620D">
        <w:rPr>
          <w:lang w:val="en-US"/>
        </w:rPr>
        <w:t>including quotes from contractors, plans, building/plumbing certificates, etc.</w:t>
      </w:r>
    </w:p>
    <w:p w:rsidR="0085620D" w:rsidRPr="00F26E28" w:rsidRDefault="0085620D" w:rsidP="00F26E28">
      <w:pPr>
        <w:pStyle w:val="Subheading2"/>
      </w:pPr>
      <w:r w:rsidRPr="0085620D">
        <w:t>Assessment Criteria</w:t>
      </w:r>
    </w:p>
    <w:p w:rsidR="0085620D" w:rsidRPr="0085620D" w:rsidRDefault="0085620D" w:rsidP="0085620D">
      <w:pPr>
        <w:pStyle w:val="Subheading1"/>
        <w:rPr>
          <w:rFonts w:ascii="Circular Std Book" w:hAnsi="Circular Std Book"/>
          <w:color w:val="auto"/>
          <w:sz w:val="20"/>
          <w:szCs w:val="20"/>
          <w:lang w:val="en-US"/>
        </w:rPr>
      </w:pPr>
      <w:r w:rsidRPr="0085620D">
        <w:rPr>
          <w:rFonts w:ascii="Circular Std Book" w:hAnsi="Circular Std Book"/>
          <w:color w:val="auto"/>
          <w:sz w:val="20"/>
          <w:szCs w:val="20"/>
          <w:lang w:val="en-US"/>
        </w:rPr>
        <w:t>Funding will be recommended for applicants whose proposals best meet the following criteria:</w:t>
      </w:r>
    </w:p>
    <w:p w:rsidR="0085620D" w:rsidRPr="0085620D" w:rsidRDefault="0085620D" w:rsidP="0085620D">
      <w:pPr>
        <w:pStyle w:val="Subheading1"/>
        <w:numPr>
          <w:ilvl w:val="0"/>
          <w:numId w:val="24"/>
        </w:numPr>
        <w:rPr>
          <w:rFonts w:ascii="Circular Std Book" w:hAnsi="Circular Std Book"/>
          <w:color w:val="auto"/>
          <w:sz w:val="20"/>
          <w:szCs w:val="20"/>
          <w:lang w:val="en-US"/>
        </w:rPr>
      </w:pPr>
      <w:r w:rsidRPr="0085620D">
        <w:rPr>
          <w:rFonts w:ascii="Circular Std Book" w:hAnsi="Circular Std Book"/>
          <w:b/>
          <w:color w:val="auto"/>
          <w:sz w:val="20"/>
          <w:szCs w:val="20"/>
          <w:lang w:val="en-US"/>
        </w:rPr>
        <w:t xml:space="preserve">Potable supplementation - </w:t>
      </w:r>
      <w:r w:rsidRPr="0085620D">
        <w:rPr>
          <w:rFonts w:ascii="Circular Std Book" w:hAnsi="Circular Std Book"/>
          <w:color w:val="auto"/>
          <w:sz w:val="20"/>
          <w:szCs w:val="20"/>
          <w:lang w:val="en-US"/>
        </w:rPr>
        <w:t>Ability to</w:t>
      </w:r>
      <w:r w:rsidR="00F26E28">
        <w:rPr>
          <w:rFonts w:ascii="Circular Std Book" w:hAnsi="Circular Std Book"/>
          <w:color w:val="auto"/>
          <w:sz w:val="20"/>
          <w:szCs w:val="20"/>
          <w:lang w:val="en-US"/>
        </w:rPr>
        <w:t xml:space="preserve"> reduce demand of potable water</w:t>
      </w:r>
    </w:p>
    <w:p w:rsidR="0085620D" w:rsidRPr="0085620D" w:rsidRDefault="0085620D" w:rsidP="0085620D">
      <w:pPr>
        <w:pStyle w:val="Subheading1"/>
        <w:numPr>
          <w:ilvl w:val="0"/>
          <w:numId w:val="24"/>
        </w:numPr>
        <w:rPr>
          <w:rFonts w:ascii="Circular Std Book" w:hAnsi="Circular Std Book"/>
          <w:color w:val="auto"/>
          <w:sz w:val="20"/>
          <w:szCs w:val="20"/>
          <w:lang w:val="en-US"/>
        </w:rPr>
      </w:pPr>
      <w:r w:rsidRPr="0085620D">
        <w:rPr>
          <w:rFonts w:ascii="Circular Std Book" w:hAnsi="Circular Std Book"/>
          <w:b/>
          <w:color w:val="auto"/>
          <w:sz w:val="20"/>
          <w:szCs w:val="20"/>
          <w:lang w:val="en-US"/>
        </w:rPr>
        <w:t xml:space="preserve">Volume recycled water use - </w:t>
      </w:r>
      <w:r w:rsidRPr="0085620D">
        <w:rPr>
          <w:rFonts w:ascii="Circular Std Book" w:hAnsi="Circular Std Book"/>
          <w:color w:val="auto"/>
          <w:sz w:val="20"/>
          <w:szCs w:val="20"/>
          <w:lang w:val="en-US"/>
        </w:rPr>
        <w:t xml:space="preserve">Ability to </w:t>
      </w:r>
      <w:proofErr w:type="spellStart"/>
      <w:r w:rsidRPr="0085620D">
        <w:rPr>
          <w:rFonts w:ascii="Circular Std Book" w:hAnsi="Circular Std Book"/>
          <w:color w:val="auto"/>
          <w:sz w:val="20"/>
          <w:szCs w:val="20"/>
          <w:lang w:val="en-US"/>
        </w:rPr>
        <w:t>utilise</w:t>
      </w:r>
      <w:proofErr w:type="spellEnd"/>
      <w:r w:rsidRPr="0085620D">
        <w:rPr>
          <w:rFonts w:ascii="Circular Std Book" w:hAnsi="Circular Std Book"/>
          <w:color w:val="auto"/>
          <w:sz w:val="20"/>
          <w:szCs w:val="20"/>
          <w:lang w:val="en-US"/>
        </w:rPr>
        <w:t xml:space="preserve"> at least</w:t>
      </w:r>
      <w:r w:rsidR="00F26E28">
        <w:rPr>
          <w:rFonts w:ascii="Circular Std Book" w:hAnsi="Circular Std Book"/>
          <w:color w:val="auto"/>
          <w:sz w:val="20"/>
          <w:szCs w:val="20"/>
          <w:lang w:val="en-US"/>
        </w:rPr>
        <w:t xml:space="preserve"> 2ML of recycled water annually</w:t>
      </w:r>
    </w:p>
    <w:p w:rsidR="0085620D" w:rsidRPr="0085620D" w:rsidRDefault="0085620D" w:rsidP="0085620D">
      <w:pPr>
        <w:pStyle w:val="Subheading1"/>
        <w:numPr>
          <w:ilvl w:val="0"/>
          <w:numId w:val="24"/>
        </w:numPr>
        <w:rPr>
          <w:rFonts w:ascii="Circular Std Book" w:hAnsi="Circular Std Book"/>
          <w:color w:val="auto"/>
          <w:sz w:val="20"/>
          <w:szCs w:val="20"/>
          <w:lang w:val="en-US"/>
        </w:rPr>
      </w:pPr>
      <w:r w:rsidRPr="0085620D">
        <w:rPr>
          <w:rFonts w:ascii="Circular Std Book" w:hAnsi="Circular Std Book"/>
          <w:b/>
          <w:color w:val="auto"/>
          <w:sz w:val="20"/>
          <w:szCs w:val="20"/>
          <w:lang w:val="en-US"/>
        </w:rPr>
        <w:t xml:space="preserve">Environmental benefit - </w:t>
      </w:r>
      <w:r w:rsidRPr="0085620D">
        <w:rPr>
          <w:rFonts w:ascii="Circular Std Book" w:hAnsi="Circular Std Book"/>
          <w:color w:val="auto"/>
          <w:sz w:val="20"/>
          <w:szCs w:val="20"/>
          <w:lang w:val="en-US"/>
        </w:rPr>
        <w:t>Ability to enhance the environment through sustainabil</w:t>
      </w:r>
      <w:r w:rsidR="00F26E28">
        <w:rPr>
          <w:rFonts w:ascii="Circular Std Book" w:hAnsi="Circular Std Book"/>
          <w:color w:val="auto"/>
          <w:sz w:val="20"/>
          <w:szCs w:val="20"/>
          <w:lang w:val="en-US"/>
        </w:rPr>
        <w:t>ity, protection and enhancement</w:t>
      </w:r>
    </w:p>
    <w:p w:rsidR="0085620D" w:rsidRPr="0085620D" w:rsidRDefault="0085620D" w:rsidP="0085620D">
      <w:pPr>
        <w:pStyle w:val="Subheading1"/>
        <w:numPr>
          <w:ilvl w:val="0"/>
          <w:numId w:val="24"/>
        </w:numPr>
        <w:rPr>
          <w:rFonts w:ascii="Circular Std Book" w:hAnsi="Circular Std Book"/>
          <w:b/>
          <w:color w:val="auto"/>
          <w:sz w:val="20"/>
          <w:szCs w:val="20"/>
          <w:lang w:val="en-US"/>
        </w:rPr>
      </w:pPr>
      <w:r w:rsidRPr="0085620D">
        <w:rPr>
          <w:rFonts w:ascii="Circular Std Book" w:hAnsi="Circular Std Book"/>
          <w:b/>
          <w:color w:val="auto"/>
          <w:sz w:val="20"/>
          <w:szCs w:val="20"/>
          <w:lang w:val="en-US"/>
        </w:rPr>
        <w:t xml:space="preserve">Economic savings &amp;/or growth - </w:t>
      </w:r>
      <w:r w:rsidRPr="0085620D">
        <w:rPr>
          <w:rFonts w:ascii="Circular Std Book" w:hAnsi="Circular Std Book"/>
          <w:color w:val="auto"/>
          <w:sz w:val="20"/>
          <w:szCs w:val="20"/>
          <w:lang w:val="en-US"/>
        </w:rPr>
        <w:t>Demonstrated reduction in operating cost derived from water use (sustainability).  The recycled water supply is able to facilitate consistent &amp;/or increased prod</w:t>
      </w:r>
      <w:r w:rsidR="00F26E28">
        <w:rPr>
          <w:rFonts w:ascii="Circular Std Book" w:hAnsi="Circular Std Book"/>
          <w:color w:val="auto"/>
          <w:sz w:val="20"/>
          <w:szCs w:val="20"/>
          <w:lang w:val="en-US"/>
        </w:rPr>
        <w:t>uction (growth)</w:t>
      </w:r>
    </w:p>
    <w:p w:rsidR="0085620D" w:rsidRPr="00F26E28" w:rsidRDefault="0085620D" w:rsidP="0085620D">
      <w:pPr>
        <w:pStyle w:val="Subheading1"/>
        <w:numPr>
          <w:ilvl w:val="0"/>
          <w:numId w:val="24"/>
        </w:numPr>
        <w:rPr>
          <w:rFonts w:ascii="Circular Std Book" w:hAnsi="Circular Std Book"/>
          <w:b/>
          <w:color w:val="auto"/>
          <w:sz w:val="20"/>
          <w:szCs w:val="20"/>
          <w:lang w:val="en-US"/>
        </w:rPr>
      </w:pPr>
      <w:r w:rsidRPr="0085620D">
        <w:rPr>
          <w:rFonts w:ascii="Circular Std Book" w:hAnsi="Circular Std Book"/>
          <w:b/>
          <w:color w:val="auto"/>
          <w:sz w:val="20"/>
          <w:szCs w:val="20"/>
          <w:lang w:val="en-US"/>
        </w:rPr>
        <w:t xml:space="preserve">Social Benefit - </w:t>
      </w:r>
      <w:r w:rsidRPr="0085620D">
        <w:rPr>
          <w:rFonts w:ascii="Circular Std Book" w:hAnsi="Circular Std Book"/>
          <w:color w:val="auto"/>
          <w:sz w:val="20"/>
          <w:szCs w:val="20"/>
          <w:lang w:val="en-US"/>
        </w:rPr>
        <w:t>Ability to support and enhance the wider community through educational and community livability.</w:t>
      </w:r>
    </w:p>
    <w:p w:rsidR="0085620D" w:rsidRDefault="00F26E28" w:rsidP="0085620D">
      <w:pPr>
        <w:pStyle w:val="Subheading1"/>
        <w:rPr>
          <w:rFonts w:ascii="Circular Std Book" w:hAnsi="Circular Std Book"/>
          <w:color w:val="auto"/>
          <w:sz w:val="20"/>
          <w:szCs w:val="20"/>
          <w:lang w:val="en-US"/>
        </w:rPr>
      </w:pPr>
      <w:r>
        <w:rPr>
          <w:rFonts w:ascii="Circular Std Book" w:hAnsi="Circular Std Book"/>
          <w:color w:val="auto"/>
          <w:sz w:val="20"/>
          <w:szCs w:val="20"/>
          <w:lang w:val="en-US"/>
        </w:rPr>
        <w:lastRenderedPageBreak/>
        <w:t xml:space="preserve">Note: </w:t>
      </w:r>
      <w:r w:rsidR="0085620D" w:rsidRPr="0085620D">
        <w:rPr>
          <w:rFonts w:ascii="Circular Std Book" w:hAnsi="Circular Std Book"/>
          <w:color w:val="auto"/>
          <w:sz w:val="20"/>
          <w:szCs w:val="20"/>
          <w:lang w:val="en-US"/>
        </w:rPr>
        <w:t>Please address the Assessment Criteria within the Project Proposal.</w:t>
      </w:r>
    </w:p>
    <w:p w:rsidR="00771AD7" w:rsidRDefault="00771AD7">
      <w:pPr>
        <w:rPr>
          <w:rFonts w:ascii="Circular Std Book" w:hAnsi="Circular Std Book" w:cs="Times New Roman"/>
          <w:b/>
          <w:sz w:val="20"/>
          <w:szCs w:val="20"/>
          <w:lang w:val="en-US" w:eastAsia="zh-CN"/>
        </w:rPr>
      </w:pPr>
    </w:p>
    <w:p w:rsidR="00771AD7" w:rsidRPr="00771AD7" w:rsidRDefault="00771AD7" w:rsidP="00F26E28">
      <w:pPr>
        <w:pStyle w:val="Subheading2"/>
        <w:rPr>
          <w:lang w:val="en-US"/>
        </w:rPr>
      </w:pPr>
      <w:r w:rsidRPr="00771AD7">
        <w:rPr>
          <w:lang w:val="en-US"/>
        </w:rPr>
        <w:t>Closing dates</w:t>
      </w:r>
    </w:p>
    <w:p w:rsidR="00771AD7" w:rsidRPr="00771AD7" w:rsidRDefault="00771AD7" w:rsidP="00771AD7">
      <w:pPr>
        <w:pStyle w:val="Bodycopy"/>
        <w:rPr>
          <w:lang w:val="en-US"/>
        </w:rPr>
      </w:pPr>
      <w:r w:rsidRPr="00771AD7">
        <w:rPr>
          <w:lang w:val="en-US"/>
        </w:rPr>
        <w:t xml:space="preserve">Applications must be received by 11pm </w:t>
      </w:r>
      <w:r w:rsidR="00F26E28">
        <w:rPr>
          <w:color w:val="000000" w:themeColor="text1"/>
          <w:lang w:val="en-US"/>
        </w:rPr>
        <w:t xml:space="preserve">on </w:t>
      </w:r>
      <w:r w:rsidR="00F26E28" w:rsidRPr="00F26E28">
        <w:rPr>
          <w:color w:val="000000" w:themeColor="text1"/>
          <w:lang w:val="en-US"/>
        </w:rPr>
        <w:t>20 January 2021</w:t>
      </w:r>
      <w:r w:rsidRPr="00F26E28">
        <w:rPr>
          <w:color w:val="000000" w:themeColor="text1"/>
          <w:lang w:val="en-US"/>
        </w:rPr>
        <w:t xml:space="preserve">, </w:t>
      </w:r>
      <w:r w:rsidRPr="00771AD7">
        <w:rPr>
          <w:lang w:val="en-US"/>
        </w:rPr>
        <w:t xml:space="preserve">with all information and attachments, using the supplied forms and must be submitted electronically.  Applications that are not received by the closing date will not be accepted.  Please email your application to the address below using the title </w:t>
      </w:r>
      <w:r w:rsidRPr="00771AD7">
        <w:rPr>
          <w:b/>
          <w:bCs/>
          <w:lang w:val="en-US"/>
        </w:rPr>
        <w:t>Recycled Water Grant Program</w:t>
      </w:r>
      <w:r w:rsidRPr="00771AD7">
        <w:rPr>
          <w:lang w:val="en-US"/>
        </w:rPr>
        <w:t>.</w:t>
      </w:r>
    </w:p>
    <w:p w:rsidR="00771AD7" w:rsidRPr="00771AD7" w:rsidRDefault="00771AD7" w:rsidP="00F26E28">
      <w:pPr>
        <w:pStyle w:val="Subheading2"/>
        <w:rPr>
          <w:lang w:val="en-US"/>
        </w:rPr>
      </w:pPr>
      <w:r w:rsidRPr="00771AD7">
        <w:rPr>
          <w:lang w:val="en-US"/>
        </w:rPr>
        <w:t>Project completion</w:t>
      </w:r>
    </w:p>
    <w:p w:rsidR="00CF2A5A" w:rsidRDefault="00771AD7" w:rsidP="00771AD7">
      <w:pPr>
        <w:pStyle w:val="Bodycopy"/>
        <w:rPr>
          <w:lang w:val="en-US"/>
        </w:rPr>
      </w:pPr>
      <w:r>
        <w:rPr>
          <w:lang w:val="en-US"/>
        </w:rPr>
        <w:t>Projects must be completed and acquittals received to enable grant funds</w:t>
      </w:r>
      <w:r w:rsidR="000551FD">
        <w:rPr>
          <w:lang w:val="en-US"/>
        </w:rPr>
        <w:t xml:space="preserve"> to be claimed</w:t>
      </w:r>
      <w:r>
        <w:rPr>
          <w:lang w:val="en-US"/>
        </w:rPr>
        <w:t xml:space="preserve">. Project completion dates will be negotiated with successful applicants. </w:t>
      </w:r>
    </w:p>
    <w:p w:rsidR="00CF2A5A" w:rsidRDefault="00CF2A5A" w:rsidP="00771AD7">
      <w:pPr>
        <w:pStyle w:val="Bodycopy"/>
        <w:rPr>
          <w:lang w:val="en-US"/>
        </w:rPr>
      </w:pPr>
    </w:p>
    <w:p w:rsidR="00467F38" w:rsidRPr="00F26E28" w:rsidRDefault="00467F38" w:rsidP="00F26E28">
      <w:pPr>
        <w:pStyle w:val="CalltoactionHeading"/>
      </w:pPr>
      <w:r>
        <w:t>APPLICATION</w:t>
      </w:r>
      <w:r w:rsidR="00F26E28">
        <w:t>S</w:t>
      </w:r>
    </w:p>
    <w:p w:rsidR="00467F38" w:rsidRDefault="00467F38" w:rsidP="00F26E28">
      <w:pPr>
        <w:pStyle w:val="Subheading2"/>
        <w:rPr>
          <w:lang w:val="en-US"/>
        </w:rPr>
      </w:pPr>
      <w:r w:rsidRPr="00467F38">
        <w:rPr>
          <w:lang w:val="en-US"/>
        </w:rPr>
        <w:t>Send your application by email only to the address below:</w:t>
      </w:r>
    </w:p>
    <w:p w:rsidR="00467F38" w:rsidRPr="00467F38" w:rsidRDefault="00F26E28" w:rsidP="00F26E28">
      <w:pPr>
        <w:pStyle w:val="Bodycopy"/>
        <w:spacing w:after="0"/>
        <w:rPr>
          <w:lang w:val="en-US"/>
        </w:rPr>
      </w:pPr>
      <w:r>
        <w:rPr>
          <w:lang w:val="en-US"/>
        </w:rPr>
        <w:t>Recycled Water Grant Program</w:t>
      </w:r>
    </w:p>
    <w:p w:rsidR="00467F38" w:rsidRDefault="00467F38" w:rsidP="00F26E28">
      <w:pPr>
        <w:pStyle w:val="Bodycopy"/>
        <w:spacing w:after="0"/>
        <w:rPr>
          <w:rStyle w:val="Hyperlink"/>
          <w:lang w:val="en-US"/>
        </w:rPr>
      </w:pPr>
      <w:r w:rsidRPr="00467F38">
        <w:rPr>
          <w:lang w:val="en-US"/>
        </w:rPr>
        <w:t xml:space="preserve">Email: </w:t>
      </w:r>
      <w:hyperlink r:id="rId11" w:history="1">
        <w:r w:rsidRPr="00467F38">
          <w:rPr>
            <w:rStyle w:val="Hyperlink"/>
            <w:lang w:val="en-US"/>
          </w:rPr>
          <w:t>nstephens@westernportwater.com.au</w:t>
        </w:r>
      </w:hyperlink>
    </w:p>
    <w:p w:rsidR="00950835" w:rsidRDefault="00950835" w:rsidP="00950835">
      <w:pPr>
        <w:pStyle w:val="Bodycopy"/>
        <w:rPr>
          <w:lang w:val="en-US"/>
        </w:rPr>
      </w:pPr>
    </w:p>
    <w:p w:rsidR="00724B40" w:rsidRDefault="00724B40">
      <w:pPr>
        <w:rPr>
          <w:rFonts w:ascii="Circular Std Book" w:hAnsi="Circular Std Book" w:cs="Times New Roman"/>
          <w:sz w:val="20"/>
          <w:szCs w:val="20"/>
          <w:lang w:val="en-US" w:eastAsia="zh-CN"/>
        </w:rPr>
      </w:pPr>
      <w:r>
        <w:rPr>
          <w:lang w:val="en-US"/>
        </w:rPr>
        <w:br w:type="page"/>
      </w:r>
    </w:p>
    <w:p w:rsidR="00950D51" w:rsidRDefault="00950D51" w:rsidP="00724B40">
      <w:pPr>
        <w:jc w:val="right"/>
        <w:rPr>
          <w:rFonts w:ascii="Century Gothic" w:eastAsia="Calibri" w:hAnsi="Century Gothic" w:cs="Times New Roman"/>
          <w:b/>
          <w:sz w:val="22"/>
          <w:szCs w:val="22"/>
        </w:rPr>
      </w:pPr>
      <w:r w:rsidRPr="00724B40">
        <w:rPr>
          <w:rFonts w:ascii="Century Gothic" w:eastAsia="Calibri" w:hAnsi="Century Gothic" w:cs="Times New Roman"/>
          <w:noProof/>
          <w:sz w:val="32"/>
          <w:szCs w:val="22"/>
          <w:lang w:eastAsia="en-AU"/>
        </w:rPr>
        <w:lastRenderedPageBreak/>
        <mc:AlternateContent>
          <mc:Choice Requires="wps">
            <w:drawing>
              <wp:anchor distT="0" distB="0" distL="114300" distR="114300" simplePos="0" relativeHeight="251701248" behindDoc="0" locked="0" layoutInCell="1" allowOverlap="1" wp14:anchorId="494C3CBD" wp14:editId="0CC2EF49">
                <wp:simplePos x="0" y="0"/>
                <wp:positionH relativeFrom="margin">
                  <wp:align>left</wp:align>
                </wp:positionH>
                <wp:positionV relativeFrom="paragraph">
                  <wp:posOffset>-85090</wp:posOffset>
                </wp:positionV>
                <wp:extent cx="3426460" cy="450215"/>
                <wp:effectExtent l="0" t="0" r="2540" b="6985"/>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26460" cy="4502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chemeClr val="tx1">
                                  <a:lumMod val="100000"/>
                                  <a:lumOff val="0"/>
                                </a:schemeClr>
                              </a:solidFill>
                              <a:miter lim="800000"/>
                              <a:headEnd/>
                              <a:tailEnd/>
                            </a14:hiddenLine>
                          </a:ext>
                        </a:extLst>
                      </wps:spPr>
                      <wps:txbx>
                        <w:txbxContent>
                          <w:p w:rsidR="00724B40" w:rsidRPr="00C45531" w:rsidRDefault="00AB6B32" w:rsidP="00F26E28">
                            <w:pPr>
                              <w:pStyle w:val="Subheading1"/>
                            </w:pPr>
                            <w:r>
                              <w:t xml:space="preserve">3. </w:t>
                            </w:r>
                            <w:r w:rsidR="00724B40">
                              <w:t>Project Proposal</w:t>
                            </w:r>
                          </w:p>
                          <w:p w:rsidR="00724B40" w:rsidRPr="005E1F02" w:rsidRDefault="00724B40" w:rsidP="00724B40">
                            <w:pPr>
                              <w:ind w:right="-5"/>
                              <w:jc w:val="right"/>
                            </w:pPr>
                          </w:p>
                        </w:txbxContent>
                      </wps:txbx>
                      <wps:bodyPr rot="0" vert="horz" wrap="square" lIns="0" tIns="0" rIns="0" bIns="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494C3CBD" id="_x0000_t202" coordsize="21600,21600" o:spt="202" path="m,l,21600r21600,l21600,xe">
                <v:stroke joinstyle="miter"/>
                <v:path gradientshapeok="t" o:connecttype="rect"/>
              </v:shapetype>
              <v:shape id="Text Box 2" o:spid="_x0000_s1027" type="#_x0000_t202" style="position:absolute;left:0;text-align:left;margin-left:0;margin-top:-6.7pt;width:269.8pt;height:35.45pt;z-index:251701248;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" filled="f" stroked="f" strokecolor="black [3213]">
                <v:textbox inset="0,0,0,0">
                  <w:txbxContent>
                    <w:p w:rsidR="00724B40" w:rsidRPr="00C45531" w:rsidRDefault="00AB6B32" w:rsidP="00F26E28">
                      <w:pPr>
                        <w:pStyle w:val="Subheading1"/>
                      </w:pPr>
                      <w:r>
                        <w:t xml:space="preserve">3. </w:t>
                      </w:r>
                      <w:r w:rsidR="00724B40">
                        <w:t>Project Proposal</w:t>
                      </w:r>
                    </w:p>
                    <w:p w:rsidR="00724B40" w:rsidRPr="005E1F02" w:rsidRDefault="00724B40" w:rsidP="00724B40">
                      <w:pPr>
                        <w:ind w:right="-5"/>
                        <w:jc w:val="right"/>
                      </w:pPr>
                    </w:p>
                  </w:txbxContent>
                </v:textbox>
                <w10:wrap anchorx="margin"/>
              </v:shape>
            </w:pict>
          </mc:Fallback>
        </mc:AlternateContent>
      </w:r>
    </w:p>
    <w:p w:rsidR="00950D51" w:rsidRDefault="00950D51" w:rsidP="00724B40">
      <w:pPr>
        <w:jc w:val="right"/>
        <w:rPr>
          <w:rFonts w:ascii="Century Gothic" w:eastAsia="Calibri" w:hAnsi="Century Gothic" w:cs="Times New Roman"/>
          <w:b/>
          <w:sz w:val="22"/>
          <w:szCs w:val="22"/>
        </w:rPr>
      </w:pPr>
    </w:p>
    <w:p w:rsidR="00724B40" w:rsidRPr="00724B40" w:rsidRDefault="00724B40" w:rsidP="00724B40">
      <w:pPr>
        <w:jc w:val="right"/>
        <w:rPr>
          <w:rFonts w:ascii="Century Gothic" w:eastAsia="Calibri" w:hAnsi="Century Gothic" w:cs="Times New Roman"/>
          <w:b/>
          <w:sz w:val="22"/>
          <w:szCs w:val="22"/>
        </w:rPr>
      </w:pPr>
    </w:p>
    <w:tbl>
      <w:tblPr>
        <w:tblStyle w:val="TableGrid1"/>
        <w:tblW w:w="0" w:type="auto"/>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ook w:val="04A0" w:firstRow="1" w:lastRow="0" w:firstColumn="1" w:lastColumn="0" w:noHBand="0" w:noVBand="1"/>
      </w:tblPr>
      <w:tblGrid>
        <w:gridCol w:w="2604"/>
        <w:gridCol w:w="1013"/>
        <w:gridCol w:w="983"/>
        <w:gridCol w:w="855"/>
        <w:gridCol w:w="547"/>
        <w:gridCol w:w="165"/>
        <w:gridCol w:w="179"/>
        <w:gridCol w:w="1620"/>
        <w:gridCol w:w="2352"/>
      </w:tblGrid>
      <w:tr w:rsidR="00724B40" w:rsidRPr="00724B40" w:rsidTr="00724B40">
        <w:trPr>
          <w:trHeight w:val="504"/>
        </w:trPr>
        <w:tc>
          <w:tcPr>
            <w:tcW w:w="10420" w:type="dxa"/>
            <w:gridSpan w:val="9"/>
            <w:tcBorders>
              <w:top w:val="single" w:sz="12" w:space="0" w:color="BFBFBF"/>
              <w:left w:val="single" w:sz="12" w:space="0" w:color="BFBFBF"/>
              <w:right w:val="single" w:sz="12" w:space="0" w:color="BFBFBF"/>
            </w:tcBorders>
            <w:vAlign w:val="center"/>
          </w:tcPr>
          <w:p w:rsidR="00724B40" w:rsidRPr="00724B40" w:rsidRDefault="00724B40" w:rsidP="00724B40">
            <w:pPr>
              <w:spacing w:after="200" w:line="276" w:lineRule="auto"/>
              <w:rPr>
                <w:rFonts w:ascii="Circular Std Book" w:eastAsia="Calibri" w:hAnsi="Circular Std Book" w:cs="Circular Std Book"/>
                <w:b/>
                <w:color w:val="000000"/>
                <w:sz w:val="24"/>
                <w:szCs w:val="24"/>
              </w:rPr>
            </w:pPr>
            <w:r w:rsidRPr="00724B40">
              <w:rPr>
                <w:rFonts w:ascii="Circular Std Book" w:eastAsia="Calibri" w:hAnsi="Circular Std Book" w:cs="Circular Std Book"/>
                <w:b/>
                <w:color w:val="6958AF"/>
                <w:sz w:val="24"/>
                <w:szCs w:val="24"/>
              </w:rPr>
              <w:t xml:space="preserve">Business/Organisation Name:   </w:t>
            </w:r>
          </w:p>
          <w:p w:rsidR="00724B40" w:rsidRPr="00724B40" w:rsidRDefault="00724B40" w:rsidP="00724B40">
            <w:pPr>
              <w:spacing w:after="200" w:line="276" w:lineRule="auto"/>
              <w:rPr>
                <w:rFonts w:ascii="Circular Std Book" w:eastAsia="Calibri" w:hAnsi="Circular Std Book" w:cs="Circular Std Book"/>
                <w:b/>
                <w:sz w:val="24"/>
                <w:szCs w:val="24"/>
              </w:rPr>
            </w:pPr>
          </w:p>
        </w:tc>
      </w:tr>
      <w:tr w:rsidR="00724B40" w:rsidRPr="00724B40" w:rsidTr="00724B40">
        <w:trPr>
          <w:trHeight w:val="504"/>
        </w:trPr>
        <w:tc>
          <w:tcPr>
            <w:tcW w:w="10420" w:type="dxa"/>
            <w:gridSpan w:val="9"/>
            <w:tcBorders>
              <w:top w:val="single" w:sz="12" w:space="0" w:color="BFBFBF"/>
              <w:left w:val="single" w:sz="12" w:space="0" w:color="BFBFBF"/>
              <w:right w:val="single" w:sz="12" w:space="0" w:color="BFBFBF"/>
            </w:tcBorders>
          </w:tcPr>
          <w:p w:rsidR="00724B40" w:rsidRPr="00724B40" w:rsidRDefault="00724B40" w:rsidP="00724B40">
            <w:pPr>
              <w:spacing w:after="200" w:line="276" w:lineRule="auto"/>
              <w:rPr>
                <w:rFonts w:ascii="Circular Std Book" w:eastAsia="Calibri" w:hAnsi="Circular Std Book" w:cs="Circular Std Book"/>
                <w:b/>
                <w:color w:val="000000"/>
                <w:sz w:val="24"/>
                <w:szCs w:val="24"/>
              </w:rPr>
            </w:pPr>
            <w:r w:rsidRPr="00724B40">
              <w:rPr>
                <w:rFonts w:ascii="Circular Std Book" w:eastAsia="Calibri" w:hAnsi="Circular Std Book" w:cs="Circular Std Book"/>
                <w:b/>
                <w:color w:val="6958AF"/>
                <w:sz w:val="24"/>
                <w:szCs w:val="24"/>
              </w:rPr>
              <w:t xml:space="preserve">Applicant Name: </w:t>
            </w:r>
          </w:p>
          <w:p w:rsidR="00724B40" w:rsidRPr="00724B40" w:rsidRDefault="00724B40" w:rsidP="00724B40">
            <w:pPr>
              <w:spacing w:after="200" w:line="276" w:lineRule="auto"/>
              <w:rPr>
                <w:rFonts w:ascii="Circular Std Book" w:eastAsia="Calibri" w:hAnsi="Circular Std Book" w:cs="Circular Std Book"/>
                <w:b/>
                <w:color w:val="6958AF"/>
                <w:sz w:val="24"/>
                <w:szCs w:val="24"/>
              </w:rPr>
            </w:pPr>
          </w:p>
        </w:tc>
      </w:tr>
      <w:tr w:rsidR="00724B40" w:rsidRPr="00724B40" w:rsidTr="00724B40">
        <w:trPr>
          <w:trHeight w:val="504"/>
        </w:trPr>
        <w:tc>
          <w:tcPr>
            <w:tcW w:w="10420" w:type="dxa"/>
            <w:gridSpan w:val="9"/>
            <w:tcBorders>
              <w:top w:val="single" w:sz="12" w:space="0" w:color="BFBFBF"/>
              <w:left w:val="single" w:sz="12" w:space="0" w:color="BFBFBF"/>
              <w:right w:val="single" w:sz="12" w:space="0" w:color="BFBFBF"/>
            </w:tcBorders>
          </w:tcPr>
          <w:p w:rsidR="00724B40" w:rsidRPr="00724B40" w:rsidRDefault="00724B40" w:rsidP="00724B40">
            <w:pPr>
              <w:spacing w:after="200" w:line="276" w:lineRule="auto"/>
              <w:rPr>
                <w:rFonts w:ascii="Circular Std Book" w:eastAsia="Calibri" w:hAnsi="Circular Std Book" w:cs="Circular Std Book"/>
                <w:color w:val="2F2F2F"/>
                <w:sz w:val="16"/>
                <w:szCs w:val="16"/>
              </w:rPr>
            </w:pPr>
            <w:r w:rsidRPr="00724B40">
              <w:rPr>
                <w:rFonts w:ascii="Circular Std Book" w:eastAsia="Calibri" w:hAnsi="Circular Std Book" w:cs="Circular Std Book"/>
                <w:b/>
                <w:color w:val="6958AF"/>
                <w:sz w:val="24"/>
                <w:szCs w:val="24"/>
              </w:rPr>
              <w:t xml:space="preserve">Applicant Position: </w:t>
            </w:r>
          </w:p>
          <w:p w:rsidR="00724B40" w:rsidRPr="00724B40" w:rsidRDefault="00724B40" w:rsidP="00724B40">
            <w:pPr>
              <w:spacing w:after="200" w:line="276" w:lineRule="auto"/>
              <w:rPr>
                <w:rFonts w:ascii="Circular Std Book" w:eastAsia="Calibri" w:hAnsi="Circular Std Book" w:cs="Circular Std Book"/>
                <w:b/>
                <w:color w:val="6958AF"/>
                <w:sz w:val="24"/>
                <w:szCs w:val="24"/>
              </w:rPr>
            </w:pPr>
          </w:p>
        </w:tc>
      </w:tr>
      <w:tr w:rsidR="00724B40" w:rsidRPr="00724B40" w:rsidTr="00724B40">
        <w:trPr>
          <w:trHeight w:val="504"/>
        </w:trPr>
        <w:tc>
          <w:tcPr>
            <w:tcW w:w="10420" w:type="dxa"/>
            <w:gridSpan w:val="9"/>
            <w:tcBorders>
              <w:left w:val="single" w:sz="12" w:space="0" w:color="BFBFBF"/>
              <w:right w:val="single" w:sz="12" w:space="0" w:color="BFBFBF"/>
            </w:tcBorders>
            <w:vAlign w:val="center"/>
          </w:tcPr>
          <w:p w:rsidR="00724B40" w:rsidRPr="00724B40" w:rsidRDefault="00724B40" w:rsidP="00EF4CA7">
            <w:pPr>
              <w:pStyle w:val="Bodycopy"/>
            </w:pPr>
            <w:r w:rsidRPr="00724B40">
              <w:t xml:space="preserve">Industry Type:  </w:t>
            </w:r>
          </w:p>
        </w:tc>
      </w:tr>
      <w:tr w:rsidR="00724B40" w:rsidRPr="00724B40" w:rsidTr="00724B40">
        <w:trPr>
          <w:trHeight w:val="504"/>
        </w:trPr>
        <w:tc>
          <w:tcPr>
            <w:tcW w:w="6408" w:type="dxa"/>
            <w:gridSpan w:val="7"/>
            <w:tcBorders>
              <w:left w:val="single" w:sz="12" w:space="0" w:color="BFBFBF"/>
            </w:tcBorders>
            <w:vAlign w:val="center"/>
          </w:tcPr>
          <w:p w:rsidR="00724B40" w:rsidRPr="00724B40" w:rsidRDefault="00724B40" w:rsidP="00EF4CA7">
            <w:pPr>
              <w:pStyle w:val="Bodycopy"/>
            </w:pPr>
            <w:r w:rsidRPr="00724B40">
              <w:t>ACN/ABN:</w:t>
            </w:r>
            <w:r w:rsidRPr="00724B40">
              <w:rPr>
                <w:color w:val="666666"/>
              </w:rPr>
              <w:t xml:space="preserve"> </w:t>
            </w:r>
            <w:r w:rsidRPr="00AB6B32">
              <w:rPr>
                <w:color w:val="666666"/>
              </w:rPr>
              <w:t> </w:t>
            </w:r>
          </w:p>
        </w:tc>
        <w:tc>
          <w:tcPr>
            <w:tcW w:w="4012" w:type="dxa"/>
            <w:gridSpan w:val="2"/>
            <w:tcBorders>
              <w:right w:val="single" w:sz="12" w:space="0" w:color="BFBFBF"/>
            </w:tcBorders>
            <w:vAlign w:val="center"/>
          </w:tcPr>
          <w:p w:rsidR="00724B40" w:rsidRPr="00724B40" w:rsidRDefault="00724B40" w:rsidP="00EF4CA7">
            <w:pPr>
              <w:pStyle w:val="Bodycopy"/>
              <w:rPr>
                <w:sz w:val="18"/>
              </w:rPr>
            </w:pPr>
            <w:r w:rsidRPr="00724B40">
              <w:rPr>
                <w:color w:val="6958AF"/>
                <w:sz w:val="28"/>
              </w:rPr>
              <w:sym w:font="Wingdings" w:char="F0A8"/>
            </w:r>
            <w:r w:rsidRPr="00724B40">
              <w:t xml:space="preserve">GST Registered: </w:t>
            </w:r>
            <w:r w:rsidRPr="00724B40">
              <w:rPr>
                <w:color w:val="6958AF"/>
                <w:sz w:val="28"/>
              </w:rPr>
              <w:sym w:font="Wingdings" w:char="F0A8"/>
            </w:r>
            <w:r w:rsidRPr="00724B40">
              <w:t xml:space="preserve">Yes </w:t>
            </w:r>
            <w:r w:rsidRPr="00724B40">
              <w:rPr>
                <w:color w:val="6958AF"/>
                <w:sz w:val="28"/>
              </w:rPr>
              <w:sym w:font="Wingdings" w:char="F0A8"/>
            </w:r>
            <w:r w:rsidRPr="00724B40">
              <w:t>No</w:t>
            </w:r>
          </w:p>
        </w:tc>
      </w:tr>
      <w:tr w:rsidR="00724B40" w:rsidRPr="00724B40" w:rsidTr="00724B40">
        <w:trPr>
          <w:trHeight w:val="504"/>
        </w:trPr>
        <w:tc>
          <w:tcPr>
            <w:tcW w:w="10420" w:type="dxa"/>
            <w:gridSpan w:val="9"/>
            <w:tcBorders>
              <w:left w:val="single" w:sz="12" w:space="0" w:color="BFBFBF"/>
              <w:right w:val="single" w:sz="12" w:space="0" w:color="BFBFBF"/>
            </w:tcBorders>
            <w:vAlign w:val="center"/>
          </w:tcPr>
          <w:p w:rsidR="00724B40" w:rsidRPr="00724B40" w:rsidRDefault="00724B40" w:rsidP="00EF4CA7">
            <w:pPr>
              <w:pStyle w:val="Bodycopy"/>
            </w:pPr>
            <w:r w:rsidRPr="00724B40">
              <w:t xml:space="preserve">Address: (of project site) </w:t>
            </w:r>
          </w:p>
        </w:tc>
      </w:tr>
      <w:tr w:rsidR="00724B40" w:rsidRPr="00724B40" w:rsidTr="00724B40">
        <w:trPr>
          <w:trHeight w:val="504"/>
        </w:trPr>
        <w:tc>
          <w:tcPr>
            <w:tcW w:w="2628" w:type="dxa"/>
            <w:tcBorders>
              <w:left w:val="single" w:sz="12" w:space="0" w:color="BFBFBF"/>
              <w:bottom w:val="single" w:sz="12" w:space="0" w:color="BFBFBF"/>
            </w:tcBorders>
            <w:vAlign w:val="center"/>
          </w:tcPr>
          <w:p w:rsidR="00724B40" w:rsidRPr="00724B40" w:rsidRDefault="00724B40" w:rsidP="00EF4CA7">
            <w:pPr>
              <w:pStyle w:val="Bodycopy"/>
            </w:pPr>
            <w:r w:rsidRPr="00724B40">
              <w:t xml:space="preserve">Phone: </w:t>
            </w:r>
          </w:p>
        </w:tc>
        <w:tc>
          <w:tcPr>
            <w:tcW w:w="2880" w:type="dxa"/>
            <w:gridSpan w:val="3"/>
            <w:tcBorders>
              <w:bottom w:val="single" w:sz="12" w:space="0" w:color="BFBFBF"/>
            </w:tcBorders>
            <w:vAlign w:val="center"/>
          </w:tcPr>
          <w:p w:rsidR="00724B40" w:rsidRPr="00724B40" w:rsidRDefault="00724B40" w:rsidP="00EF4CA7">
            <w:pPr>
              <w:pStyle w:val="Bodycopy"/>
            </w:pPr>
            <w:r w:rsidRPr="00724B40">
              <w:t xml:space="preserve">Mobile: </w:t>
            </w:r>
          </w:p>
        </w:tc>
        <w:tc>
          <w:tcPr>
            <w:tcW w:w="4912" w:type="dxa"/>
            <w:gridSpan w:val="5"/>
            <w:tcBorders>
              <w:bottom w:val="single" w:sz="12" w:space="0" w:color="BFBFBF"/>
              <w:right w:val="single" w:sz="12" w:space="0" w:color="BFBFBF"/>
            </w:tcBorders>
            <w:vAlign w:val="center"/>
          </w:tcPr>
          <w:p w:rsidR="00724B40" w:rsidRPr="00724B40" w:rsidRDefault="00724B40" w:rsidP="00EF4CA7">
            <w:pPr>
              <w:pStyle w:val="Bodycopy"/>
            </w:pPr>
            <w:r w:rsidRPr="00724B40">
              <w:t xml:space="preserve">Email: </w:t>
            </w:r>
          </w:p>
        </w:tc>
      </w:tr>
      <w:tr w:rsidR="00724B40" w:rsidRPr="00724B40" w:rsidTr="00724B40">
        <w:trPr>
          <w:trHeight w:val="249"/>
        </w:trPr>
        <w:tc>
          <w:tcPr>
            <w:tcW w:w="10420" w:type="dxa"/>
            <w:gridSpan w:val="9"/>
            <w:tcBorders>
              <w:top w:val="single" w:sz="12" w:space="0" w:color="BFBFBF"/>
              <w:left w:val="nil"/>
              <w:bottom w:val="single" w:sz="12" w:space="0" w:color="BFBFBF"/>
              <w:right w:val="nil"/>
            </w:tcBorders>
            <w:vAlign w:val="center"/>
          </w:tcPr>
          <w:p w:rsidR="00724B40" w:rsidRPr="00724B40" w:rsidRDefault="00724B40" w:rsidP="00724B40">
            <w:pPr>
              <w:spacing w:after="200" w:line="276" w:lineRule="auto"/>
              <w:rPr>
                <w:rFonts w:ascii="Circular Std Book" w:eastAsia="Calibri" w:hAnsi="Circular Std Book" w:cs="Circular Std Book"/>
                <w:sz w:val="18"/>
              </w:rPr>
            </w:pPr>
          </w:p>
        </w:tc>
      </w:tr>
      <w:tr w:rsidR="00724B40" w:rsidRPr="00724B40" w:rsidTr="00724B40">
        <w:trPr>
          <w:trHeight w:val="1481"/>
        </w:trPr>
        <w:tc>
          <w:tcPr>
            <w:tcW w:w="10420" w:type="dxa"/>
            <w:gridSpan w:val="9"/>
            <w:tcBorders>
              <w:top w:val="single" w:sz="12" w:space="0" w:color="BFBFBF"/>
              <w:left w:val="single" w:sz="12" w:space="0" w:color="BFBFBF"/>
              <w:right w:val="single" w:sz="12" w:space="0" w:color="BFBFBF"/>
            </w:tcBorders>
          </w:tcPr>
          <w:p w:rsidR="00724B40" w:rsidRPr="00724B40" w:rsidRDefault="00724B40" w:rsidP="00724B40">
            <w:pPr>
              <w:spacing w:before="120" w:after="200" w:line="276" w:lineRule="auto"/>
              <w:rPr>
                <w:rFonts w:ascii="Circular Std Book" w:eastAsia="Calibri" w:hAnsi="Circular Std Book" w:cs="Circular Std Book"/>
                <w:b/>
                <w:color w:val="6958AF"/>
                <w:sz w:val="20"/>
              </w:rPr>
            </w:pPr>
            <w:r w:rsidRPr="00724B40">
              <w:rPr>
                <w:rFonts w:ascii="Circular Std Book" w:eastAsia="Calibri" w:hAnsi="Circular Std Book" w:cs="Circular Std Book"/>
                <w:b/>
                <w:color w:val="6958AF"/>
                <w:sz w:val="24"/>
                <w:szCs w:val="24"/>
              </w:rPr>
              <w:t>Project Summary:</w:t>
            </w:r>
            <w:r w:rsidR="00F26E28">
              <w:rPr>
                <w:rFonts w:ascii="Circular Std Book" w:eastAsia="Calibri" w:hAnsi="Circular Std Book" w:cs="Circular Std Book"/>
                <w:b/>
                <w:color w:val="6958AF"/>
                <w:sz w:val="24"/>
                <w:szCs w:val="24"/>
              </w:rPr>
              <w:t xml:space="preserve"> </w:t>
            </w:r>
            <w:r w:rsidRPr="00724B40">
              <w:rPr>
                <w:rFonts w:ascii="Circular Std Book" w:eastAsia="Calibri" w:hAnsi="Circular Std Book" w:cs="Circular Std Book"/>
                <w:b/>
                <w:color w:val="6958AF"/>
                <w:sz w:val="20"/>
              </w:rPr>
              <w:t>(approx. 250 character)</w:t>
            </w:r>
          </w:p>
          <w:p w:rsidR="00724B40" w:rsidRPr="00724B40" w:rsidRDefault="00724B40" w:rsidP="00724B40">
            <w:pPr>
              <w:spacing w:before="120" w:after="200" w:line="276" w:lineRule="auto"/>
              <w:rPr>
                <w:rFonts w:ascii="Circular Std Book" w:eastAsia="Calibri" w:hAnsi="Circular Std Book" w:cs="Circular Std Book"/>
                <w:b/>
                <w:color w:val="6958AF"/>
              </w:rPr>
            </w:pPr>
          </w:p>
        </w:tc>
      </w:tr>
      <w:tr w:rsidR="00724B40" w:rsidRPr="00724B40" w:rsidTr="00724B40">
        <w:trPr>
          <w:trHeight w:val="1139"/>
        </w:trPr>
        <w:tc>
          <w:tcPr>
            <w:tcW w:w="10420" w:type="dxa"/>
            <w:gridSpan w:val="9"/>
            <w:tcBorders>
              <w:left w:val="single" w:sz="12" w:space="0" w:color="BFBFBF"/>
              <w:right w:val="single" w:sz="12" w:space="0" w:color="BFBFBF"/>
            </w:tcBorders>
          </w:tcPr>
          <w:p w:rsidR="00724B40" w:rsidRPr="00724B40" w:rsidRDefault="00724B40" w:rsidP="00EF4CA7">
            <w:pPr>
              <w:pStyle w:val="Bodycopy"/>
              <w:rPr>
                <w:sz w:val="24"/>
              </w:rPr>
            </w:pPr>
            <w:r w:rsidRPr="00724B40">
              <w:rPr>
                <w:sz w:val="24"/>
              </w:rPr>
              <w:t xml:space="preserve">Reason: </w:t>
            </w:r>
            <w:r w:rsidRPr="00724B40">
              <w:t>(Please consider the assessment criteria in your response)</w:t>
            </w:r>
          </w:p>
          <w:p w:rsidR="00724B40" w:rsidRPr="00724B40" w:rsidRDefault="00724B40" w:rsidP="00724B40">
            <w:pPr>
              <w:spacing w:before="120" w:after="200" w:line="276" w:lineRule="auto"/>
              <w:rPr>
                <w:rFonts w:ascii="Circular Std Book" w:eastAsia="Calibri" w:hAnsi="Circular Std Book" w:cs="Circular Std Book"/>
                <w:b/>
                <w:sz w:val="20"/>
              </w:rPr>
            </w:pPr>
            <w:r w:rsidRPr="00724B40">
              <w:rPr>
                <w:rFonts w:ascii="Circular Std Book" w:eastAsia="Calibri" w:hAnsi="Circular Std Book" w:cs="Circular Std Book"/>
                <w:b/>
                <w:sz w:val="20"/>
              </w:rPr>
              <w:t xml:space="preserve"> </w:t>
            </w:r>
          </w:p>
          <w:p w:rsidR="00724B40" w:rsidRPr="00724B40" w:rsidRDefault="00724B40" w:rsidP="00724B40">
            <w:pPr>
              <w:spacing w:before="120" w:after="200" w:line="276" w:lineRule="auto"/>
              <w:rPr>
                <w:rFonts w:ascii="Circular Std Book" w:eastAsia="Calibri" w:hAnsi="Circular Std Book" w:cs="Circular Std Book"/>
                <w:b/>
                <w:sz w:val="20"/>
              </w:rPr>
            </w:pPr>
          </w:p>
          <w:p w:rsidR="00724B40" w:rsidRPr="00724B40" w:rsidRDefault="00724B40" w:rsidP="00724B40">
            <w:pPr>
              <w:spacing w:before="120" w:after="200" w:line="276" w:lineRule="auto"/>
              <w:rPr>
                <w:rFonts w:ascii="Circular Std Book" w:eastAsia="Calibri" w:hAnsi="Circular Std Book" w:cs="Circular Std Book"/>
                <w:b/>
                <w:sz w:val="20"/>
              </w:rPr>
            </w:pPr>
          </w:p>
        </w:tc>
      </w:tr>
      <w:tr w:rsidR="00724B40" w:rsidRPr="00724B40" w:rsidTr="00724B40">
        <w:trPr>
          <w:trHeight w:val="1062"/>
        </w:trPr>
        <w:tc>
          <w:tcPr>
            <w:tcW w:w="6228" w:type="dxa"/>
            <w:gridSpan w:val="6"/>
            <w:tcBorders>
              <w:left w:val="single" w:sz="12" w:space="0" w:color="BFBFBF"/>
              <w:right w:val="nil"/>
            </w:tcBorders>
          </w:tcPr>
          <w:p w:rsidR="00724B40" w:rsidRPr="00724B40" w:rsidRDefault="00724B40" w:rsidP="00724B40">
            <w:pPr>
              <w:spacing w:before="120" w:after="200" w:line="276" w:lineRule="auto"/>
              <w:rPr>
                <w:rFonts w:ascii="Circular Std Book" w:eastAsia="Calibri" w:hAnsi="Circular Std Book" w:cs="Circular Std Book"/>
                <w:b/>
                <w:sz w:val="20"/>
              </w:rPr>
            </w:pPr>
            <w:r w:rsidRPr="00724B40">
              <w:rPr>
                <w:rFonts w:ascii="Circular Std Book" w:eastAsia="Calibri" w:hAnsi="Circular Std Book" w:cs="Circular Std Book"/>
                <w:b/>
                <w:sz w:val="20"/>
              </w:rPr>
              <w:t>Project Scale:</w:t>
            </w:r>
          </w:p>
          <w:p w:rsidR="00724B40" w:rsidRPr="00724B40" w:rsidRDefault="00724B40" w:rsidP="00EF4CA7">
            <w:pPr>
              <w:pStyle w:val="Bodycopy"/>
            </w:pPr>
            <w:r w:rsidRPr="00724B40">
              <w:t>What annual volume of recycled water do you anticipate using?</w:t>
            </w:r>
          </w:p>
          <w:p w:rsidR="00724B40" w:rsidRPr="00724B40" w:rsidRDefault="00724B40" w:rsidP="00724B40">
            <w:pPr>
              <w:spacing w:before="120" w:after="200" w:line="276" w:lineRule="auto"/>
              <w:rPr>
                <w:rFonts w:ascii="Circular Std Book" w:eastAsia="Calibri" w:hAnsi="Circular Std Book" w:cs="Circular Std Book"/>
                <w:sz w:val="2"/>
              </w:rPr>
            </w:pPr>
          </w:p>
          <w:p w:rsidR="00724B40" w:rsidRPr="00724B40" w:rsidRDefault="00724B40" w:rsidP="00724B40">
            <w:pPr>
              <w:spacing w:after="200" w:line="276" w:lineRule="auto"/>
              <w:rPr>
                <w:rFonts w:ascii="Circular Std Book" w:eastAsia="Calibri" w:hAnsi="Circular Std Book" w:cs="Circular Std Book"/>
                <w:sz w:val="18"/>
              </w:rPr>
            </w:pPr>
            <w:r w:rsidRPr="00724B40">
              <w:rPr>
                <w:rFonts w:ascii="Circular Std Book" w:eastAsia="Calibri" w:hAnsi="Circular Std Book" w:cs="Circular Std Book"/>
                <w:color w:val="6958AF"/>
                <w:sz w:val="28"/>
              </w:rPr>
              <w:sym w:font="Wingdings" w:char="F0A8"/>
            </w:r>
            <w:r w:rsidRPr="00724B40">
              <w:rPr>
                <w:rFonts w:ascii="Circular Std Book" w:eastAsia="Calibri" w:hAnsi="Circular Std Book" w:cs="Circular Std Book"/>
                <w:color w:val="6958AF"/>
                <w:sz w:val="28"/>
              </w:rPr>
              <w:t xml:space="preserve"> </w:t>
            </w:r>
            <w:r w:rsidRPr="00724B40">
              <w:rPr>
                <w:rFonts w:ascii="Circular Std Book" w:eastAsia="Calibri" w:hAnsi="Circular Std Book" w:cs="Circular Std Book"/>
                <w:sz w:val="20"/>
              </w:rPr>
              <w:t xml:space="preserve">under 2ML </w:t>
            </w:r>
            <w:r w:rsidRPr="00724B40">
              <w:rPr>
                <w:rFonts w:ascii="Circular Std Book" w:eastAsia="Calibri" w:hAnsi="Circular Std Book" w:cs="Circular Std Book"/>
                <w:color w:val="6958AF"/>
                <w:sz w:val="28"/>
              </w:rPr>
              <w:sym w:font="Wingdings" w:char="F0A8"/>
            </w:r>
            <w:r w:rsidRPr="00724B40">
              <w:rPr>
                <w:rFonts w:ascii="Circular Std Book" w:eastAsia="Calibri" w:hAnsi="Circular Std Book" w:cs="Circular Std Book"/>
                <w:sz w:val="20"/>
              </w:rPr>
              <w:t xml:space="preserve">2-5ML </w:t>
            </w:r>
            <w:r w:rsidRPr="00724B40">
              <w:rPr>
                <w:rFonts w:ascii="Circular Std Book" w:eastAsia="Calibri" w:hAnsi="Circular Std Book" w:cs="Circular Std Book"/>
                <w:color w:val="6958AF"/>
                <w:sz w:val="28"/>
              </w:rPr>
              <w:sym w:font="Wingdings" w:char="F0A8"/>
            </w:r>
            <w:r w:rsidRPr="00724B40">
              <w:rPr>
                <w:rFonts w:ascii="Circular Std Book" w:eastAsia="Calibri" w:hAnsi="Circular Std Book" w:cs="Circular Std Book"/>
                <w:sz w:val="20"/>
              </w:rPr>
              <w:t xml:space="preserve">5-10ML </w:t>
            </w:r>
            <w:r w:rsidRPr="00724B40">
              <w:rPr>
                <w:rFonts w:ascii="Circular Std Book" w:eastAsia="Calibri" w:hAnsi="Circular Std Book" w:cs="Circular Std Book"/>
                <w:color w:val="6958AF"/>
                <w:sz w:val="28"/>
              </w:rPr>
              <w:sym w:font="Wingdings" w:char="F0A8"/>
            </w:r>
            <w:r w:rsidRPr="00724B40">
              <w:rPr>
                <w:rFonts w:ascii="Circular Std Book" w:eastAsia="Calibri" w:hAnsi="Circular Std Book" w:cs="Circular Std Book"/>
                <w:sz w:val="20"/>
              </w:rPr>
              <w:t>10+ML</w:t>
            </w:r>
          </w:p>
          <w:p w:rsidR="00724B40" w:rsidRPr="00724B40" w:rsidRDefault="00724B40" w:rsidP="00724B40">
            <w:pPr>
              <w:spacing w:after="200" w:line="276" w:lineRule="auto"/>
              <w:ind w:left="360"/>
              <w:rPr>
                <w:rFonts w:ascii="Circular Std Book" w:eastAsia="Calibri" w:hAnsi="Circular Std Book" w:cs="Circular Std Book"/>
                <w:sz w:val="18"/>
              </w:rPr>
            </w:pPr>
          </w:p>
        </w:tc>
        <w:tc>
          <w:tcPr>
            <w:tcW w:w="4192" w:type="dxa"/>
            <w:gridSpan w:val="3"/>
            <w:tcBorders>
              <w:right w:val="single" w:sz="12" w:space="0" w:color="BFBFBF"/>
            </w:tcBorders>
          </w:tcPr>
          <w:p w:rsidR="00724B40" w:rsidRPr="00724B40" w:rsidRDefault="00724B40" w:rsidP="00724B40">
            <w:pPr>
              <w:spacing w:before="120" w:after="200" w:line="276" w:lineRule="auto"/>
              <w:rPr>
                <w:rFonts w:ascii="Circular Std Book" w:eastAsia="Calibri" w:hAnsi="Circular Std Book" w:cs="Circular Std Book"/>
                <w:b/>
                <w:sz w:val="20"/>
              </w:rPr>
            </w:pPr>
          </w:p>
          <w:p w:rsidR="00724B40" w:rsidRPr="00724B40" w:rsidRDefault="00724B40" w:rsidP="00EF4CA7">
            <w:pPr>
              <w:pStyle w:val="Bodycopy"/>
            </w:pPr>
            <w:r w:rsidRPr="00724B40">
              <w:t>Future Expansion Potential:</w:t>
            </w:r>
          </w:p>
          <w:p w:rsidR="00724B40" w:rsidRPr="00724B40" w:rsidRDefault="00724B40" w:rsidP="00724B40">
            <w:pPr>
              <w:spacing w:before="120" w:after="200" w:line="276" w:lineRule="auto"/>
              <w:rPr>
                <w:rFonts w:ascii="Circular Std Book" w:eastAsia="Calibri" w:hAnsi="Circular Std Book" w:cs="Circular Std Book"/>
                <w:sz w:val="18"/>
              </w:rPr>
            </w:pPr>
            <w:r w:rsidRPr="00724B40">
              <w:rPr>
                <w:rFonts w:ascii="Circular Std Book" w:eastAsia="Calibri" w:hAnsi="Circular Std Book" w:cs="Circular Std Book"/>
                <w:color w:val="6958AF"/>
                <w:sz w:val="28"/>
              </w:rPr>
              <w:sym w:font="Wingdings" w:char="F0A8"/>
            </w:r>
            <w:r w:rsidRPr="00724B40">
              <w:rPr>
                <w:rFonts w:ascii="Circular Std Book" w:eastAsia="Calibri" w:hAnsi="Circular Std Book" w:cs="Circular Std Book"/>
                <w:sz w:val="20"/>
              </w:rPr>
              <w:t xml:space="preserve">Yes </w:t>
            </w:r>
            <w:r w:rsidRPr="00724B40">
              <w:rPr>
                <w:rFonts w:ascii="Circular Std Book" w:eastAsia="Calibri" w:hAnsi="Circular Std Book" w:cs="Circular Std Book"/>
                <w:color w:val="6958AF"/>
                <w:sz w:val="28"/>
              </w:rPr>
              <w:sym w:font="Wingdings" w:char="F0A8"/>
            </w:r>
            <w:r w:rsidRPr="00724B40">
              <w:rPr>
                <w:rFonts w:ascii="Circular Std Book" w:eastAsia="Calibri" w:hAnsi="Circular Std Book" w:cs="Circular Std Book"/>
                <w:sz w:val="20"/>
              </w:rPr>
              <w:t xml:space="preserve">No </w:t>
            </w:r>
          </w:p>
        </w:tc>
      </w:tr>
      <w:tr w:rsidR="00724B40" w:rsidRPr="00724B40" w:rsidTr="00724B40">
        <w:trPr>
          <w:trHeight w:val="1641"/>
        </w:trPr>
        <w:tc>
          <w:tcPr>
            <w:tcW w:w="10420" w:type="dxa"/>
            <w:gridSpan w:val="9"/>
            <w:tcBorders>
              <w:left w:val="single" w:sz="12" w:space="0" w:color="BFBFBF"/>
              <w:right w:val="single" w:sz="12" w:space="0" w:color="BFBFBF"/>
            </w:tcBorders>
          </w:tcPr>
          <w:p w:rsidR="00724B40" w:rsidRPr="00724B40" w:rsidRDefault="00724B40" w:rsidP="00724B40">
            <w:pPr>
              <w:spacing w:before="120" w:after="200" w:line="276" w:lineRule="auto"/>
              <w:rPr>
                <w:rFonts w:ascii="Circular Std Book" w:eastAsia="Calibri" w:hAnsi="Circular Std Book" w:cs="Circular Std Book"/>
                <w:b/>
                <w:sz w:val="24"/>
                <w:szCs w:val="24"/>
              </w:rPr>
            </w:pPr>
            <w:r w:rsidRPr="00724B40">
              <w:rPr>
                <w:rFonts w:ascii="Circular Std Book" w:eastAsia="Calibri" w:hAnsi="Circular Std Book" w:cs="Circular Std Book"/>
                <w:b/>
                <w:sz w:val="24"/>
                <w:szCs w:val="24"/>
              </w:rPr>
              <w:t>Expected Cost &amp; Funding Requirements:</w:t>
            </w:r>
          </w:p>
          <w:p w:rsidR="00724B40" w:rsidRPr="00724B40" w:rsidRDefault="00724B40" w:rsidP="00F26E28">
            <w:pPr>
              <w:pStyle w:val="Bodycopy"/>
            </w:pPr>
            <w:r w:rsidRPr="00724B40">
              <w:t>(Where possible, please attach all quotes and supporting documentation to your application)</w:t>
            </w:r>
          </w:p>
          <w:p w:rsidR="00724B40" w:rsidRPr="00724B40" w:rsidRDefault="00724B40" w:rsidP="00724B40">
            <w:pPr>
              <w:spacing w:before="120" w:after="200" w:line="276" w:lineRule="auto"/>
              <w:rPr>
                <w:rFonts w:ascii="Circular Std Book" w:eastAsia="Calibri" w:hAnsi="Circular Std Book" w:cs="Circular Std Book"/>
                <w:b/>
                <w:sz w:val="18"/>
              </w:rPr>
            </w:pPr>
          </w:p>
        </w:tc>
      </w:tr>
      <w:tr w:rsidR="00724B40" w:rsidRPr="00724B40" w:rsidTr="00724B40">
        <w:trPr>
          <w:trHeight w:val="850"/>
        </w:trPr>
        <w:tc>
          <w:tcPr>
            <w:tcW w:w="10420" w:type="dxa"/>
            <w:gridSpan w:val="9"/>
            <w:tcBorders>
              <w:left w:val="single" w:sz="12" w:space="0" w:color="BFBFBF"/>
              <w:right w:val="single" w:sz="12" w:space="0" w:color="BFBFBF"/>
            </w:tcBorders>
          </w:tcPr>
          <w:p w:rsidR="00724B40" w:rsidRPr="00724B40" w:rsidRDefault="00724B40" w:rsidP="00724B40">
            <w:pPr>
              <w:spacing w:before="120" w:after="200" w:line="276" w:lineRule="auto"/>
              <w:rPr>
                <w:rFonts w:ascii="Circular Std Book" w:eastAsia="Calibri" w:hAnsi="Circular Std Book" w:cs="Circular Std Book"/>
                <w:b/>
                <w:sz w:val="24"/>
                <w:szCs w:val="24"/>
              </w:rPr>
            </w:pPr>
            <w:r w:rsidRPr="00724B40">
              <w:rPr>
                <w:rFonts w:ascii="Circular Std Book" w:eastAsia="Calibri" w:hAnsi="Circular Std Book" w:cs="Circular Std Book"/>
                <w:b/>
                <w:sz w:val="24"/>
                <w:szCs w:val="24"/>
              </w:rPr>
              <w:t>Describe any collaboration with other organisations/industry groups:</w:t>
            </w:r>
          </w:p>
          <w:p w:rsidR="00724B40" w:rsidRPr="00724B40" w:rsidRDefault="00724B40" w:rsidP="00724B40">
            <w:pPr>
              <w:spacing w:before="120" w:after="200" w:line="276" w:lineRule="auto"/>
              <w:rPr>
                <w:rFonts w:ascii="Circular Std Book" w:eastAsia="Calibri" w:hAnsi="Circular Std Book" w:cs="Circular Std Book"/>
                <w:sz w:val="20"/>
              </w:rPr>
            </w:pPr>
          </w:p>
        </w:tc>
      </w:tr>
      <w:tr w:rsidR="00724B40" w:rsidRPr="00724B40" w:rsidTr="00724B40">
        <w:tblPrEx>
          <w:tblBorders>
            <w:top w:val="single" w:sz="12" w:space="0" w:color="BFBFBF"/>
            <w:left w:val="single" w:sz="12" w:space="0" w:color="BFBFBF"/>
            <w:bottom w:val="single" w:sz="12" w:space="0" w:color="BFBFBF"/>
            <w:right w:val="single" w:sz="12" w:space="0" w:color="BFBFBF"/>
          </w:tblBorders>
        </w:tblPrEx>
        <w:trPr>
          <w:trHeight w:val="836"/>
        </w:trPr>
        <w:tc>
          <w:tcPr>
            <w:tcW w:w="10420" w:type="dxa"/>
            <w:gridSpan w:val="9"/>
            <w:tcBorders>
              <w:top w:val="single" w:sz="4" w:space="0" w:color="BFBFBF"/>
              <w:bottom w:val="single" w:sz="4" w:space="0" w:color="BFBFBF"/>
            </w:tcBorders>
          </w:tcPr>
          <w:p w:rsidR="00724B40" w:rsidRPr="00724B40" w:rsidRDefault="00724B40" w:rsidP="00724B40">
            <w:pPr>
              <w:spacing w:before="120" w:after="200" w:line="276" w:lineRule="auto"/>
              <w:rPr>
                <w:rFonts w:ascii="Circular Std Book" w:eastAsia="Calibri" w:hAnsi="Circular Std Book" w:cs="Circular Std Book"/>
                <w:sz w:val="24"/>
                <w:szCs w:val="24"/>
              </w:rPr>
            </w:pPr>
            <w:r w:rsidRPr="00724B40">
              <w:rPr>
                <w:rFonts w:ascii="Circular Std Book" w:eastAsia="Calibri" w:hAnsi="Circular Std Book" w:cs="Circular Std Book"/>
                <w:b/>
                <w:sz w:val="24"/>
                <w:szCs w:val="24"/>
              </w:rPr>
              <w:t xml:space="preserve">Permit / Licence requirements: </w:t>
            </w:r>
          </w:p>
          <w:p w:rsidR="00724B40" w:rsidRPr="00724B40" w:rsidRDefault="00724B40" w:rsidP="00F26E28">
            <w:pPr>
              <w:pStyle w:val="Bodycopy"/>
            </w:pPr>
            <w:r w:rsidRPr="00724B40">
              <w:t xml:space="preserve">What approvals and conditions (if any) does your project require? </w:t>
            </w:r>
          </w:p>
          <w:p w:rsidR="00724B40" w:rsidRPr="00724B40" w:rsidRDefault="00724B40" w:rsidP="00724B40">
            <w:pPr>
              <w:spacing w:before="120" w:after="200" w:line="276" w:lineRule="auto"/>
              <w:rPr>
                <w:rFonts w:ascii="Circular Std Book" w:eastAsia="Calibri" w:hAnsi="Circular Std Book" w:cs="Circular Std Book"/>
                <w:sz w:val="20"/>
              </w:rPr>
            </w:pPr>
          </w:p>
          <w:p w:rsidR="00724B40" w:rsidRPr="00724B40" w:rsidRDefault="00724B40" w:rsidP="00724B40">
            <w:pPr>
              <w:spacing w:before="120" w:after="200" w:line="276" w:lineRule="auto"/>
              <w:rPr>
                <w:rFonts w:ascii="Circular Std Book" w:eastAsia="Calibri" w:hAnsi="Circular Std Book" w:cs="Circular Std Book"/>
                <w:sz w:val="20"/>
              </w:rPr>
            </w:pPr>
          </w:p>
        </w:tc>
      </w:tr>
      <w:tr w:rsidR="00724B40" w:rsidRPr="00724B40" w:rsidTr="00724B40">
        <w:tblPrEx>
          <w:tblBorders>
            <w:top w:val="single" w:sz="12" w:space="0" w:color="BFBFBF"/>
            <w:left w:val="single" w:sz="12" w:space="0" w:color="BFBFBF"/>
            <w:bottom w:val="single" w:sz="12" w:space="0" w:color="BFBFBF"/>
            <w:right w:val="single" w:sz="12" w:space="0" w:color="BFBFBF"/>
          </w:tblBorders>
        </w:tblPrEx>
        <w:trPr>
          <w:trHeight w:val="950"/>
        </w:trPr>
        <w:tc>
          <w:tcPr>
            <w:tcW w:w="10420" w:type="dxa"/>
            <w:gridSpan w:val="9"/>
            <w:tcBorders>
              <w:top w:val="single" w:sz="4" w:space="0" w:color="BFBFBF"/>
              <w:bottom w:val="single" w:sz="4" w:space="0" w:color="BFBFBF"/>
            </w:tcBorders>
          </w:tcPr>
          <w:p w:rsidR="00724B40" w:rsidRPr="00724B40" w:rsidRDefault="00724B40" w:rsidP="00724B40">
            <w:pPr>
              <w:spacing w:before="120" w:after="200" w:line="276" w:lineRule="auto"/>
              <w:rPr>
                <w:rFonts w:ascii="Circular Std Book" w:eastAsia="Calibri" w:hAnsi="Circular Std Book" w:cs="Circular Std Book"/>
                <w:sz w:val="20"/>
              </w:rPr>
            </w:pPr>
            <w:r w:rsidRPr="00AB6B32">
              <w:rPr>
                <w:rFonts w:ascii="Circular Std Book" w:eastAsia="Calibri" w:hAnsi="Circular Std Book" w:cs="Circular Std Book"/>
                <w:b/>
                <w:sz w:val="20"/>
              </w:rPr>
              <w:t>Has there been a water a</w:t>
            </w:r>
            <w:r w:rsidRPr="00724B40">
              <w:rPr>
                <w:rFonts w:ascii="Circular Std Book" w:eastAsia="Calibri" w:hAnsi="Circular Std Book" w:cs="Circular Std Book"/>
                <w:b/>
                <w:sz w:val="20"/>
              </w:rPr>
              <w:t xml:space="preserve">udit conducted </w:t>
            </w:r>
            <w:r w:rsidRPr="00AB6B32">
              <w:rPr>
                <w:rFonts w:ascii="Circular Std Book" w:eastAsia="Calibri" w:hAnsi="Circular Std Book" w:cs="Circular Std Book"/>
                <w:b/>
                <w:sz w:val="20"/>
              </w:rPr>
              <w:t xml:space="preserve">to assess present and future water use? </w:t>
            </w:r>
          </w:p>
          <w:p w:rsidR="00724B40" w:rsidRPr="00724B40" w:rsidRDefault="00724B40" w:rsidP="00724B40">
            <w:pPr>
              <w:spacing w:after="200" w:line="276" w:lineRule="auto"/>
              <w:ind w:left="426"/>
              <w:rPr>
                <w:rFonts w:ascii="Circular Std Book" w:eastAsia="Calibri" w:hAnsi="Circular Std Book" w:cs="Circular Std Book"/>
                <w:sz w:val="20"/>
              </w:rPr>
            </w:pPr>
            <w:r w:rsidRPr="00724B40">
              <w:rPr>
                <w:rFonts w:ascii="Circular Std Book" w:eastAsia="Calibri" w:hAnsi="Circular Std Book" w:cs="Circular Std Book"/>
                <w:color w:val="6958AF"/>
                <w:sz w:val="28"/>
              </w:rPr>
              <w:sym w:font="Wingdings" w:char="F0A8"/>
            </w:r>
            <w:r w:rsidRPr="00724B40">
              <w:rPr>
                <w:rFonts w:ascii="Circular Std Book" w:eastAsia="Calibri" w:hAnsi="Circular Std Book" w:cs="Circular Std Book"/>
                <w:color w:val="6958AF"/>
                <w:sz w:val="28"/>
              </w:rPr>
              <w:t xml:space="preserve"> </w:t>
            </w:r>
            <w:r w:rsidRPr="00724B40">
              <w:rPr>
                <w:rFonts w:ascii="Circular Std Book" w:eastAsia="Calibri" w:hAnsi="Circular Std Book" w:cs="Circular Std Book"/>
                <w:sz w:val="20"/>
              </w:rPr>
              <w:t>Yes</w:t>
            </w:r>
            <w:r w:rsidRPr="00AB6B32">
              <w:rPr>
                <w:rFonts w:ascii="Circular Std Book" w:eastAsia="Calibri" w:hAnsi="Circular Std Book" w:cs="Circular Std Book"/>
                <w:sz w:val="20"/>
              </w:rPr>
              <w:t xml:space="preserve"> </w:t>
            </w:r>
            <w:r w:rsidRPr="00724B40">
              <w:rPr>
                <w:rFonts w:ascii="Circular Std Book" w:eastAsia="Calibri" w:hAnsi="Circular Std Book" w:cs="Circular Std Book"/>
                <w:color w:val="000000"/>
                <w:sz w:val="28"/>
              </w:rPr>
              <w:sym w:font="Wingdings" w:char="F0A8"/>
            </w:r>
            <w:r w:rsidRPr="00724B40">
              <w:rPr>
                <w:rFonts w:ascii="Circular Std Book" w:eastAsia="Calibri" w:hAnsi="Circular Std Book" w:cs="Circular Std Book"/>
                <w:color w:val="000000"/>
                <w:sz w:val="20"/>
              </w:rPr>
              <w:t>No</w:t>
            </w:r>
            <w:r w:rsidRPr="00AB6B32">
              <w:rPr>
                <w:rFonts w:ascii="Circular Std Book" w:eastAsia="Calibri" w:hAnsi="Circular Std Book" w:cs="Circular Std Book"/>
                <w:color w:val="000000"/>
                <w:sz w:val="20"/>
              </w:rPr>
              <w:t xml:space="preserve"> </w:t>
            </w:r>
            <w:r w:rsidRPr="00724B40">
              <w:rPr>
                <w:rFonts w:ascii="Circular Std Book" w:eastAsia="Calibri" w:hAnsi="Circular Std Book" w:cs="Circular Std Book"/>
                <w:color w:val="6958AF"/>
                <w:sz w:val="28"/>
              </w:rPr>
              <w:sym w:font="Wingdings" w:char="F0A8"/>
            </w:r>
            <w:r w:rsidRPr="00724B40">
              <w:rPr>
                <w:rFonts w:ascii="Circular Std Book" w:eastAsia="Calibri" w:hAnsi="Circular Std Book" w:cs="Circular Std Book"/>
                <w:sz w:val="20"/>
              </w:rPr>
              <w:t>Require Assistance</w:t>
            </w:r>
          </w:p>
          <w:p w:rsidR="00724B40" w:rsidRPr="00724B40" w:rsidRDefault="00724B40" w:rsidP="00724B40">
            <w:pPr>
              <w:spacing w:after="200" w:line="276" w:lineRule="auto"/>
              <w:rPr>
                <w:rFonts w:ascii="Circular Std Book" w:eastAsia="Calibri" w:hAnsi="Circular Std Book" w:cs="Circular Std Book"/>
                <w:b/>
                <w:sz w:val="18"/>
              </w:rPr>
            </w:pPr>
          </w:p>
        </w:tc>
      </w:tr>
      <w:tr w:rsidR="00724B40" w:rsidRPr="00724B40" w:rsidTr="00724B40">
        <w:trPr>
          <w:trHeight w:val="760"/>
        </w:trPr>
        <w:tc>
          <w:tcPr>
            <w:tcW w:w="4644" w:type="dxa"/>
            <w:gridSpan w:val="3"/>
            <w:tcBorders>
              <w:left w:val="single" w:sz="12" w:space="0" w:color="BFBFBF"/>
              <w:right w:val="nil"/>
            </w:tcBorders>
          </w:tcPr>
          <w:p w:rsidR="00724B40" w:rsidRPr="00724B40" w:rsidRDefault="00724B40" w:rsidP="00724B40">
            <w:pPr>
              <w:spacing w:before="120" w:after="200" w:line="276" w:lineRule="auto"/>
              <w:rPr>
                <w:rFonts w:ascii="Circular Std Book" w:eastAsia="Calibri" w:hAnsi="Circular Std Book" w:cs="Circular Std Book"/>
                <w:b/>
                <w:sz w:val="20"/>
              </w:rPr>
            </w:pPr>
            <w:r w:rsidRPr="00724B40">
              <w:rPr>
                <w:rFonts w:ascii="Circular Std Book" w:eastAsia="Calibri" w:hAnsi="Circular Std Book" w:cs="Circular Std Book"/>
                <w:b/>
                <w:sz w:val="20"/>
              </w:rPr>
              <w:t>Is potable (mains) water used on the site?</w:t>
            </w:r>
            <w:r w:rsidR="00F26E28">
              <w:rPr>
                <w:rFonts w:ascii="Circular Std Book" w:eastAsia="Calibri" w:hAnsi="Circular Std Book" w:cs="Circular Std Book"/>
                <w:b/>
                <w:sz w:val="20"/>
              </w:rPr>
              <w:t xml:space="preserve"> How much is used (from bills)</w:t>
            </w:r>
            <w:r w:rsidR="00AB6B32" w:rsidRPr="00AB6B32">
              <w:rPr>
                <w:rFonts w:ascii="Circular Std Book" w:eastAsia="Calibri" w:hAnsi="Circular Std Book" w:cs="Circular Std Book"/>
                <w:b/>
                <w:sz w:val="20"/>
              </w:rPr>
              <w:t>?</w:t>
            </w:r>
          </w:p>
          <w:p w:rsidR="00724B40" w:rsidRPr="00724B40" w:rsidRDefault="00724B40" w:rsidP="00724B40">
            <w:pPr>
              <w:spacing w:before="120" w:after="200" w:line="276" w:lineRule="auto"/>
              <w:rPr>
                <w:rFonts w:ascii="Circular Std Book" w:eastAsia="Calibri" w:hAnsi="Circular Std Book" w:cs="Circular Std Book"/>
                <w:b/>
                <w:sz w:val="20"/>
              </w:rPr>
            </w:pPr>
          </w:p>
          <w:p w:rsidR="00724B40" w:rsidRPr="00724B40" w:rsidRDefault="00724B40" w:rsidP="00724B40">
            <w:pPr>
              <w:spacing w:before="120" w:after="200" w:line="276" w:lineRule="auto"/>
              <w:rPr>
                <w:rFonts w:ascii="Circular Std Book" w:eastAsia="Calibri" w:hAnsi="Circular Std Book" w:cs="Circular Std Book"/>
                <w:b/>
                <w:sz w:val="20"/>
              </w:rPr>
            </w:pPr>
          </w:p>
        </w:tc>
        <w:tc>
          <w:tcPr>
            <w:tcW w:w="5776" w:type="dxa"/>
            <w:gridSpan w:val="6"/>
            <w:tcBorders>
              <w:right w:val="single" w:sz="12" w:space="0" w:color="BFBFBF"/>
            </w:tcBorders>
          </w:tcPr>
          <w:p w:rsidR="00724B40" w:rsidRPr="00724B40" w:rsidRDefault="00724B40" w:rsidP="00724B40">
            <w:pPr>
              <w:spacing w:before="120" w:after="200" w:line="276" w:lineRule="auto"/>
              <w:rPr>
                <w:rFonts w:ascii="Circular Std Book" w:eastAsia="Calibri" w:hAnsi="Circular Std Book" w:cs="Circular Std Book"/>
                <w:b/>
                <w:sz w:val="20"/>
              </w:rPr>
            </w:pPr>
            <w:r w:rsidRPr="00724B40">
              <w:rPr>
                <w:rFonts w:ascii="Circular Std Book" w:eastAsia="Calibri" w:hAnsi="Circular Std Book" w:cs="Circular Std Book"/>
                <w:b/>
                <w:sz w:val="20"/>
              </w:rPr>
              <w:t>Will recycled water substitute potable water or be additional?</w:t>
            </w:r>
          </w:p>
          <w:p w:rsidR="00724B40" w:rsidRPr="00724B40" w:rsidRDefault="00724B40" w:rsidP="00724B40">
            <w:pPr>
              <w:spacing w:before="120" w:after="200" w:line="276" w:lineRule="auto"/>
              <w:rPr>
                <w:rFonts w:ascii="Circular Std Book" w:eastAsia="Calibri" w:hAnsi="Circular Std Book" w:cs="Circular Std Book"/>
                <w:sz w:val="20"/>
              </w:rPr>
            </w:pPr>
          </w:p>
        </w:tc>
      </w:tr>
      <w:tr w:rsidR="00724B40" w:rsidRPr="00724B40" w:rsidTr="00724B40">
        <w:tblPrEx>
          <w:tblBorders>
            <w:top w:val="single" w:sz="12" w:space="0" w:color="BFBFBF"/>
            <w:left w:val="single" w:sz="12" w:space="0" w:color="BFBFBF"/>
            <w:bottom w:val="single" w:sz="12" w:space="0" w:color="BFBFBF"/>
            <w:right w:val="single" w:sz="12" w:space="0" w:color="BFBFBF"/>
          </w:tblBorders>
        </w:tblPrEx>
        <w:trPr>
          <w:trHeight w:val="940"/>
        </w:trPr>
        <w:tc>
          <w:tcPr>
            <w:tcW w:w="10420" w:type="dxa"/>
            <w:gridSpan w:val="9"/>
            <w:tcBorders>
              <w:top w:val="single" w:sz="4" w:space="0" w:color="BFBFBF"/>
            </w:tcBorders>
          </w:tcPr>
          <w:p w:rsidR="00724B40" w:rsidRPr="00724B40" w:rsidRDefault="00724B40" w:rsidP="00EF4CA7">
            <w:pPr>
              <w:pStyle w:val="Bodycopy"/>
            </w:pPr>
            <w:r w:rsidRPr="00724B40">
              <w:rPr>
                <w:b/>
              </w:rPr>
              <w:t>Peak Water use:</w:t>
            </w:r>
            <w:r w:rsidRPr="00724B40">
              <w:t xml:space="preserve">              (peak)         (off peak)      (average)    (maximum load)</w:t>
            </w:r>
          </w:p>
          <w:p w:rsidR="00724B40" w:rsidRPr="00724B40" w:rsidRDefault="00724B40" w:rsidP="00724B40">
            <w:pPr>
              <w:spacing w:before="120" w:after="200" w:line="276" w:lineRule="auto"/>
              <w:rPr>
                <w:rFonts w:ascii="Circular Std Book" w:eastAsia="Calibri" w:hAnsi="Circular Std Book" w:cs="Circular Std Book"/>
                <w:sz w:val="20"/>
              </w:rPr>
            </w:pPr>
          </w:p>
        </w:tc>
      </w:tr>
      <w:tr w:rsidR="00724B40" w:rsidRPr="00724B40" w:rsidTr="00724B40">
        <w:tblPrEx>
          <w:tblBorders>
            <w:top w:val="single" w:sz="12" w:space="0" w:color="BFBFBF"/>
            <w:left w:val="single" w:sz="12" w:space="0" w:color="BFBFBF"/>
            <w:bottom w:val="single" w:sz="12" w:space="0" w:color="BFBFBF"/>
            <w:right w:val="single" w:sz="12" w:space="0" w:color="BFBFBF"/>
          </w:tblBorders>
        </w:tblPrEx>
        <w:trPr>
          <w:trHeight w:val="752"/>
        </w:trPr>
        <w:tc>
          <w:tcPr>
            <w:tcW w:w="3652" w:type="dxa"/>
            <w:gridSpan w:val="2"/>
            <w:tcBorders>
              <w:top w:val="single" w:sz="4" w:space="0" w:color="BFBFBF"/>
              <w:bottom w:val="single" w:sz="4" w:space="0" w:color="BFBFBF"/>
              <w:right w:val="nil"/>
            </w:tcBorders>
            <w:vAlign w:val="center"/>
          </w:tcPr>
          <w:p w:rsidR="00724B40" w:rsidRPr="00724B40" w:rsidRDefault="00724B40" w:rsidP="00EF4CA7">
            <w:pPr>
              <w:pStyle w:val="Bodycopy"/>
            </w:pPr>
            <w:r w:rsidRPr="00724B40">
              <w:t>% Seasonal use:       %    Summer</w:t>
            </w:r>
          </w:p>
        </w:tc>
        <w:tc>
          <w:tcPr>
            <w:tcW w:w="2410" w:type="dxa"/>
            <w:gridSpan w:val="3"/>
            <w:tcBorders>
              <w:top w:val="single" w:sz="4" w:space="0" w:color="BFBFBF"/>
              <w:left w:val="nil"/>
              <w:bottom w:val="single" w:sz="4" w:space="0" w:color="BFBFBF"/>
              <w:right w:val="nil"/>
            </w:tcBorders>
            <w:vAlign w:val="center"/>
          </w:tcPr>
          <w:p w:rsidR="00724B40" w:rsidRPr="00724B40" w:rsidRDefault="00724B40" w:rsidP="00EF4CA7">
            <w:pPr>
              <w:pStyle w:val="Bodycopy"/>
            </w:pPr>
            <w:r w:rsidRPr="00724B40">
              <w:t xml:space="preserve">  %    Autumn </w:t>
            </w:r>
          </w:p>
        </w:tc>
        <w:tc>
          <w:tcPr>
            <w:tcW w:w="1984" w:type="dxa"/>
            <w:gridSpan w:val="3"/>
            <w:tcBorders>
              <w:top w:val="single" w:sz="4" w:space="0" w:color="BFBFBF"/>
              <w:left w:val="nil"/>
              <w:bottom w:val="single" w:sz="4" w:space="0" w:color="BFBFBF"/>
              <w:right w:val="nil"/>
            </w:tcBorders>
            <w:vAlign w:val="center"/>
          </w:tcPr>
          <w:p w:rsidR="00724B40" w:rsidRPr="00724B40" w:rsidRDefault="00724B40" w:rsidP="00EF4CA7">
            <w:pPr>
              <w:pStyle w:val="Bodycopy"/>
            </w:pPr>
            <w:r w:rsidRPr="00724B40">
              <w:t xml:space="preserve">  %   Winter</w:t>
            </w:r>
          </w:p>
        </w:tc>
        <w:tc>
          <w:tcPr>
            <w:tcW w:w="2374" w:type="dxa"/>
            <w:tcBorders>
              <w:top w:val="single" w:sz="4" w:space="0" w:color="BFBFBF"/>
              <w:left w:val="nil"/>
              <w:bottom w:val="single" w:sz="4" w:space="0" w:color="BFBFBF"/>
            </w:tcBorders>
            <w:vAlign w:val="center"/>
          </w:tcPr>
          <w:p w:rsidR="00724B40" w:rsidRPr="00724B40" w:rsidRDefault="00724B40" w:rsidP="00EF4CA7">
            <w:pPr>
              <w:pStyle w:val="Bodycopy"/>
              <w:rPr>
                <w:rFonts w:ascii="Century Gothic" w:hAnsi="Century Gothic"/>
              </w:rPr>
            </w:pPr>
            <w:r w:rsidRPr="00724B40">
              <w:rPr>
                <w:rFonts w:ascii="Century Gothic" w:hAnsi="Century Gothic"/>
              </w:rPr>
              <w:t xml:space="preserve">    %    Spring</w:t>
            </w:r>
          </w:p>
        </w:tc>
      </w:tr>
      <w:tr w:rsidR="00724B40" w:rsidRPr="00724B40" w:rsidTr="00724B40">
        <w:tblPrEx>
          <w:tblBorders>
            <w:top w:val="single" w:sz="12" w:space="0" w:color="BFBFBF"/>
            <w:left w:val="single" w:sz="12" w:space="0" w:color="BFBFBF"/>
            <w:bottom w:val="single" w:sz="12" w:space="0" w:color="BFBFBF"/>
            <w:right w:val="single" w:sz="12" w:space="0" w:color="BFBFBF"/>
          </w:tblBorders>
        </w:tblPrEx>
        <w:trPr>
          <w:trHeight w:val="832"/>
        </w:trPr>
        <w:tc>
          <w:tcPr>
            <w:tcW w:w="10420" w:type="dxa"/>
            <w:gridSpan w:val="9"/>
            <w:tcBorders>
              <w:top w:val="single" w:sz="4" w:space="0" w:color="BFBFBF"/>
            </w:tcBorders>
          </w:tcPr>
          <w:p w:rsidR="00724B40" w:rsidRPr="00724B40" w:rsidRDefault="00724B40" w:rsidP="00724B40">
            <w:pPr>
              <w:spacing w:after="200" w:line="276" w:lineRule="auto"/>
              <w:rPr>
                <w:rFonts w:ascii="Circular Std Book" w:eastAsia="Calibri" w:hAnsi="Circular Std Book" w:cs="Circular Std Book"/>
                <w:b/>
                <w:color w:val="6958AF"/>
                <w:sz w:val="24"/>
                <w:szCs w:val="24"/>
              </w:rPr>
            </w:pPr>
          </w:p>
          <w:p w:rsidR="00724B40" w:rsidRDefault="00724B40" w:rsidP="00F26E28">
            <w:pPr>
              <w:pStyle w:val="Subheading2"/>
            </w:pPr>
            <w:r w:rsidRPr="00724B40">
              <w:t xml:space="preserve">Assessment Criteria:  </w:t>
            </w:r>
            <w:r w:rsidRPr="00AB6B32">
              <w:t>(Address these under reason for your project)</w:t>
            </w:r>
          </w:p>
          <w:p w:rsidR="00950D51" w:rsidRDefault="00950D51" w:rsidP="00950D51">
            <w:pPr>
              <w:pStyle w:val="Bodycopy"/>
            </w:pPr>
          </w:p>
          <w:p w:rsidR="00950D51" w:rsidRDefault="00950D51" w:rsidP="00950D51">
            <w:pPr>
              <w:pStyle w:val="Bodycopy"/>
            </w:pPr>
          </w:p>
          <w:p w:rsidR="00950D51" w:rsidRPr="00950D51" w:rsidRDefault="00950D51" w:rsidP="00950D51">
            <w:pPr>
              <w:pStyle w:val="Bodycopy"/>
            </w:pPr>
          </w:p>
          <w:p w:rsidR="00724B40" w:rsidRPr="00724B40" w:rsidRDefault="00724B40" w:rsidP="00724B40">
            <w:pPr>
              <w:spacing w:after="200" w:line="276" w:lineRule="auto"/>
              <w:rPr>
                <w:rFonts w:ascii="Circular Std Book" w:eastAsia="Calibri" w:hAnsi="Circular Std Book" w:cs="Circular Std Book"/>
                <w:b/>
                <w:color w:val="6958AF"/>
                <w:sz w:val="24"/>
                <w:szCs w:val="24"/>
              </w:rPr>
            </w:pPr>
          </w:p>
          <w:p w:rsidR="00724B40" w:rsidRPr="00724B40" w:rsidRDefault="00724B40" w:rsidP="00724B40">
            <w:pPr>
              <w:spacing w:after="200" w:line="276" w:lineRule="auto"/>
              <w:rPr>
                <w:rFonts w:ascii="Circular Std Book" w:eastAsia="Calibri" w:hAnsi="Circular Std Book" w:cs="Circular Std Book"/>
                <w:color w:val="6958AF"/>
                <w:sz w:val="24"/>
                <w:szCs w:val="24"/>
              </w:rPr>
            </w:pPr>
          </w:p>
        </w:tc>
      </w:tr>
    </w:tbl>
    <w:p w:rsidR="00724B40" w:rsidRPr="00724B40" w:rsidRDefault="00724B40" w:rsidP="00724B40">
      <w:pPr>
        <w:spacing w:before="120" w:after="120"/>
        <w:rPr>
          <w:rFonts w:ascii="Century Gothic" w:eastAsia="Calibri" w:hAnsi="Century Gothic" w:cs="Times New Roman"/>
          <w:b/>
          <w:i/>
          <w:color w:val="76923C"/>
          <w:sz w:val="10"/>
          <w:szCs w:val="22"/>
        </w:rPr>
      </w:pPr>
    </w:p>
    <w:p w:rsidR="00950D51" w:rsidRDefault="00950D51" w:rsidP="00724B40">
      <w:pPr>
        <w:spacing w:before="120" w:after="120"/>
        <w:rPr>
          <w:rFonts w:ascii="Century Gothic" w:eastAsia="Calibri" w:hAnsi="Century Gothic" w:cs="Times New Roman"/>
          <w:b/>
          <w:i/>
          <w:color w:val="76923C"/>
          <w:sz w:val="10"/>
          <w:szCs w:val="22"/>
        </w:rPr>
      </w:pPr>
    </w:p>
    <w:tbl>
      <w:tblPr>
        <w:tblStyle w:val="TableGrid11"/>
        <w:tblW w:w="5000" w:type="pct"/>
        <w:tblLook w:val="04A0" w:firstRow="1" w:lastRow="0" w:firstColumn="1" w:lastColumn="0" w:noHBand="0" w:noVBand="1"/>
      </w:tblPr>
      <w:tblGrid>
        <w:gridCol w:w="3663"/>
        <w:gridCol w:w="5006"/>
        <w:gridCol w:w="1669"/>
      </w:tblGrid>
      <w:tr w:rsidR="00950D51" w:rsidRPr="00724B40" w:rsidTr="00E705DA">
        <w:trPr>
          <w:trHeight w:val="673"/>
        </w:trPr>
        <w:tc>
          <w:tcPr>
            <w:tcW w:w="1772" w:type="pct"/>
            <w:shd w:val="clear" w:color="auto" w:fill="6958AF"/>
            <w:vAlign w:val="center"/>
          </w:tcPr>
          <w:p w:rsidR="00950D51" w:rsidRPr="00724B40" w:rsidRDefault="00950D51" w:rsidP="00E705DA">
            <w:pPr>
              <w:spacing w:after="200" w:line="276" w:lineRule="auto"/>
              <w:jc w:val="center"/>
              <w:rPr>
                <w:rFonts w:ascii="Circular Std Book" w:eastAsia="Calibri" w:hAnsi="Circular Std Book" w:cs="Circular Std Book"/>
                <w:b/>
                <w:color w:val="FFFFFF"/>
                <w:sz w:val="22"/>
                <w:szCs w:val="18"/>
              </w:rPr>
            </w:pPr>
            <w:r w:rsidRPr="00724B40">
              <w:rPr>
                <w:rFonts w:ascii="Circular Std Book" w:eastAsia="Calibri" w:hAnsi="Circular Std Book" w:cs="Circular Std Book"/>
                <w:b/>
                <w:color w:val="FFFFFF"/>
                <w:sz w:val="22"/>
                <w:szCs w:val="18"/>
              </w:rPr>
              <w:t>SELECTION CRITERIA</w:t>
            </w:r>
          </w:p>
        </w:tc>
        <w:tc>
          <w:tcPr>
            <w:tcW w:w="2421" w:type="pct"/>
            <w:shd w:val="clear" w:color="auto" w:fill="6958AF"/>
            <w:vAlign w:val="center"/>
          </w:tcPr>
          <w:p w:rsidR="00950D51" w:rsidRPr="00724B40" w:rsidRDefault="00950D51" w:rsidP="00E705DA">
            <w:pPr>
              <w:spacing w:after="200" w:line="276" w:lineRule="auto"/>
              <w:jc w:val="center"/>
              <w:rPr>
                <w:rFonts w:ascii="Circular Std Book" w:eastAsia="Calibri" w:hAnsi="Circular Std Book" w:cs="Circular Std Book"/>
                <w:b/>
                <w:color w:val="FFFFFF"/>
                <w:sz w:val="22"/>
                <w:szCs w:val="18"/>
              </w:rPr>
            </w:pPr>
            <w:r w:rsidRPr="00724B40">
              <w:rPr>
                <w:rFonts w:ascii="Circular Std Book" w:eastAsia="Calibri" w:hAnsi="Circular Std Book" w:cs="Circular Std Book"/>
                <w:b/>
                <w:color w:val="FFFFFF"/>
                <w:sz w:val="22"/>
                <w:szCs w:val="18"/>
              </w:rPr>
              <w:t>DESCRIPTION</w:t>
            </w:r>
          </w:p>
        </w:tc>
        <w:tc>
          <w:tcPr>
            <w:tcW w:w="807" w:type="pct"/>
            <w:shd w:val="clear" w:color="auto" w:fill="6958AF"/>
            <w:vAlign w:val="center"/>
          </w:tcPr>
          <w:p w:rsidR="00950D51" w:rsidRPr="00724B40" w:rsidRDefault="00950D51" w:rsidP="00E705DA">
            <w:pPr>
              <w:spacing w:after="200" w:line="276" w:lineRule="auto"/>
              <w:jc w:val="center"/>
              <w:rPr>
                <w:rFonts w:ascii="Circular Std Book" w:eastAsia="Calibri" w:hAnsi="Circular Std Book" w:cs="Circular Std Book"/>
                <w:b/>
                <w:color w:val="FFFFFF"/>
                <w:sz w:val="22"/>
                <w:szCs w:val="18"/>
              </w:rPr>
            </w:pPr>
            <w:r w:rsidRPr="00724B40">
              <w:rPr>
                <w:rFonts w:ascii="Circular Std Book" w:eastAsia="Calibri" w:hAnsi="Circular Std Book" w:cs="Circular Std Book"/>
                <w:b/>
                <w:color w:val="FFFFFF"/>
                <w:sz w:val="22"/>
                <w:szCs w:val="18"/>
              </w:rPr>
              <w:t>WEIGHTING %</w:t>
            </w:r>
          </w:p>
        </w:tc>
      </w:tr>
      <w:tr w:rsidR="00950D51" w:rsidRPr="00724B40" w:rsidTr="00E705DA">
        <w:trPr>
          <w:trHeight w:val="649"/>
        </w:trPr>
        <w:tc>
          <w:tcPr>
            <w:tcW w:w="1772" w:type="pct"/>
            <w:vAlign w:val="center"/>
          </w:tcPr>
          <w:p w:rsidR="00950D51" w:rsidRPr="00724B40" w:rsidRDefault="00950D51" w:rsidP="00E705DA">
            <w:pPr>
              <w:spacing w:after="200" w:line="276" w:lineRule="auto"/>
              <w:rPr>
                <w:rFonts w:ascii="Circular Std Book" w:eastAsia="Calibri" w:hAnsi="Circular Std Book" w:cs="Circular Std Book"/>
                <w:b/>
                <w:color w:val="8064A2"/>
                <w:sz w:val="22"/>
                <w:szCs w:val="18"/>
              </w:rPr>
            </w:pPr>
            <w:r w:rsidRPr="00724B40">
              <w:rPr>
                <w:rFonts w:ascii="Circular Std Book" w:eastAsia="Calibri" w:hAnsi="Circular Std Book" w:cs="Circular Std Book"/>
                <w:b/>
                <w:color w:val="8064A2"/>
                <w:sz w:val="22"/>
                <w:szCs w:val="18"/>
              </w:rPr>
              <w:t>Potable supplementation</w:t>
            </w:r>
          </w:p>
        </w:tc>
        <w:tc>
          <w:tcPr>
            <w:tcW w:w="2421" w:type="pct"/>
            <w:vAlign w:val="center"/>
          </w:tcPr>
          <w:p w:rsidR="00950D51" w:rsidRPr="00724B40" w:rsidRDefault="00950D51" w:rsidP="00E705DA">
            <w:pPr>
              <w:pStyle w:val="Bodycopy"/>
              <w:rPr>
                <w:rFonts w:eastAsia="Calibri"/>
              </w:rPr>
            </w:pPr>
            <w:r w:rsidRPr="00724B40">
              <w:rPr>
                <w:rFonts w:eastAsia="Calibri"/>
              </w:rPr>
              <w:t>Ability to reduce demand on potable water supply.</w:t>
            </w:r>
          </w:p>
        </w:tc>
        <w:tc>
          <w:tcPr>
            <w:tcW w:w="807" w:type="pct"/>
            <w:vAlign w:val="center"/>
          </w:tcPr>
          <w:p w:rsidR="00950D51" w:rsidRPr="00724B40" w:rsidRDefault="00950D51" w:rsidP="00E705DA">
            <w:pPr>
              <w:spacing w:after="200" w:line="276" w:lineRule="auto"/>
              <w:jc w:val="center"/>
              <w:rPr>
                <w:rFonts w:ascii="Circular Std Book" w:eastAsia="Calibri" w:hAnsi="Circular Std Book" w:cs="Circular Std Book"/>
                <w:sz w:val="22"/>
                <w:szCs w:val="18"/>
              </w:rPr>
            </w:pPr>
            <w:r w:rsidRPr="00AB6B32">
              <w:rPr>
                <w:rFonts w:ascii="Circular Std Book" w:eastAsia="Calibri" w:hAnsi="Circular Std Book" w:cs="Circular Std Book"/>
                <w:sz w:val="22"/>
                <w:szCs w:val="18"/>
              </w:rPr>
              <w:t>2</w:t>
            </w:r>
            <w:r w:rsidRPr="00724B40">
              <w:rPr>
                <w:rFonts w:ascii="Circular Std Book" w:eastAsia="Calibri" w:hAnsi="Circular Std Book" w:cs="Circular Std Book"/>
                <w:sz w:val="22"/>
                <w:szCs w:val="18"/>
              </w:rPr>
              <w:t>0%</w:t>
            </w:r>
          </w:p>
        </w:tc>
      </w:tr>
      <w:tr w:rsidR="00950D51" w:rsidRPr="00724B40" w:rsidTr="00E705DA">
        <w:trPr>
          <w:trHeight w:val="700"/>
        </w:trPr>
        <w:tc>
          <w:tcPr>
            <w:tcW w:w="1772" w:type="pct"/>
            <w:vAlign w:val="center"/>
          </w:tcPr>
          <w:p w:rsidR="00950D51" w:rsidRPr="00724B40" w:rsidRDefault="00950D51" w:rsidP="00E705DA">
            <w:pPr>
              <w:spacing w:after="200" w:line="276" w:lineRule="auto"/>
              <w:rPr>
                <w:rFonts w:ascii="Circular Std Book" w:eastAsia="Calibri" w:hAnsi="Circular Std Book" w:cs="Circular Std Book"/>
                <w:b/>
                <w:color w:val="8064A2"/>
                <w:sz w:val="22"/>
                <w:szCs w:val="18"/>
              </w:rPr>
            </w:pPr>
            <w:r w:rsidRPr="00724B40">
              <w:rPr>
                <w:rFonts w:ascii="Circular Std Book" w:eastAsia="Calibri" w:hAnsi="Circular Std Book" w:cs="Circular Std Book"/>
                <w:b/>
                <w:color w:val="8064A2"/>
                <w:sz w:val="22"/>
                <w:szCs w:val="18"/>
              </w:rPr>
              <w:t>Volume recycled water use</w:t>
            </w:r>
          </w:p>
        </w:tc>
        <w:tc>
          <w:tcPr>
            <w:tcW w:w="2421" w:type="pct"/>
            <w:vAlign w:val="center"/>
          </w:tcPr>
          <w:p w:rsidR="00950D51" w:rsidRPr="00724B40" w:rsidRDefault="00950D51" w:rsidP="00E705DA">
            <w:pPr>
              <w:pStyle w:val="Bodycopy"/>
              <w:rPr>
                <w:rFonts w:eastAsia="Calibri"/>
              </w:rPr>
            </w:pPr>
            <w:r w:rsidRPr="00724B40">
              <w:rPr>
                <w:rFonts w:eastAsia="Calibri"/>
              </w:rPr>
              <w:t>Ability to utilise at least 2ML of recycled water annually.</w:t>
            </w:r>
          </w:p>
        </w:tc>
        <w:tc>
          <w:tcPr>
            <w:tcW w:w="807" w:type="pct"/>
            <w:vAlign w:val="center"/>
          </w:tcPr>
          <w:p w:rsidR="00950D51" w:rsidRPr="00724B40" w:rsidRDefault="00950D51" w:rsidP="00E705DA">
            <w:pPr>
              <w:spacing w:after="200" w:line="276" w:lineRule="auto"/>
              <w:jc w:val="center"/>
              <w:rPr>
                <w:rFonts w:ascii="Circular Std Book" w:eastAsia="Calibri" w:hAnsi="Circular Std Book" w:cs="Circular Std Book"/>
                <w:sz w:val="22"/>
                <w:szCs w:val="18"/>
              </w:rPr>
            </w:pPr>
            <w:r w:rsidRPr="00AB6B32">
              <w:rPr>
                <w:rFonts w:ascii="Circular Std Book" w:eastAsia="Calibri" w:hAnsi="Circular Std Book" w:cs="Circular Std Book"/>
                <w:sz w:val="22"/>
                <w:szCs w:val="18"/>
              </w:rPr>
              <w:t>4</w:t>
            </w:r>
            <w:r w:rsidRPr="00724B40">
              <w:rPr>
                <w:rFonts w:ascii="Circular Std Book" w:eastAsia="Calibri" w:hAnsi="Circular Std Book" w:cs="Circular Std Book"/>
                <w:sz w:val="22"/>
                <w:szCs w:val="18"/>
              </w:rPr>
              <w:t>0%</w:t>
            </w:r>
          </w:p>
        </w:tc>
      </w:tr>
      <w:tr w:rsidR="00950D51" w:rsidRPr="00724B40" w:rsidTr="00E705DA">
        <w:trPr>
          <w:trHeight w:val="696"/>
        </w:trPr>
        <w:tc>
          <w:tcPr>
            <w:tcW w:w="1772" w:type="pct"/>
            <w:vAlign w:val="center"/>
          </w:tcPr>
          <w:p w:rsidR="00950D51" w:rsidRPr="00724B40" w:rsidRDefault="00950D51" w:rsidP="00E705DA">
            <w:pPr>
              <w:spacing w:after="200" w:line="276" w:lineRule="auto"/>
              <w:rPr>
                <w:rFonts w:ascii="Circular Std Book" w:eastAsia="Calibri" w:hAnsi="Circular Std Book" w:cs="Circular Std Book"/>
                <w:b/>
                <w:color w:val="8064A2"/>
                <w:sz w:val="22"/>
                <w:szCs w:val="18"/>
              </w:rPr>
            </w:pPr>
            <w:r w:rsidRPr="00724B40">
              <w:rPr>
                <w:rFonts w:ascii="Circular Std Book" w:eastAsia="Calibri" w:hAnsi="Circular Std Book" w:cs="Circular Std Book"/>
                <w:b/>
                <w:color w:val="8064A2"/>
                <w:sz w:val="22"/>
                <w:szCs w:val="18"/>
              </w:rPr>
              <w:t>Environmental benefit</w:t>
            </w:r>
          </w:p>
        </w:tc>
        <w:tc>
          <w:tcPr>
            <w:tcW w:w="2421" w:type="pct"/>
            <w:vAlign w:val="center"/>
          </w:tcPr>
          <w:p w:rsidR="00950D51" w:rsidRPr="00724B40" w:rsidRDefault="00950D51" w:rsidP="00E705DA">
            <w:pPr>
              <w:pStyle w:val="Bodycopy"/>
              <w:rPr>
                <w:rFonts w:eastAsia="Calibri"/>
              </w:rPr>
            </w:pPr>
            <w:r w:rsidRPr="00724B40">
              <w:rPr>
                <w:rFonts w:eastAsia="Calibri"/>
              </w:rPr>
              <w:t>Ability to enhance the environment through sustainability, protection and enhancement.</w:t>
            </w:r>
          </w:p>
        </w:tc>
        <w:tc>
          <w:tcPr>
            <w:tcW w:w="807" w:type="pct"/>
            <w:vAlign w:val="center"/>
          </w:tcPr>
          <w:p w:rsidR="00950D51" w:rsidRPr="00724B40" w:rsidRDefault="00950D51" w:rsidP="00E705DA">
            <w:pPr>
              <w:spacing w:after="200" w:line="276" w:lineRule="auto"/>
              <w:jc w:val="center"/>
              <w:rPr>
                <w:rFonts w:ascii="Circular Std Book" w:eastAsia="Calibri" w:hAnsi="Circular Std Book" w:cs="Circular Std Book"/>
                <w:sz w:val="22"/>
                <w:szCs w:val="18"/>
              </w:rPr>
            </w:pPr>
            <w:r w:rsidRPr="00724B40">
              <w:rPr>
                <w:rFonts w:ascii="Circular Std Book" w:eastAsia="Calibri" w:hAnsi="Circular Std Book" w:cs="Circular Std Book"/>
                <w:sz w:val="22"/>
                <w:szCs w:val="18"/>
              </w:rPr>
              <w:t>20%</w:t>
            </w:r>
          </w:p>
        </w:tc>
      </w:tr>
      <w:tr w:rsidR="00950D51" w:rsidRPr="00724B40" w:rsidTr="00E705DA">
        <w:trPr>
          <w:trHeight w:val="1260"/>
        </w:trPr>
        <w:tc>
          <w:tcPr>
            <w:tcW w:w="1772" w:type="pct"/>
            <w:vAlign w:val="center"/>
          </w:tcPr>
          <w:p w:rsidR="00950D51" w:rsidRPr="00724B40" w:rsidRDefault="00950D51" w:rsidP="00E705DA">
            <w:pPr>
              <w:spacing w:after="200" w:line="276" w:lineRule="auto"/>
              <w:rPr>
                <w:rFonts w:ascii="Circular Std Book" w:eastAsia="Calibri" w:hAnsi="Circular Std Book" w:cs="Circular Std Book"/>
                <w:b/>
                <w:color w:val="8064A2"/>
                <w:sz w:val="22"/>
                <w:szCs w:val="18"/>
              </w:rPr>
            </w:pPr>
            <w:r w:rsidRPr="00724B40">
              <w:rPr>
                <w:rFonts w:ascii="Circular Std Book" w:eastAsia="Calibri" w:hAnsi="Circular Std Book" w:cs="Circular Std Book"/>
                <w:b/>
                <w:color w:val="8064A2"/>
                <w:sz w:val="22"/>
                <w:szCs w:val="18"/>
              </w:rPr>
              <w:t>Economic savings &amp;/or growth</w:t>
            </w:r>
          </w:p>
        </w:tc>
        <w:tc>
          <w:tcPr>
            <w:tcW w:w="2421" w:type="pct"/>
            <w:vAlign w:val="center"/>
          </w:tcPr>
          <w:p w:rsidR="00950D51" w:rsidRPr="00724B40" w:rsidRDefault="00950D51" w:rsidP="00E705DA">
            <w:pPr>
              <w:pStyle w:val="Bodycopy"/>
              <w:rPr>
                <w:rFonts w:eastAsia="Calibri"/>
              </w:rPr>
            </w:pPr>
            <w:r w:rsidRPr="00724B40">
              <w:rPr>
                <w:rFonts w:eastAsia="Calibri"/>
              </w:rPr>
              <w:t>Demonstrated reduction in operating cost derived from water use. (sustainability)</w:t>
            </w:r>
          </w:p>
          <w:p w:rsidR="00950D51" w:rsidRPr="00724B40" w:rsidRDefault="00950D51" w:rsidP="00E705DA">
            <w:pPr>
              <w:pStyle w:val="Bodycopy"/>
              <w:rPr>
                <w:rFonts w:eastAsia="Calibri"/>
              </w:rPr>
            </w:pPr>
            <w:r w:rsidRPr="00724B40">
              <w:rPr>
                <w:rFonts w:eastAsia="Calibri"/>
                <w:szCs w:val="22"/>
              </w:rPr>
              <w:t>The recycled water supply is able to facilitate consistent &amp;/or increased production (growth).</w:t>
            </w:r>
          </w:p>
        </w:tc>
        <w:tc>
          <w:tcPr>
            <w:tcW w:w="807" w:type="pct"/>
            <w:vAlign w:val="center"/>
          </w:tcPr>
          <w:p w:rsidR="00950D51" w:rsidRPr="00724B40" w:rsidRDefault="00950D51" w:rsidP="00E705DA">
            <w:pPr>
              <w:spacing w:after="200" w:line="276" w:lineRule="auto"/>
              <w:jc w:val="center"/>
              <w:rPr>
                <w:rFonts w:ascii="Circular Std Book" w:eastAsia="Calibri" w:hAnsi="Circular Std Book" w:cs="Circular Std Book"/>
                <w:sz w:val="22"/>
                <w:szCs w:val="18"/>
              </w:rPr>
            </w:pPr>
            <w:r w:rsidRPr="00724B40">
              <w:rPr>
                <w:rFonts w:ascii="Circular Std Book" w:eastAsia="Calibri" w:hAnsi="Circular Std Book" w:cs="Circular Std Book"/>
                <w:sz w:val="22"/>
                <w:szCs w:val="18"/>
              </w:rPr>
              <w:t>10%</w:t>
            </w:r>
          </w:p>
        </w:tc>
      </w:tr>
      <w:tr w:rsidR="00950D51" w:rsidRPr="00724B40" w:rsidTr="00E705DA">
        <w:trPr>
          <w:trHeight w:val="966"/>
        </w:trPr>
        <w:tc>
          <w:tcPr>
            <w:tcW w:w="1772" w:type="pct"/>
            <w:vAlign w:val="center"/>
          </w:tcPr>
          <w:p w:rsidR="00950D51" w:rsidRPr="00724B40" w:rsidRDefault="00950D51" w:rsidP="00E705DA">
            <w:pPr>
              <w:spacing w:after="200" w:line="276" w:lineRule="auto"/>
              <w:rPr>
                <w:rFonts w:ascii="Circular Std Book" w:eastAsia="Calibri" w:hAnsi="Circular Std Book" w:cs="Circular Std Book"/>
                <w:b/>
                <w:color w:val="8064A2"/>
                <w:sz w:val="22"/>
                <w:szCs w:val="18"/>
              </w:rPr>
            </w:pPr>
            <w:r w:rsidRPr="00724B40">
              <w:rPr>
                <w:rFonts w:ascii="Circular Std Book" w:eastAsia="Calibri" w:hAnsi="Circular Std Book" w:cs="Circular Std Book"/>
                <w:b/>
                <w:color w:val="8064A2"/>
                <w:sz w:val="22"/>
                <w:szCs w:val="18"/>
              </w:rPr>
              <w:t>Social Benefit</w:t>
            </w:r>
          </w:p>
        </w:tc>
        <w:tc>
          <w:tcPr>
            <w:tcW w:w="2421" w:type="pct"/>
            <w:vAlign w:val="center"/>
          </w:tcPr>
          <w:p w:rsidR="00950D51" w:rsidRPr="00724B40" w:rsidRDefault="00950D51" w:rsidP="00E705DA">
            <w:pPr>
              <w:pStyle w:val="Bodycopy"/>
              <w:rPr>
                <w:rFonts w:eastAsia="Calibri"/>
              </w:rPr>
            </w:pPr>
            <w:r w:rsidRPr="00724B40">
              <w:rPr>
                <w:rFonts w:eastAsia="Calibri"/>
              </w:rPr>
              <w:t xml:space="preserve">Ability to support and enhance the wider community through educational and community liveability. </w:t>
            </w:r>
          </w:p>
        </w:tc>
        <w:tc>
          <w:tcPr>
            <w:tcW w:w="807" w:type="pct"/>
            <w:vAlign w:val="center"/>
          </w:tcPr>
          <w:p w:rsidR="00950D51" w:rsidRPr="00724B40" w:rsidRDefault="00950D51" w:rsidP="00E705DA">
            <w:pPr>
              <w:spacing w:after="200" w:line="276" w:lineRule="auto"/>
              <w:jc w:val="center"/>
              <w:rPr>
                <w:rFonts w:ascii="Circular Std Book" w:eastAsia="Calibri" w:hAnsi="Circular Std Book" w:cs="Circular Std Book"/>
                <w:sz w:val="22"/>
                <w:szCs w:val="18"/>
              </w:rPr>
            </w:pPr>
            <w:r w:rsidRPr="00724B40">
              <w:rPr>
                <w:rFonts w:ascii="Circular Std Book" w:eastAsia="Calibri" w:hAnsi="Circular Std Book" w:cs="Circular Std Book"/>
                <w:sz w:val="22"/>
                <w:szCs w:val="18"/>
              </w:rPr>
              <w:t>10%</w:t>
            </w:r>
          </w:p>
        </w:tc>
      </w:tr>
      <w:tr w:rsidR="00950D51" w:rsidRPr="00724B40" w:rsidTr="00E705DA">
        <w:trPr>
          <w:trHeight w:val="582"/>
        </w:trPr>
        <w:tc>
          <w:tcPr>
            <w:tcW w:w="4193" w:type="pct"/>
            <w:gridSpan w:val="2"/>
          </w:tcPr>
          <w:p w:rsidR="00950D51" w:rsidRPr="00724B40" w:rsidRDefault="00950D51" w:rsidP="00E705DA">
            <w:pPr>
              <w:spacing w:after="200" w:line="276" w:lineRule="auto"/>
              <w:jc w:val="right"/>
              <w:rPr>
                <w:rFonts w:ascii="Circular Std Book" w:eastAsia="Calibri" w:hAnsi="Circular Std Book" w:cs="Circular Std Book"/>
                <w:b/>
                <w:color w:val="8064A2"/>
                <w:sz w:val="22"/>
                <w:szCs w:val="18"/>
              </w:rPr>
            </w:pPr>
          </w:p>
          <w:p w:rsidR="00950D51" w:rsidRPr="00724B40" w:rsidRDefault="00950D51" w:rsidP="00E705DA">
            <w:pPr>
              <w:spacing w:after="200" w:line="276" w:lineRule="auto"/>
              <w:jc w:val="right"/>
              <w:rPr>
                <w:rFonts w:ascii="Circular Std Book" w:eastAsia="Calibri" w:hAnsi="Circular Std Book" w:cs="Circular Std Book"/>
                <w:b/>
                <w:color w:val="8064A2"/>
                <w:sz w:val="22"/>
                <w:szCs w:val="18"/>
              </w:rPr>
            </w:pPr>
            <w:r w:rsidRPr="00724B40">
              <w:rPr>
                <w:rFonts w:ascii="Circular Std Book" w:eastAsia="Calibri" w:hAnsi="Circular Std Book" w:cs="Circular Std Book"/>
                <w:b/>
                <w:color w:val="8064A2"/>
                <w:sz w:val="22"/>
                <w:szCs w:val="18"/>
              </w:rPr>
              <w:t>Total</w:t>
            </w:r>
          </w:p>
        </w:tc>
        <w:tc>
          <w:tcPr>
            <w:tcW w:w="807" w:type="pct"/>
          </w:tcPr>
          <w:p w:rsidR="00950D51" w:rsidRPr="00724B40" w:rsidRDefault="00950D51" w:rsidP="00E705DA">
            <w:pPr>
              <w:spacing w:after="200" w:line="276" w:lineRule="auto"/>
              <w:jc w:val="center"/>
              <w:rPr>
                <w:rFonts w:ascii="Circular Std Book" w:eastAsia="Calibri" w:hAnsi="Circular Std Book" w:cs="Circular Std Book"/>
                <w:b/>
                <w:color w:val="8064A2"/>
                <w:sz w:val="22"/>
                <w:szCs w:val="18"/>
              </w:rPr>
            </w:pPr>
          </w:p>
          <w:p w:rsidR="00950D51" w:rsidRPr="00724B40" w:rsidRDefault="00950D51" w:rsidP="00E705DA">
            <w:pPr>
              <w:spacing w:after="200" w:line="276" w:lineRule="auto"/>
              <w:jc w:val="center"/>
              <w:rPr>
                <w:rFonts w:ascii="Circular Std Book" w:eastAsia="Calibri" w:hAnsi="Circular Std Book" w:cs="Circular Std Book"/>
                <w:b/>
                <w:color w:val="8064A2"/>
                <w:sz w:val="22"/>
                <w:szCs w:val="18"/>
              </w:rPr>
            </w:pPr>
            <w:r w:rsidRPr="00724B40">
              <w:rPr>
                <w:rFonts w:ascii="Circular Std Book" w:eastAsia="Calibri" w:hAnsi="Circular Std Book" w:cs="Circular Std Book"/>
                <w:b/>
                <w:color w:val="8064A2"/>
                <w:sz w:val="22"/>
                <w:szCs w:val="18"/>
              </w:rPr>
              <w:t>100%</w:t>
            </w:r>
          </w:p>
        </w:tc>
      </w:tr>
    </w:tbl>
    <w:p w:rsidR="00950D51" w:rsidRDefault="00950D51" w:rsidP="00724B40">
      <w:pPr>
        <w:spacing w:before="120" w:after="120"/>
        <w:rPr>
          <w:rFonts w:ascii="Century Gothic" w:eastAsia="Calibri" w:hAnsi="Century Gothic" w:cs="Times New Roman"/>
          <w:b/>
          <w:i/>
          <w:color w:val="76923C"/>
          <w:sz w:val="10"/>
          <w:szCs w:val="22"/>
        </w:rPr>
      </w:pPr>
    </w:p>
    <w:p w:rsidR="00724B40" w:rsidRPr="00724B40" w:rsidRDefault="00724B40" w:rsidP="00724B40">
      <w:pPr>
        <w:spacing w:before="120" w:after="120"/>
        <w:rPr>
          <w:rFonts w:ascii="Century Gothic" w:eastAsia="Calibri" w:hAnsi="Century Gothic" w:cs="Times New Roman"/>
          <w:b/>
          <w:i/>
          <w:color w:val="76923C"/>
          <w:sz w:val="10"/>
          <w:szCs w:val="22"/>
        </w:rPr>
      </w:pPr>
      <w:r w:rsidRPr="00724B40">
        <w:rPr>
          <w:rFonts w:ascii="Century Gothic" w:eastAsia="Calibri" w:hAnsi="Century Gothic" w:cs="Times New Roman"/>
          <w:b/>
          <w:noProof/>
          <w:sz w:val="22"/>
          <w:szCs w:val="22"/>
          <w:lang w:eastAsia="en-AU"/>
        </w:rPr>
        <mc:AlternateContent>
          <mc:Choice Requires="wps">
            <w:drawing>
              <wp:anchor distT="0" distB="0" distL="114300" distR="114300" simplePos="0" relativeHeight="251702272" behindDoc="0" locked="0" layoutInCell="1" allowOverlap="1" wp14:anchorId="2D628815" wp14:editId="380B48D3">
                <wp:simplePos x="0" y="0"/>
                <wp:positionH relativeFrom="margin">
                  <wp:posOffset>-113030</wp:posOffset>
                </wp:positionH>
                <wp:positionV relativeFrom="paragraph">
                  <wp:posOffset>83185</wp:posOffset>
                </wp:positionV>
                <wp:extent cx="6639560" cy="978535"/>
                <wp:effectExtent l="0" t="0" r="0" b="0"/>
                <wp:wrapNone/>
                <wp:docPr id="3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39560" cy="978535"/>
                        </a:xfrm>
                        <a:prstGeom prst="rect">
                          <a:avLst/>
                        </a:prstGeom>
                        <a:noFill/>
                        <a:ln w="9525">
                          <a:noFill/>
                          <a:miter lim="800000"/>
                          <a:headEnd/>
                          <a:tailEnd/>
                        </a:ln>
                      </wps:spPr>
                      <wps:txbx>
                        <w:txbxContent>
                          <w:p w:rsidR="00724B40" w:rsidRDefault="00724B40" w:rsidP="00F26E28">
                            <w:pPr>
                              <w:pStyle w:val="Subheading2"/>
                            </w:pPr>
                            <w:r>
                              <w:t>Privacy:</w:t>
                            </w:r>
                          </w:p>
                          <w:p w:rsidR="00724B40" w:rsidRPr="00EB7E9F" w:rsidRDefault="00724B40" w:rsidP="00F26E28">
                            <w:pPr>
                              <w:pStyle w:val="Bodycopy"/>
                            </w:pPr>
                            <w:r w:rsidRPr="00EB7E9F">
                              <w:t>Westernport Water uses this form to collect information, including personal information, from organisations</w:t>
                            </w:r>
                            <w:r>
                              <w:t xml:space="preserve"> i</w:t>
                            </w:r>
                            <w:r w:rsidRPr="00EB7E9F">
                              <w:t>nterested in the grant process. The Corporation will use this personal information only for the purpose for</w:t>
                            </w:r>
                            <w:r>
                              <w:t xml:space="preserve"> m</w:t>
                            </w:r>
                            <w:r w:rsidRPr="00EB7E9F">
                              <w:t>anaging the grant process. For further information please refer to Westernport Water’s Personal Privacy Charter.</w:t>
                            </w:r>
                          </w:p>
                          <w:p w:rsidR="00724B40" w:rsidRDefault="00724B40" w:rsidP="00724B40"/>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D628815" id="_x0000_s1028" type="#_x0000_t202" style="position:absolute;margin-left:-8.9pt;margin-top:6.55pt;width:522.8pt;height:77.05pt;z-index:25170227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" filled="f" stroked="f">
                <v:textbox>
                  <w:txbxContent>
                    <w:p w:rsidR="00724B40" w:rsidRDefault="00724B40" w:rsidP="00F26E28">
                      <w:pPr>
                        <w:pStyle w:val="Subheading2"/>
                      </w:pPr>
                      <w:r>
                        <w:t>Privacy:</w:t>
                      </w:r>
                    </w:p>
                    <w:p w:rsidR="00724B40" w:rsidRPr="00EB7E9F" w:rsidRDefault="00724B40" w:rsidP="00F26E28">
                      <w:pPr>
                        <w:pStyle w:val="Bodycopy"/>
                      </w:pPr>
                      <w:r w:rsidRPr="00EB7E9F">
                        <w:t>Westernport Water uses this form to collect information, including personal information, from organisations</w:t>
                      </w:r>
                      <w:r>
                        <w:t xml:space="preserve"> i</w:t>
                      </w:r>
                      <w:r w:rsidRPr="00EB7E9F">
                        <w:t>nterested in the grant process. The Corporation will use this personal information only for the purpose for</w:t>
                      </w:r>
                      <w:r>
                        <w:t xml:space="preserve"> m</w:t>
                      </w:r>
                      <w:r w:rsidRPr="00EB7E9F">
                        <w:t>anaging the grant process. For further information please refer to Westernport Water’s Personal Privacy Charter.</w:t>
                      </w:r>
                    </w:p>
                    <w:p w:rsidR="00724B40" w:rsidRDefault="00724B40" w:rsidP="00724B40"/>
                  </w:txbxContent>
                </v:textbox>
                <w10:wrap anchorx="margin"/>
              </v:shape>
            </w:pict>
          </mc:Fallback>
        </mc:AlternateContent>
      </w:r>
      <w:r w:rsidRPr="00724B40">
        <w:rPr>
          <w:rFonts w:ascii="Century Gothic" w:eastAsia="Calibri" w:hAnsi="Century Gothic" w:cs="Times New Roman"/>
          <w:b/>
          <w:i/>
          <w:noProof/>
          <w:color w:val="76923C"/>
          <w:sz w:val="10"/>
          <w:szCs w:val="22"/>
          <w:lang w:eastAsia="en-AU"/>
        </w:rPr>
        <w:drawing>
          <wp:anchor distT="0" distB="0" distL="114300" distR="114300" simplePos="0" relativeHeight="251700224" behindDoc="1" locked="0" layoutInCell="1" allowOverlap="1" wp14:anchorId="23F58D29" wp14:editId="1E3534D0">
            <wp:simplePos x="0" y="0"/>
            <wp:positionH relativeFrom="column">
              <wp:posOffset>5370830</wp:posOffset>
            </wp:positionH>
            <wp:positionV relativeFrom="paragraph">
              <wp:posOffset>9912350</wp:posOffset>
            </wp:positionV>
            <wp:extent cx="1801495" cy="518795"/>
            <wp:effectExtent l="0" t="0" r="8255" b="0"/>
            <wp:wrapNone/>
            <wp:docPr id="7" name="Picture 7" descr="\\Client\P$\Staff\Artwork folder\CLASS A\Recycled Water Gant - 2016\Westernport Water_colour_inlineTM.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lient\P$\Staff\Artwork folder\CLASS A\Recycled Water Gant - 2016\Westernport Water_colour_inlineTM.jpg"/>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1801495" cy="518795"/>
                    </a:xfrm>
                    <a:prstGeom prst="rect">
                      <a:avLst/>
                    </a:prstGeom>
                    <a:noFill/>
                    <a:ln>
                      <a:noFill/>
                    </a:ln>
                  </pic:spPr>
                </pic:pic>
              </a:graphicData>
            </a:graphic>
          </wp:anchor>
        </w:drawing>
      </w:r>
      <w:r w:rsidRPr="00724B40">
        <w:rPr>
          <w:rFonts w:ascii="Century Gothic" w:eastAsia="Calibri" w:hAnsi="Century Gothic" w:cs="Times New Roman"/>
          <w:b/>
          <w:i/>
          <w:noProof/>
          <w:color w:val="76923C"/>
          <w:sz w:val="10"/>
          <w:szCs w:val="22"/>
          <w:lang w:eastAsia="en-AU"/>
        </w:rPr>
        <w:drawing>
          <wp:anchor distT="0" distB="0" distL="114300" distR="114300" simplePos="0" relativeHeight="251699200" behindDoc="1" locked="0" layoutInCell="1" allowOverlap="1" wp14:anchorId="7A37DE02" wp14:editId="4C4CF9BF">
            <wp:simplePos x="0" y="0"/>
            <wp:positionH relativeFrom="column">
              <wp:posOffset>5356860</wp:posOffset>
            </wp:positionH>
            <wp:positionV relativeFrom="paragraph">
              <wp:posOffset>9890125</wp:posOffset>
            </wp:positionV>
            <wp:extent cx="1801495" cy="518795"/>
            <wp:effectExtent l="0" t="0" r="8255" b="0"/>
            <wp:wrapNone/>
            <wp:docPr id="6" name="Picture 6" descr="\\Client\P$\Staff\Artwork folder\CLASS A\Recycled Water Gant - 2016\Westernport Water_colour_inlineTM.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lient\P$\Staff\Artwork folder\CLASS A\Recycled Water Gant - 2016\Westernport Water_colour_inlineTM.jpg"/>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1801495" cy="518795"/>
                    </a:xfrm>
                    <a:prstGeom prst="rect">
                      <a:avLst/>
                    </a:prstGeom>
                    <a:noFill/>
                    <a:ln>
                      <a:noFill/>
                    </a:ln>
                  </pic:spPr>
                </pic:pic>
              </a:graphicData>
            </a:graphic>
          </wp:anchor>
        </w:drawing>
      </w:r>
      <w:r w:rsidRPr="00724B40">
        <w:rPr>
          <w:rFonts w:ascii="Century Gothic" w:eastAsia="Calibri" w:hAnsi="Century Gothic" w:cs="Times New Roman"/>
          <w:b/>
          <w:i/>
          <w:noProof/>
          <w:color w:val="76923C"/>
          <w:sz w:val="10"/>
          <w:szCs w:val="22"/>
          <w:lang w:eastAsia="en-AU"/>
        </w:rPr>
        <w:drawing>
          <wp:anchor distT="0" distB="0" distL="114300" distR="114300" simplePos="0" relativeHeight="251698176" behindDoc="1" locked="0" layoutInCell="1" allowOverlap="1" wp14:anchorId="4015FA84" wp14:editId="26386389">
            <wp:simplePos x="0" y="0"/>
            <wp:positionH relativeFrom="column">
              <wp:posOffset>5356860</wp:posOffset>
            </wp:positionH>
            <wp:positionV relativeFrom="paragraph">
              <wp:posOffset>9890125</wp:posOffset>
            </wp:positionV>
            <wp:extent cx="1801495" cy="518795"/>
            <wp:effectExtent l="0" t="0" r="8255" b="0"/>
            <wp:wrapNone/>
            <wp:docPr id="5" name="Picture 5" descr="\\Client\P$\Staff\Artwork folder\CLASS A\Recycled Water Gant - 2016\Westernport Water_colour_inlineTM.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lient\P$\Staff\Artwork folder\CLASS A\Recycled Water Gant - 2016\Westernport Water_colour_inlineTM.jpg"/>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1801495" cy="518795"/>
                    </a:xfrm>
                    <a:prstGeom prst="rect">
                      <a:avLst/>
                    </a:prstGeom>
                    <a:noFill/>
                    <a:ln>
                      <a:noFill/>
                    </a:ln>
                  </pic:spPr>
                </pic:pic>
              </a:graphicData>
            </a:graphic>
          </wp:anchor>
        </w:drawing>
      </w:r>
      <w:r w:rsidRPr="00724B40">
        <w:rPr>
          <w:rFonts w:ascii="Century Gothic" w:eastAsia="Calibri" w:hAnsi="Century Gothic" w:cs="Times New Roman"/>
          <w:b/>
          <w:i/>
          <w:noProof/>
          <w:color w:val="76923C"/>
          <w:sz w:val="10"/>
          <w:szCs w:val="22"/>
          <w:lang w:eastAsia="en-AU"/>
        </w:rPr>
        <w:drawing>
          <wp:anchor distT="0" distB="0" distL="114300" distR="114300" simplePos="0" relativeHeight="251697152" behindDoc="1" locked="0" layoutInCell="1" allowOverlap="1" wp14:anchorId="5C4F407B" wp14:editId="676993FC">
            <wp:simplePos x="0" y="0"/>
            <wp:positionH relativeFrom="column">
              <wp:posOffset>5356860</wp:posOffset>
            </wp:positionH>
            <wp:positionV relativeFrom="paragraph">
              <wp:posOffset>9890125</wp:posOffset>
            </wp:positionV>
            <wp:extent cx="1801495" cy="518795"/>
            <wp:effectExtent l="0" t="0" r="8255" b="0"/>
            <wp:wrapNone/>
            <wp:docPr id="4" name="Picture 4" descr="\\Client\P$\Staff\Artwork folder\CLASS A\Recycled Water Gant - 2016\Westernport Water_colour_inlineTM.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lient\P$\Staff\Artwork folder\CLASS A\Recycled Water Gant - 2016\Westernport Water_colour_inlineTM.jpg"/>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1801495" cy="518795"/>
                    </a:xfrm>
                    <a:prstGeom prst="rect">
                      <a:avLst/>
                    </a:prstGeom>
                    <a:noFill/>
                    <a:ln>
                      <a:noFill/>
                    </a:ln>
                  </pic:spPr>
                </pic:pic>
              </a:graphicData>
            </a:graphic>
          </wp:anchor>
        </w:drawing>
      </w:r>
    </w:p>
    <w:p w:rsidR="00950835" w:rsidRPr="00950835" w:rsidRDefault="00950835" w:rsidP="00950835">
      <w:pPr>
        <w:pStyle w:val="Bodycopy"/>
        <w:rPr>
          <w:lang w:val="en-US"/>
        </w:rPr>
      </w:pPr>
    </w:p>
    <w:sectPr w:rsidR="00950835" w:rsidRPr="00950835" w:rsidSect="00FE6027">
      <w:headerReference w:type="default" r:id="rId13"/>
      <w:footerReference w:type="default" r:id="rId14"/>
      <w:type w:val="continuous"/>
      <w:pgSz w:w="11900" w:h="16840"/>
      <w:pgMar w:top="1343" w:right="758" w:bottom="1701" w:left="794" w:header="709" w:footer="680"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911A6" w:rsidRDefault="00B911A6" w:rsidP="005F1543">
      <w:r>
        <w:separator/>
      </w:r>
    </w:p>
  </w:endnote>
  <w:endnote w:type="continuationSeparator" w:id="0">
    <w:p w:rsidR="00B911A6" w:rsidRDefault="00B911A6" w:rsidP="005F154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ircular Std Medium">
    <w:altName w:val="Calibri"/>
    <w:panose1 w:val="020B0604020101010102"/>
    <w:charset w:val="00"/>
    <w:family w:val="swiss"/>
    <w:notTrueType/>
    <w:pitch w:val="variable"/>
    <w:sig w:usb0="8000002F" w:usb1="5000E47B" w:usb2="00000008" w:usb3="00000000" w:csb0="00000001" w:csb1="00000000"/>
  </w:font>
  <w:font w:name="Helvetica Light">
    <w:altName w:val="Swis721 Lt BT"/>
    <w:charset w:val="00"/>
    <w:family w:val="swiss"/>
    <w:pitch w:val="variable"/>
    <w:sig w:usb0="00000003" w:usb1="4000204A" w:usb2="00000000" w:usb3="00000000" w:csb0="00000001" w:csb1="00000000"/>
  </w:font>
  <w:font w:name="Circular Std Bold">
    <w:altName w:val="Calibri"/>
    <w:panose1 w:val="020B0804020101010102"/>
    <w:charset w:val="00"/>
    <w:family w:val="swiss"/>
    <w:notTrueType/>
    <w:pitch w:val="variable"/>
    <w:sig w:usb0="8000002F" w:usb1="5000E47B" w:usb2="00000008" w:usb3="00000000" w:csb0="00000001" w:csb1="00000000"/>
  </w:font>
  <w:font w:name="DengXian">
    <w:altName w:val="等线"/>
    <w:charset w:val="86"/>
    <w:family w:val="auto"/>
    <w:pitch w:val="variable"/>
    <w:sig w:usb0="A00002BF" w:usb1="38CF7CFA" w:usb2="00000016" w:usb3="00000000" w:csb0="0004000F" w:csb1="00000000"/>
  </w:font>
  <w:font w:name="Circular Std Book">
    <w:altName w:val="Calibri"/>
    <w:panose1 w:val="020B0604020101020102"/>
    <w:charset w:val="00"/>
    <w:family w:val="swiss"/>
    <w:notTrueType/>
    <w:pitch w:val="variable"/>
    <w:sig w:usb0="8000002F" w:usb1="5000E47B" w:usb2="00000008" w:usb3="00000000" w:csb0="00000001" w:csb1="00000000"/>
  </w:font>
  <w:font w:name="Circular Std Book Italic">
    <w:altName w:val="Calibri"/>
    <w:panose1 w:val="020B0604020101020102"/>
    <w:charset w:val="00"/>
    <w:family w:val="swiss"/>
    <w:notTrueType/>
    <w:pitch w:val="variable"/>
    <w:sig w:usb0="8000002F" w:usb1="5000E47B" w:usb2="00000008" w:usb3="00000000" w:csb0="00000001" w:csb1="00000000"/>
  </w:font>
  <w:font w:name="Circular Std Black">
    <w:altName w:val="Calibri"/>
    <w:panose1 w:val="020B0A04020101010102"/>
    <w:charset w:val="00"/>
    <w:family w:val="swiss"/>
    <w:notTrueType/>
    <w:pitch w:val="variable"/>
    <w:sig w:usb0="8000002F" w:usb1="5000E47B" w:usb2="00000008" w:usb3="00000000" w:csb0="00000001" w:csb1="00000000"/>
  </w:font>
  <w:font w:name="Circular Std">
    <w:altName w:val="Times New Roman"/>
    <w:panose1 w:val="00000000000000000000"/>
    <w:charset w:val="00"/>
    <w:family w:val="roman"/>
    <w:notTrueType/>
    <w:pitch w:val="default"/>
  </w:font>
  <w:font w:name="Segoe UI">
    <w:panose1 w:val="020B0502040204020203"/>
    <w:charset w:val="00"/>
    <w:family w:val="swiss"/>
    <w:pitch w:val="variable"/>
    <w:sig w:usb0="E4002EFF" w:usb1="C000E47F"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DengXian Light">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575815354"/>
      <w:docPartObj>
        <w:docPartGallery w:val="Page Numbers (Bottom of Page)"/>
        <w:docPartUnique/>
      </w:docPartObj>
    </w:sdtPr>
    <w:sdtEndPr>
      <w:rPr>
        <w:noProof/>
      </w:rPr>
    </w:sdtEndPr>
    <w:sdtContent>
      <w:p w:rsidR="00DF5AB4" w:rsidRDefault="00DF5AB4">
        <w:pPr>
          <w:pStyle w:val="Footer"/>
          <w:jc w:val="right"/>
        </w:pPr>
        <w:r>
          <w:fldChar w:fldCharType="begin"/>
        </w:r>
        <w:r>
          <w:instrText xml:space="preserve"> PAGE   \* MERGEFORMAT </w:instrText>
        </w:r>
        <w:r>
          <w:fldChar w:fldCharType="separate"/>
        </w:r>
        <w:r w:rsidR="00573AF7">
          <w:rPr>
            <w:noProof/>
          </w:rPr>
          <w:t>7</w:t>
        </w:r>
        <w:r>
          <w:rPr>
            <w:noProof/>
          </w:rPr>
          <w:fldChar w:fldCharType="end"/>
        </w:r>
      </w:p>
    </w:sdtContent>
  </w:sdt>
  <w:p w:rsidR="00DF5AB4" w:rsidRDefault="00DF5AB4">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911A6" w:rsidRDefault="00B911A6" w:rsidP="005F1543">
      <w:r>
        <w:separator/>
      </w:r>
    </w:p>
  </w:footnote>
  <w:footnote w:type="continuationSeparator" w:id="0">
    <w:p w:rsidR="00B911A6" w:rsidRDefault="00B911A6" w:rsidP="005F1543">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54B37" w:rsidRDefault="00554B37">
    <w:pPr>
      <w:pStyle w:val="Header"/>
    </w:pPr>
    <w:r>
      <w:rPr>
        <w:noProof/>
        <w:lang w:eastAsia="en-AU"/>
      </w:rPr>
      <w:drawing>
        <wp:inline distT="0" distB="0" distL="0" distR="0" wp14:anchorId="25C734F4" wp14:editId="6647396D">
          <wp:extent cx="6479540" cy="916668"/>
          <wp:effectExtent l="0" t="0" r="0" b="0"/>
          <wp:docPr id="3" name="Picture 3" descr="Header - left darker purp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eader - left darker purple"/>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479540" cy="916668"/>
                  </a:xfrm>
                  <a:prstGeom prst="rect">
                    <a:avLst/>
                  </a:prstGeom>
                  <a:noFill/>
                  <a:ln>
                    <a:noFill/>
                  </a:ln>
                </pic:spPr>
              </pic:pic>
            </a:graphicData>
          </a:graphic>
        </wp:inline>
      </w:drawing>
    </w:r>
  </w:p>
  <w:p w:rsidR="00826B97" w:rsidRDefault="00826B97">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FFFFFF1D"/>
    <w:multiLevelType w:val="multilevel"/>
    <w:tmpl w:val="9BFEC636"/>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FFFFFF7C"/>
    <w:multiLevelType w:val="singleLevel"/>
    <w:tmpl w:val="87368FCA"/>
    <w:lvl w:ilvl="0">
      <w:start w:val="1"/>
      <w:numFmt w:val="decimal"/>
      <w:lvlText w:val="%1."/>
      <w:lvlJc w:val="left"/>
      <w:pPr>
        <w:tabs>
          <w:tab w:val="num" w:pos="1492"/>
        </w:tabs>
        <w:ind w:left="1492" w:hanging="360"/>
      </w:pPr>
    </w:lvl>
  </w:abstractNum>
  <w:abstractNum w:abstractNumId="2" w15:restartNumberingAfterBreak="0">
    <w:nsid w:val="FFFFFF7D"/>
    <w:multiLevelType w:val="singleLevel"/>
    <w:tmpl w:val="A4A8721E"/>
    <w:lvl w:ilvl="0">
      <w:start w:val="1"/>
      <w:numFmt w:val="decimal"/>
      <w:lvlText w:val="%1."/>
      <w:lvlJc w:val="left"/>
      <w:pPr>
        <w:tabs>
          <w:tab w:val="num" w:pos="1209"/>
        </w:tabs>
        <w:ind w:left="1209" w:hanging="360"/>
      </w:pPr>
    </w:lvl>
  </w:abstractNum>
  <w:abstractNum w:abstractNumId="3" w15:restartNumberingAfterBreak="0">
    <w:nsid w:val="FFFFFF7E"/>
    <w:multiLevelType w:val="singleLevel"/>
    <w:tmpl w:val="78BC1EEA"/>
    <w:lvl w:ilvl="0">
      <w:start w:val="1"/>
      <w:numFmt w:val="decimal"/>
      <w:lvlText w:val="%1."/>
      <w:lvlJc w:val="left"/>
      <w:pPr>
        <w:tabs>
          <w:tab w:val="num" w:pos="926"/>
        </w:tabs>
        <w:ind w:left="926" w:hanging="360"/>
      </w:pPr>
    </w:lvl>
  </w:abstractNum>
  <w:abstractNum w:abstractNumId="4" w15:restartNumberingAfterBreak="0">
    <w:nsid w:val="FFFFFF7F"/>
    <w:multiLevelType w:val="singleLevel"/>
    <w:tmpl w:val="3768E020"/>
    <w:lvl w:ilvl="0">
      <w:start w:val="1"/>
      <w:numFmt w:val="decimal"/>
      <w:lvlText w:val="%1."/>
      <w:lvlJc w:val="left"/>
      <w:pPr>
        <w:tabs>
          <w:tab w:val="num" w:pos="643"/>
        </w:tabs>
        <w:ind w:left="643" w:hanging="360"/>
      </w:pPr>
    </w:lvl>
  </w:abstractNum>
  <w:abstractNum w:abstractNumId="5" w15:restartNumberingAfterBreak="0">
    <w:nsid w:val="FFFFFF80"/>
    <w:multiLevelType w:val="singleLevel"/>
    <w:tmpl w:val="950217AC"/>
    <w:lvl w:ilvl="0">
      <w:start w:val="1"/>
      <w:numFmt w:val="bullet"/>
      <w:lvlText w:val=""/>
      <w:lvlJc w:val="left"/>
      <w:pPr>
        <w:tabs>
          <w:tab w:val="num" w:pos="1492"/>
        </w:tabs>
        <w:ind w:left="1492" w:hanging="360"/>
      </w:pPr>
      <w:rPr>
        <w:rFonts w:ascii="Symbol" w:hAnsi="Symbol" w:hint="default"/>
      </w:rPr>
    </w:lvl>
  </w:abstractNum>
  <w:abstractNum w:abstractNumId="6" w15:restartNumberingAfterBreak="0">
    <w:nsid w:val="FFFFFF81"/>
    <w:multiLevelType w:val="singleLevel"/>
    <w:tmpl w:val="9B5EFD66"/>
    <w:lvl w:ilvl="0">
      <w:start w:val="1"/>
      <w:numFmt w:val="bullet"/>
      <w:lvlText w:val=""/>
      <w:lvlJc w:val="left"/>
      <w:pPr>
        <w:tabs>
          <w:tab w:val="num" w:pos="1209"/>
        </w:tabs>
        <w:ind w:left="1209" w:hanging="360"/>
      </w:pPr>
      <w:rPr>
        <w:rFonts w:ascii="Symbol" w:hAnsi="Symbol" w:hint="default"/>
      </w:rPr>
    </w:lvl>
  </w:abstractNum>
  <w:abstractNum w:abstractNumId="7" w15:restartNumberingAfterBreak="0">
    <w:nsid w:val="FFFFFF82"/>
    <w:multiLevelType w:val="singleLevel"/>
    <w:tmpl w:val="DEA4D0F8"/>
    <w:lvl w:ilvl="0">
      <w:start w:val="1"/>
      <w:numFmt w:val="bullet"/>
      <w:lvlText w:val=""/>
      <w:lvlJc w:val="left"/>
      <w:pPr>
        <w:tabs>
          <w:tab w:val="num" w:pos="926"/>
        </w:tabs>
        <w:ind w:left="926" w:hanging="360"/>
      </w:pPr>
      <w:rPr>
        <w:rFonts w:ascii="Symbol" w:hAnsi="Symbol" w:hint="default"/>
      </w:rPr>
    </w:lvl>
  </w:abstractNum>
  <w:abstractNum w:abstractNumId="8" w15:restartNumberingAfterBreak="0">
    <w:nsid w:val="FFFFFF83"/>
    <w:multiLevelType w:val="singleLevel"/>
    <w:tmpl w:val="6B503A5A"/>
    <w:lvl w:ilvl="0">
      <w:start w:val="1"/>
      <w:numFmt w:val="bullet"/>
      <w:lvlText w:val=""/>
      <w:lvlJc w:val="left"/>
      <w:pPr>
        <w:tabs>
          <w:tab w:val="num" w:pos="643"/>
        </w:tabs>
        <w:ind w:left="643" w:hanging="360"/>
      </w:pPr>
      <w:rPr>
        <w:rFonts w:ascii="Symbol" w:hAnsi="Symbol" w:hint="default"/>
      </w:rPr>
    </w:lvl>
  </w:abstractNum>
  <w:abstractNum w:abstractNumId="9" w15:restartNumberingAfterBreak="0">
    <w:nsid w:val="FFFFFF88"/>
    <w:multiLevelType w:val="singleLevel"/>
    <w:tmpl w:val="B2E6ABBA"/>
    <w:lvl w:ilvl="0">
      <w:start w:val="1"/>
      <w:numFmt w:val="decimal"/>
      <w:lvlText w:val="%1."/>
      <w:lvlJc w:val="left"/>
      <w:pPr>
        <w:tabs>
          <w:tab w:val="num" w:pos="360"/>
        </w:tabs>
        <w:ind w:left="360" w:hanging="360"/>
      </w:pPr>
    </w:lvl>
  </w:abstractNum>
  <w:abstractNum w:abstractNumId="10" w15:restartNumberingAfterBreak="0">
    <w:nsid w:val="FFFFFF89"/>
    <w:multiLevelType w:val="singleLevel"/>
    <w:tmpl w:val="FE384DDA"/>
    <w:lvl w:ilvl="0">
      <w:start w:val="1"/>
      <w:numFmt w:val="bullet"/>
      <w:lvlText w:val=""/>
      <w:lvlJc w:val="left"/>
      <w:pPr>
        <w:tabs>
          <w:tab w:val="num" w:pos="360"/>
        </w:tabs>
        <w:ind w:left="360" w:hanging="360"/>
      </w:pPr>
      <w:rPr>
        <w:rFonts w:ascii="Symbol" w:hAnsi="Symbol" w:hint="default"/>
      </w:rPr>
    </w:lvl>
  </w:abstractNum>
  <w:abstractNum w:abstractNumId="11" w15:restartNumberingAfterBreak="0">
    <w:nsid w:val="014B47E0"/>
    <w:multiLevelType w:val="multilevel"/>
    <w:tmpl w:val="51B040DA"/>
    <w:lvl w:ilvl="0">
      <w:start w:val="5"/>
      <w:numFmt w:val="decimal"/>
      <w:lvlText w:val="%1"/>
      <w:lvlJc w:val="left"/>
      <w:pPr>
        <w:ind w:left="360" w:hanging="360"/>
      </w:pPr>
      <w:rPr>
        <w:rFonts w:hint="default"/>
        <w:b w:val="0"/>
      </w:rPr>
    </w:lvl>
    <w:lvl w:ilvl="1">
      <w:start w:val="1"/>
      <w:numFmt w:val="decimal"/>
      <w:lvlText w:val="%1.%2"/>
      <w:lvlJc w:val="left"/>
      <w:pPr>
        <w:ind w:left="360" w:hanging="360"/>
      </w:pPr>
      <w:rPr>
        <w:rFonts w:hint="default"/>
        <w:b w:val="0"/>
      </w:rPr>
    </w:lvl>
    <w:lvl w:ilvl="2">
      <w:start w:val="1"/>
      <w:numFmt w:val="decimal"/>
      <w:lvlText w:val="%1.%2.%3"/>
      <w:lvlJc w:val="left"/>
      <w:pPr>
        <w:ind w:left="720" w:hanging="720"/>
      </w:pPr>
      <w:rPr>
        <w:rFonts w:hint="default"/>
        <w:b w:val="0"/>
      </w:rPr>
    </w:lvl>
    <w:lvl w:ilvl="3">
      <w:start w:val="1"/>
      <w:numFmt w:val="decimal"/>
      <w:lvlText w:val="%1.%2.%3.%4"/>
      <w:lvlJc w:val="left"/>
      <w:pPr>
        <w:ind w:left="720" w:hanging="720"/>
      </w:pPr>
      <w:rPr>
        <w:rFonts w:hint="default"/>
        <w:b w:val="0"/>
      </w:rPr>
    </w:lvl>
    <w:lvl w:ilvl="4">
      <w:start w:val="1"/>
      <w:numFmt w:val="decimal"/>
      <w:lvlText w:val="%1.%2.%3.%4.%5"/>
      <w:lvlJc w:val="left"/>
      <w:pPr>
        <w:ind w:left="1080" w:hanging="1080"/>
      </w:pPr>
      <w:rPr>
        <w:rFonts w:hint="default"/>
        <w:b w:val="0"/>
      </w:rPr>
    </w:lvl>
    <w:lvl w:ilvl="5">
      <w:start w:val="1"/>
      <w:numFmt w:val="decimal"/>
      <w:lvlText w:val="%1.%2.%3.%4.%5.%6"/>
      <w:lvlJc w:val="left"/>
      <w:pPr>
        <w:ind w:left="1080" w:hanging="1080"/>
      </w:pPr>
      <w:rPr>
        <w:rFonts w:hint="default"/>
        <w:b w:val="0"/>
      </w:rPr>
    </w:lvl>
    <w:lvl w:ilvl="6">
      <w:start w:val="1"/>
      <w:numFmt w:val="decimal"/>
      <w:lvlText w:val="%1.%2.%3.%4.%5.%6.%7"/>
      <w:lvlJc w:val="left"/>
      <w:pPr>
        <w:ind w:left="1440" w:hanging="1440"/>
      </w:pPr>
      <w:rPr>
        <w:rFonts w:hint="default"/>
        <w:b w:val="0"/>
      </w:rPr>
    </w:lvl>
    <w:lvl w:ilvl="7">
      <w:start w:val="1"/>
      <w:numFmt w:val="decimal"/>
      <w:lvlText w:val="%1.%2.%3.%4.%5.%6.%7.%8"/>
      <w:lvlJc w:val="left"/>
      <w:pPr>
        <w:ind w:left="1440" w:hanging="1440"/>
      </w:pPr>
      <w:rPr>
        <w:rFonts w:hint="default"/>
        <w:b w:val="0"/>
      </w:rPr>
    </w:lvl>
    <w:lvl w:ilvl="8">
      <w:start w:val="1"/>
      <w:numFmt w:val="decimal"/>
      <w:lvlText w:val="%1.%2.%3.%4.%5.%6.%7.%8.%9"/>
      <w:lvlJc w:val="left"/>
      <w:pPr>
        <w:ind w:left="1800" w:hanging="1800"/>
      </w:pPr>
      <w:rPr>
        <w:rFonts w:hint="default"/>
        <w:b w:val="0"/>
      </w:rPr>
    </w:lvl>
  </w:abstractNum>
  <w:abstractNum w:abstractNumId="12" w15:restartNumberingAfterBreak="0">
    <w:nsid w:val="08125353"/>
    <w:multiLevelType w:val="hybridMultilevel"/>
    <w:tmpl w:val="98904878"/>
    <w:lvl w:ilvl="0" w:tplc="DEA4F1B4">
      <w:start w:val="1"/>
      <w:numFmt w:val="bullet"/>
      <w:lvlText w:val=""/>
      <w:lvlJc w:val="left"/>
      <w:pPr>
        <w:ind w:left="720" w:hanging="360"/>
      </w:pPr>
      <w:rPr>
        <w:rFonts w:ascii="Wingdings" w:hAnsi="Wingdings" w:hint="default"/>
        <w:color w:val="594696" w:themeColor="accent4"/>
      </w:rPr>
    </w:lvl>
    <w:lvl w:ilvl="1" w:tplc="0C090003" w:tentative="1">
      <w:start w:val="1"/>
      <w:numFmt w:val="bullet"/>
      <w:lvlText w:val="o"/>
      <w:lvlJc w:val="left"/>
      <w:pPr>
        <w:ind w:left="1440" w:hanging="360"/>
      </w:pPr>
      <w:rPr>
        <w:rFonts w:ascii="Courier New" w:hAnsi="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3" w15:restartNumberingAfterBreak="0">
    <w:nsid w:val="13043400"/>
    <w:multiLevelType w:val="hybridMultilevel"/>
    <w:tmpl w:val="64C8E492"/>
    <w:lvl w:ilvl="0" w:tplc="200E3022">
      <w:start w:val="1"/>
      <w:numFmt w:val="bullet"/>
      <w:lvlText w:val=""/>
      <w:lvlJc w:val="left"/>
      <w:pPr>
        <w:tabs>
          <w:tab w:val="num" w:pos="720"/>
        </w:tabs>
        <w:ind w:left="720" w:hanging="360"/>
      </w:pPr>
      <w:rPr>
        <w:rFonts w:ascii="Wingdings" w:hAnsi="Wingdings" w:hint="default"/>
        <w:color w:val="6958AF"/>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4" w15:restartNumberingAfterBreak="0">
    <w:nsid w:val="13222C82"/>
    <w:multiLevelType w:val="multilevel"/>
    <w:tmpl w:val="559E093A"/>
    <w:lvl w:ilvl="0">
      <w:start w:val="4"/>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5" w15:restartNumberingAfterBreak="0">
    <w:nsid w:val="39F53633"/>
    <w:multiLevelType w:val="hybridMultilevel"/>
    <w:tmpl w:val="B5ECB1DC"/>
    <w:lvl w:ilvl="0" w:tplc="200E3022">
      <w:start w:val="1"/>
      <w:numFmt w:val="bullet"/>
      <w:lvlText w:val=""/>
      <w:lvlJc w:val="left"/>
      <w:pPr>
        <w:tabs>
          <w:tab w:val="num" w:pos="720"/>
        </w:tabs>
        <w:ind w:left="720" w:hanging="360"/>
      </w:pPr>
      <w:rPr>
        <w:rFonts w:ascii="Wingdings" w:hAnsi="Wingdings" w:hint="default"/>
        <w:color w:val="6958AF"/>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6" w15:restartNumberingAfterBreak="0">
    <w:nsid w:val="49477FA8"/>
    <w:multiLevelType w:val="hybridMultilevel"/>
    <w:tmpl w:val="FB14B4E8"/>
    <w:lvl w:ilvl="0" w:tplc="200E3022">
      <w:start w:val="1"/>
      <w:numFmt w:val="bullet"/>
      <w:lvlText w:val=""/>
      <w:lvlJc w:val="left"/>
      <w:pPr>
        <w:ind w:left="720" w:hanging="360"/>
      </w:pPr>
      <w:rPr>
        <w:rFonts w:ascii="Wingdings" w:hAnsi="Wingdings" w:hint="default"/>
        <w:color w:val="6958AF"/>
      </w:rPr>
    </w:lvl>
    <w:lvl w:ilvl="1" w:tplc="0C090003" w:tentative="1">
      <w:start w:val="1"/>
      <w:numFmt w:val="bullet"/>
      <w:lvlText w:val="o"/>
      <w:lvlJc w:val="left"/>
      <w:pPr>
        <w:ind w:left="1440" w:hanging="360"/>
      </w:pPr>
      <w:rPr>
        <w:rFonts w:ascii="Courier New" w:hAnsi="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7" w15:restartNumberingAfterBreak="0">
    <w:nsid w:val="55207B7B"/>
    <w:multiLevelType w:val="hybridMultilevel"/>
    <w:tmpl w:val="4DB698C8"/>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8" w15:restartNumberingAfterBreak="0">
    <w:nsid w:val="5C8D478A"/>
    <w:multiLevelType w:val="hybridMultilevel"/>
    <w:tmpl w:val="621C37C6"/>
    <w:lvl w:ilvl="0" w:tplc="DEA4F1B4">
      <w:start w:val="1"/>
      <w:numFmt w:val="bullet"/>
      <w:lvlText w:val=""/>
      <w:lvlJc w:val="left"/>
      <w:pPr>
        <w:ind w:left="720" w:hanging="360"/>
      </w:pPr>
      <w:rPr>
        <w:rFonts w:ascii="Wingdings" w:hAnsi="Wingdings" w:hint="default"/>
        <w:color w:val="594696" w:themeColor="accent4"/>
      </w:rPr>
    </w:lvl>
    <w:lvl w:ilvl="1" w:tplc="0C090003" w:tentative="1">
      <w:start w:val="1"/>
      <w:numFmt w:val="bullet"/>
      <w:lvlText w:val="o"/>
      <w:lvlJc w:val="left"/>
      <w:pPr>
        <w:ind w:left="1440" w:hanging="360"/>
      </w:pPr>
      <w:rPr>
        <w:rFonts w:ascii="Courier New" w:hAnsi="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9" w15:restartNumberingAfterBreak="0">
    <w:nsid w:val="610552B8"/>
    <w:multiLevelType w:val="multilevel"/>
    <w:tmpl w:val="BDBA369E"/>
    <w:lvl w:ilvl="0">
      <w:start w:val="1"/>
      <w:numFmt w:val="bullet"/>
      <w:pStyle w:val="Normalbullet1"/>
      <w:lvlText w:val=""/>
      <w:lvlJc w:val="left"/>
      <w:pPr>
        <w:tabs>
          <w:tab w:val="num" w:pos="360"/>
        </w:tabs>
        <w:ind w:left="360" w:hanging="360"/>
      </w:pPr>
      <w:rPr>
        <w:rFonts w:ascii="Wingdings" w:hAnsi="Wingdings" w:hint="default"/>
        <w:sz w:val="16"/>
      </w:rPr>
    </w:lvl>
    <w:lvl w:ilvl="1">
      <w:start w:val="1"/>
      <w:numFmt w:val="bullet"/>
      <w:pStyle w:val="Normalbullet2"/>
      <w:lvlText w:val=""/>
      <w:lvlJc w:val="left"/>
      <w:pPr>
        <w:tabs>
          <w:tab w:val="num" w:pos="879"/>
        </w:tabs>
        <w:ind w:left="879" w:hanging="425"/>
      </w:pPr>
      <w:rPr>
        <w:rFonts w:ascii="Wingdings" w:hAnsi="Wingdings" w:hint="default"/>
      </w:rPr>
    </w:lvl>
    <w:lvl w:ilvl="2">
      <w:start w:val="1"/>
      <w:numFmt w:val="bullet"/>
      <w:pStyle w:val="Normalbullet3"/>
      <w:lvlText w:val=""/>
      <w:lvlJc w:val="left"/>
      <w:pPr>
        <w:tabs>
          <w:tab w:val="num" w:pos="1332"/>
        </w:tabs>
        <w:ind w:left="1332" w:hanging="425"/>
      </w:pPr>
      <w:rPr>
        <w:rFonts w:ascii="Wingdings" w:hAnsi="Wingdings" w:hint="default"/>
      </w:rPr>
    </w:lvl>
    <w:lvl w:ilvl="3">
      <w:start w:val="1"/>
      <w:numFmt w:val="bullet"/>
      <w:pStyle w:val="Normalbullet4"/>
      <w:lvlText w:val=""/>
      <w:lvlJc w:val="left"/>
      <w:pPr>
        <w:tabs>
          <w:tab w:val="num" w:pos="1786"/>
        </w:tabs>
        <w:ind w:left="1786" w:hanging="425"/>
      </w:pPr>
      <w:rPr>
        <w:rFonts w:ascii="Wingdings" w:hAnsi="Wingdings" w:hint="default"/>
      </w:rPr>
    </w:lvl>
    <w:lvl w:ilvl="4">
      <w:start w:val="1"/>
      <w:numFmt w:val="bullet"/>
      <w:lvlText w:val=""/>
      <w:lvlJc w:val="left"/>
      <w:pPr>
        <w:tabs>
          <w:tab w:val="num" w:pos="2239"/>
        </w:tabs>
        <w:ind w:left="2239" w:hanging="425"/>
      </w:pPr>
      <w:rPr>
        <w:rFonts w:ascii="Symbol" w:hAnsi="Symbol" w:hint="default"/>
      </w:rPr>
    </w:lvl>
    <w:lvl w:ilvl="5">
      <w:start w:val="1"/>
      <w:numFmt w:val="bullet"/>
      <w:lvlText w:val=""/>
      <w:lvlJc w:val="left"/>
      <w:pPr>
        <w:tabs>
          <w:tab w:val="num" w:pos="2693"/>
        </w:tabs>
        <w:ind w:left="2693" w:hanging="425"/>
      </w:pPr>
      <w:rPr>
        <w:rFonts w:ascii="Wingdings" w:hAnsi="Wingdings" w:hint="default"/>
      </w:rPr>
    </w:lvl>
    <w:lvl w:ilvl="6">
      <w:start w:val="1"/>
      <w:numFmt w:val="bullet"/>
      <w:lvlText w:val=""/>
      <w:lvlJc w:val="left"/>
      <w:pPr>
        <w:tabs>
          <w:tab w:val="num" w:pos="3146"/>
        </w:tabs>
        <w:ind w:left="3146" w:hanging="425"/>
      </w:pPr>
      <w:rPr>
        <w:rFonts w:ascii="Wingdings" w:hAnsi="Wingdings" w:hint="default"/>
      </w:rPr>
    </w:lvl>
    <w:lvl w:ilvl="7">
      <w:start w:val="1"/>
      <w:numFmt w:val="bullet"/>
      <w:lvlText w:val=""/>
      <w:lvlJc w:val="left"/>
      <w:pPr>
        <w:tabs>
          <w:tab w:val="num" w:pos="3600"/>
        </w:tabs>
        <w:ind w:left="3600" w:hanging="425"/>
      </w:pPr>
      <w:rPr>
        <w:rFonts w:ascii="Wingdings" w:hAnsi="Wingdings" w:hint="default"/>
      </w:rPr>
    </w:lvl>
    <w:lvl w:ilvl="8">
      <w:start w:val="1"/>
      <w:numFmt w:val="bullet"/>
      <w:lvlText w:val=""/>
      <w:lvlJc w:val="left"/>
      <w:pPr>
        <w:tabs>
          <w:tab w:val="num" w:pos="4054"/>
        </w:tabs>
        <w:ind w:left="4054" w:hanging="426"/>
      </w:pPr>
      <w:rPr>
        <w:rFonts w:ascii="Symbol" w:hAnsi="Symbol" w:hint="default"/>
      </w:rPr>
    </w:lvl>
  </w:abstractNum>
  <w:abstractNum w:abstractNumId="20" w15:restartNumberingAfterBreak="0">
    <w:nsid w:val="6CFF3C9D"/>
    <w:multiLevelType w:val="multilevel"/>
    <w:tmpl w:val="20BE8D88"/>
    <w:lvl w:ilvl="0">
      <w:start w:val="3"/>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1" w15:restartNumberingAfterBreak="0">
    <w:nsid w:val="6D0C4664"/>
    <w:multiLevelType w:val="multilevel"/>
    <w:tmpl w:val="3F8AE1A6"/>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2" w15:restartNumberingAfterBreak="0">
    <w:nsid w:val="7C6329B4"/>
    <w:multiLevelType w:val="hybridMultilevel"/>
    <w:tmpl w:val="2D2C4060"/>
    <w:lvl w:ilvl="0" w:tplc="7004ACBC">
      <w:start w:val="1"/>
      <w:numFmt w:val="bullet"/>
      <w:pStyle w:val="BodycopyBullet"/>
      <w:lvlText w:val=""/>
      <w:lvlJc w:val="left"/>
      <w:pPr>
        <w:ind w:left="36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7D9336F5"/>
    <w:multiLevelType w:val="multilevel"/>
    <w:tmpl w:val="1C98605A"/>
    <w:lvl w:ilvl="0">
      <w:start w:val="1"/>
      <w:numFmt w:val="decimal"/>
      <w:lvlText w:val="%1."/>
      <w:lvlJc w:val="left"/>
      <w:pPr>
        <w:tabs>
          <w:tab w:val="num" w:pos="720"/>
        </w:tabs>
        <w:ind w:left="360" w:hanging="360"/>
      </w:pPr>
      <w:rPr>
        <w:rFonts w:hint="default"/>
      </w:rPr>
    </w:lvl>
    <w:lvl w:ilvl="1">
      <w:start w:val="1"/>
      <w:numFmt w:val="decimal"/>
      <w:lvlText w:val="%1.%2."/>
      <w:lvlJc w:val="left"/>
      <w:pPr>
        <w:tabs>
          <w:tab w:val="num" w:pos="792"/>
        </w:tabs>
        <w:ind w:left="792" w:hanging="432"/>
      </w:pPr>
      <w:rPr>
        <w:rFonts w:hint="default"/>
      </w:rPr>
    </w:lvl>
    <w:lvl w:ilvl="2">
      <w:start w:val="1"/>
      <w:numFmt w:val="decimal"/>
      <w:pStyle w:val="NormalNum3"/>
      <w:lvlText w:val="%1.%2.%3."/>
      <w:lvlJc w:val="left"/>
      <w:pPr>
        <w:tabs>
          <w:tab w:val="num" w:pos="720"/>
        </w:tabs>
        <w:ind w:left="720" w:hanging="720"/>
      </w:pPr>
      <w:rPr>
        <w:rFonts w:hint="default"/>
      </w:rPr>
    </w:lvl>
    <w:lvl w:ilvl="3">
      <w:start w:val="1"/>
      <w:numFmt w:val="decimal"/>
      <w:lvlText w:val="%1.%2.%3.%4."/>
      <w:lvlJc w:val="left"/>
      <w:pPr>
        <w:tabs>
          <w:tab w:val="num" w:pos="1800"/>
        </w:tabs>
        <w:ind w:left="1728" w:hanging="648"/>
      </w:pPr>
      <w:rPr>
        <w:rFonts w:hint="default"/>
      </w:rPr>
    </w:lvl>
    <w:lvl w:ilvl="4">
      <w:start w:val="1"/>
      <w:numFmt w:val="decimal"/>
      <w:lvlText w:val="%1.%2.%3.%4.%5."/>
      <w:lvlJc w:val="left"/>
      <w:pPr>
        <w:tabs>
          <w:tab w:val="num" w:pos="2520"/>
        </w:tabs>
        <w:ind w:left="2232" w:hanging="792"/>
      </w:pPr>
      <w:rPr>
        <w:rFonts w:cs="Times New Roman" w:hint="default"/>
        <w:bCs w:val="0"/>
        <w:i w:val="0"/>
        <w:iCs w:val="0"/>
        <w:caps w:val="0"/>
        <w:smallCaps w:val="0"/>
        <w:strike w:val="0"/>
        <w:dstrike w:val="0"/>
        <w:vanish w:val="0"/>
        <w:color w:val="000000"/>
        <w:spacing w:val="0"/>
        <w:position w:val="0"/>
        <w:u w:val="none"/>
        <w:vertAlign w:val="baseline"/>
        <w:em w:val="none"/>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num w:numId="1">
    <w:abstractNumId w:val="21"/>
  </w:num>
  <w:num w:numId="2">
    <w:abstractNumId w:val="20"/>
  </w:num>
  <w:num w:numId="3">
    <w:abstractNumId w:val="14"/>
  </w:num>
  <w:num w:numId="4">
    <w:abstractNumId w:val="11"/>
  </w:num>
  <w:num w:numId="5">
    <w:abstractNumId w:val="23"/>
  </w:num>
  <w:num w:numId="6">
    <w:abstractNumId w:val="19"/>
  </w:num>
  <w:num w:numId="7">
    <w:abstractNumId w:val="0"/>
  </w:num>
  <w:num w:numId="8">
    <w:abstractNumId w:val="1"/>
  </w:num>
  <w:num w:numId="9">
    <w:abstractNumId w:val="2"/>
  </w:num>
  <w:num w:numId="10">
    <w:abstractNumId w:val="3"/>
  </w:num>
  <w:num w:numId="11">
    <w:abstractNumId w:val="4"/>
  </w:num>
  <w:num w:numId="12">
    <w:abstractNumId w:val="9"/>
  </w:num>
  <w:num w:numId="13">
    <w:abstractNumId w:val="5"/>
  </w:num>
  <w:num w:numId="14">
    <w:abstractNumId w:val="6"/>
  </w:num>
  <w:num w:numId="15">
    <w:abstractNumId w:val="7"/>
  </w:num>
  <w:num w:numId="16">
    <w:abstractNumId w:val="8"/>
  </w:num>
  <w:num w:numId="17">
    <w:abstractNumId w:val="10"/>
  </w:num>
  <w:num w:numId="18">
    <w:abstractNumId w:val="22"/>
  </w:num>
  <w:num w:numId="19">
    <w:abstractNumId w:val="22"/>
  </w:num>
  <w:num w:numId="20">
    <w:abstractNumId w:val="12"/>
  </w:num>
  <w:num w:numId="21">
    <w:abstractNumId w:val="18"/>
  </w:num>
  <w:num w:numId="22">
    <w:abstractNumId w:val="13"/>
  </w:num>
  <w:num w:numId="23">
    <w:abstractNumId w:val="15"/>
  </w:num>
  <w:num w:numId="24">
    <w:abstractNumId w:val="16"/>
  </w:num>
  <w:num w:numId="25">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9"/>
  <w:proofState w:spelling="clean" w:grammar="clean"/>
  <w:stylePaneFormatFilter w:val="1004" w:allStyles="0" w:customStyles="0" w:latentStyles="1" w:stylesInUse="0" w:headingStyles="0" w:numberingStyles="0" w:tableStyles="0" w:directFormattingOnRuns="0" w:directFormattingOnParagraphs="0" w:directFormattingOnNumbering="0" w:directFormattingOnTables="0" w:clearFormatting="1" w:top3HeadingStyles="0" w:visibleStyles="0" w:alternateStyleNames="0"/>
  <w:defaultTabStop w:val="720"/>
  <w:clickAndTypeStyle w:val="Bodycopy"/>
  <w:drawingGridHorizontalSpacing w:val="120"/>
  <w:displayHorizontalDrawingGridEvery w:val="2"/>
  <w:displayVertic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F4909"/>
    <w:rsid w:val="00030E94"/>
    <w:rsid w:val="000360AA"/>
    <w:rsid w:val="000429C5"/>
    <w:rsid w:val="00045264"/>
    <w:rsid w:val="00045D32"/>
    <w:rsid w:val="00052E67"/>
    <w:rsid w:val="00053D93"/>
    <w:rsid w:val="0005519A"/>
    <w:rsid w:val="000551FD"/>
    <w:rsid w:val="0009763D"/>
    <w:rsid w:val="000B1BB3"/>
    <w:rsid w:val="000B4D88"/>
    <w:rsid w:val="000B696B"/>
    <w:rsid w:val="000B76CA"/>
    <w:rsid w:val="000E33F2"/>
    <w:rsid w:val="0011294C"/>
    <w:rsid w:val="00113EB2"/>
    <w:rsid w:val="001240C2"/>
    <w:rsid w:val="00140E4C"/>
    <w:rsid w:val="0015019E"/>
    <w:rsid w:val="00153471"/>
    <w:rsid w:val="00160E20"/>
    <w:rsid w:val="00166A6C"/>
    <w:rsid w:val="00175714"/>
    <w:rsid w:val="00195CE5"/>
    <w:rsid w:val="001A6C1E"/>
    <w:rsid w:val="001C0A45"/>
    <w:rsid w:val="001D2A5B"/>
    <w:rsid w:val="001D4A28"/>
    <w:rsid w:val="00200B68"/>
    <w:rsid w:val="002036CF"/>
    <w:rsid w:val="00204D7C"/>
    <w:rsid w:val="0020795F"/>
    <w:rsid w:val="00210A01"/>
    <w:rsid w:val="00213F5E"/>
    <w:rsid w:val="0022244D"/>
    <w:rsid w:val="002517A8"/>
    <w:rsid w:val="002724EC"/>
    <w:rsid w:val="0028551C"/>
    <w:rsid w:val="002C0ADF"/>
    <w:rsid w:val="002C1AA2"/>
    <w:rsid w:val="002C5F8A"/>
    <w:rsid w:val="002D0B71"/>
    <w:rsid w:val="002D485B"/>
    <w:rsid w:val="002E0801"/>
    <w:rsid w:val="002E6FFB"/>
    <w:rsid w:val="0030634C"/>
    <w:rsid w:val="00322261"/>
    <w:rsid w:val="0033105F"/>
    <w:rsid w:val="00341F87"/>
    <w:rsid w:val="003468B4"/>
    <w:rsid w:val="00352DB1"/>
    <w:rsid w:val="0037460D"/>
    <w:rsid w:val="00381FF5"/>
    <w:rsid w:val="0038712C"/>
    <w:rsid w:val="0039030B"/>
    <w:rsid w:val="00396B77"/>
    <w:rsid w:val="003F05B4"/>
    <w:rsid w:val="004079BA"/>
    <w:rsid w:val="0042501B"/>
    <w:rsid w:val="004415C5"/>
    <w:rsid w:val="00467F38"/>
    <w:rsid w:val="004801A6"/>
    <w:rsid w:val="004B1597"/>
    <w:rsid w:val="004C3168"/>
    <w:rsid w:val="004C37A6"/>
    <w:rsid w:val="004C4038"/>
    <w:rsid w:val="004C7872"/>
    <w:rsid w:val="004D24C2"/>
    <w:rsid w:val="00500013"/>
    <w:rsid w:val="00511FE0"/>
    <w:rsid w:val="00516BD8"/>
    <w:rsid w:val="00554B37"/>
    <w:rsid w:val="00561496"/>
    <w:rsid w:val="0057189A"/>
    <w:rsid w:val="00573AF7"/>
    <w:rsid w:val="00586257"/>
    <w:rsid w:val="00592F06"/>
    <w:rsid w:val="005962A6"/>
    <w:rsid w:val="005A75D4"/>
    <w:rsid w:val="005D171F"/>
    <w:rsid w:val="005E2C80"/>
    <w:rsid w:val="005F1543"/>
    <w:rsid w:val="0061153C"/>
    <w:rsid w:val="00654852"/>
    <w:rsid w:val="00662B9D"/>
    <w:rsid w:val="0066612B"/>
    <w:rsid w:val="00684691"/>
    <w:rsid w:val="006B355D"/>
    <w:rsid w:val="006B3E17"/>
    <w:rsid w:val="006D68F5"/>
    <w:rsid w:val="007126DB"/>
    <w:rsid w:val="007178FF"/>
    <w:rsid w:val="00723BFD"/>
    <w:rsid w:val="00724B40"/>
    <w:rsid w:val="00727045"/>
    <w:rsid w:val="007310B0"/>
    <w:rsid w:val="00735448"/>
    <w:rsid w:val="00740AF5"/>
    <w:rsid w:val="0074318B"/>
    <w:rsid w:val="00762EF6"/>
    <w:rsid w:val="00766072"/>
    <w:rsid w:val="00771AD7"/>
    <w:rsid w:val="007955BB"/>
    <w:rsid w:val="00795ED3"/>
    <w:rsid w:val="007F05BD"/>
    <w:rsid w:val="00800466"/>
    <w:rsid w:val="00802635"/>
    <w:rsid w:val="00815168"/>
    <w:rsid w:val="00826B97"/>
    <w:rsid w:val="00835C1A"/>
    <w:rsid w:val="0083711E"/>
    <w:rsid w:val="0085620D"/>
    <w:rsid w:val="00856DA5"/>
    <w:rsid w:val="00877799"/>
    <w:rsid w:val="00882689"/>
    <w:rsid w:val="008B4A85"/>
    <w:rsid w:val="008E60C3"/>
    <w:rsid w:val="008F438C"/>
    <w:rsid w:val="00914436"/>
    <w:rsid w:val="009453AE"/>
    <w:rsid w:val="00950835"/>
    <w:rsid w:val="00950D51"/>
    <w:rsid w:val="00983932"/>
    <w:rsid w:val="00993917"/>
    <w:rsid w:val="009B0DB3"/>
    <w:rsid w:val="009C6002"/>
    <w:rsid w:val="009C786A"/>
    <w:rsid w:val="009D0D1D"/>
    <w:rsid w:val="009E075E"/>
    <w:rsid w:val="009F6A91"/>
    <w:rsid w:val="00A0166C"/>
    <w:rsid w:val="00A3213E"/>
    <w:rsid w:val="00A50564"/>
    <w:rsid w:val="00A56B55"/>
    <w:rsid w:val="00A71569"/>
    <w:rsid w:val="00A73197"/>
    <w:rsid w:val="00A86C80"/>
    <w:rsid w:val="00AB6932"/>
    <w:rsid w:val="00AB6B32"/>
    <w:rsid w:val="00AC17F5"/>
    <w:rsid w:val="00AC73CF"/>
    <w:rsid w:val="00AD2F81"/>
    <w:rsid w:val="00AF289E"/>
    <w:rsid w:val="00B00057"/>
    <w:rsid w:val="00B0087B"/>
    <w:rsid w:val="00B00B04"/>
    <w:rsid w:val="00B26097"/>
    <w:rsid w:val="00B2615A"/>
    <w:rsid w:val="00B42FCB"/>
    <w:rsid w:val="00B43F14"/>
    <w:rsid w:val="00B73586"/>
    <w:rsid w:val="00B911A6"/>
    <w:rsid w:val="00BB1204"/>
    <w:rsid w:val="00BD0719"/>
    <w:rsid w:val="00BE318F"/>
    <w:rsid w:val="00BF1C4E"/>
    <w:rsid w:val="00BF4909"/>
    <w:rsid w:val="00BF7547"/>
    <w:rsid w:val="00C04040"/>
    <w:rsid w:val="00C07124"/>
    <w:rsid w:val="00C1223E"/>
    <w:rsid w:val="00C27251"/>
    <w:rsid w:val="00C34CCE"/>
    <w:rsid w:val="00C36225"/>
    <w:rsid w:val="00C44A9E"/>
    <w:rsid w:val="00C44E58"/>
    <w:rsid w:val="00C52534"/>
    <w:rsid w:val="00C53C53"/>
    <w:rsid w:val="00C926B3"/>
    <w:rsid w:val="00CB527A"/>
    <w:rsid w:val="00CB5A9B"/>
    <w:rsid w:val="00CC5BC3"/>
    <w:rsid w:val="00CE7385"/>
    <w:rsid w:val="00CF2A5A"/>
    <w:rsid w:val="00D122F6"/>
    <w:rsid w:val="00D128BC"/>
    <w:rsid w:val="00D13DDC"/>
    <w:rsid w:val="00D35DBE"/>
    <w:rsid w:val="00D5648A"/>
    <w:rsid w:val="00D573B3"/>
    <w:rsid w:val="00D82886"/>
    <w:rsid w:val="00D87C7D"/>
    <w:rsid w:val="00D93BC5"/>
    <w:rsid w:val="00D947E2"/>
    <w:rsid w:val="00DA0E13"/>
    <w:rsid w:val="00DD044B"/>
    <w:rsid w:val="00DE4CE7"/>
    <w:rsid w:val="00DE6819"/>
    <w:rsid w:val="00DF5AB4"/>
    <w:rsid w:val="00E11F27"/>
    <w:rsid w:val="00E20624"/>
    <w:rsid w:val="00E2736F"/>
    <w:rsid w:val="00E31080"/>
    <w:rsid w:val="00E36C3E"/>
    <w:rsid w:val="00E41990"/>
    <w:rsid w:val="00E57C87"/>
    <w:rsid w:val="00E60195"/>
    <w:rsid w:val="00E6799D"/>
    <w:rsid w:val="00E91631"/>
    <w:rsid w:val="00EA14F2"/>
    <w:rsid w:val="00EA3F28"/>
    <w:rsid w:val="00ED1673"/>
    <w:rsid w:val="00ED1F3B"/>
    <w:rsid w:val="00ED65D0"/>
    <w:rsid w:val="00EE477E"/>
    <w:rsid w:val="00EF4CA7"/>
    <w:rsid w:val="00F26E28"/>
    <w:rsid w:val="00F61B00"/>
    <w:rsid w:val="00F643F4"/>
    <w:rsid w:val="00F85AD1"/>
    <w:rsid w:val="00F926B0"/>
    <w:rsid w:val="00F93D69"/>
    <w:rsid w:val="00F93F21"/>
    <w:rsid w:val="00F951D8"/>
    <w:rsid w:val="00FA1B9A"/>
    <w:rsid w:val="00FA3742"/>
    <w:rsid w:val="00FC6E9A"/>
    <w:rsid w:val="00FD0C1F"/>
    <w:rsid w:val="00FD659A"/>
    <w:rsid w:val="00FE4D29"/>
    <w:rsid w:val="00FE6027"/>
  </w:rsids>
  <m:mathPr>
    <m:mathFont m:val="Cambria Math"/>
    <m:brkBin m:val="before"/>
    <m:brkBinSub m:val="--"/>
    <m:smallFrac m:val="0"/>
    <m:dispDef/>
    <m:lMargin m:val="0"/>
    <m:rMargin m:val="0"/>
    <m:defJc m:val="centerGroup"/>
    <m:wrapIndent m:val="1440"/>
    <m:intLim m:val="subSup"/>
    <m:naryLim m:val="undOvr"/>
  </m:mathPr>
  <w:themeFontLang w:val="en-GB"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FBCD7183-DFF2-47EF-BB38-A2B420B679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1">
    <w:lsdException w:name="Normal" w:uiPriority="0"/>
    <w:lsdException w:name="heading 1" w:uiPriority="9"/>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rsid w:val="004079BA"/>
    <w:rPr>
      <w:rFonts w:ascii="Circular Std Medium" w:hAnsi="Circular Std Medium"/>
      <w:lang w:val="en-AU"/>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5F1543"/>
    <w:pPr>
      <w:tabs>
        <w:tab w:val="center" w:pos="4513"/>
        <w:tab w:val="right" w:pos="9026"/>
      </w:tabs>
    </w:pPr>
  </w:style>
  <w:style w:type="character" w:customStyle="1" w:styleId="HeaderChar">
    <w:name w:val="Header Char"/>
    <w:basedOn w:val="DefaultParagraphFont"/>
    <w:link w:val="Header"/>
    <w:uiPriority w:val="99"/>
    <w:rsid w:val="005F1543"/>
  </w:style>
  <w:style w:type="paragraph" w:styleId="Footer">
    <w:name w:val="footer"/>
    <w:basedOn w:val="Normal"/>
    <w:link w:val="FooterChar"/>
    <w:uiPriority w:val="99"/>
    <w:unhideWhenUsed/>
    <w:rsid w:val="005F1543"/>
    <w:pPr>
      <w:tabs>
        <w:tab w:val="center" w:pos="4513"/>
        <w:tab w:val="right" w:pos="9026"/>
      </w:tabs>
    </w:pPr>
  </w:style>
  <w:style w:type="character" w:customStyle="1" w:styleId="FooterChar">
    <w:name w:val="Footer Char"/>
    <w:basedOn w:val="DefaultParagraphFont"/>
    <w:link w:val="Footer"/>
    <w:uiPriority w:val="99"/>
    <w:rsid w:val="005F1543"/>
  </w:style>
  <w:style w:type="paragraph" w:customStyle="1" w:styleId="p1">
    <w:name w:val="p1"/>
    <w:basedOn w:val="Normal"/>
    <w:rsid w:val="00662B9D"/>
    <w:rPr>
      <w:rFonts w:ascii="Helvetica Light" w:hAnsi="Helvetica Light" w:cs="Times New Roman"/>
      <w:sz w:val="17"/>
      <w:szCs w:val="17"/>
      <w:lang w:eastAsia="zh-CN"/>
    </w:rPr>
  </w:style>
  <w:style w:type="table" w:styleId="TableGrid">
    <w:name w:val="Table Grid"/>
    <w:basedOn w:val="TableNormal"/>
    <w:uiPriority w:val="39"/>
    <w:rsid w:val="00F93D6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1"/>
    <w:rsid w:val="00F93D69"/>
    <w:pPr>
      <w:spacing w:before="180" w:after="60"/>
      <w:ind w:left="720"/>
      <w:contextualSpacing/>
    </w:pPr>
    <w:rPr>
      <w:rFonts w:ascii="Arial" w:eastAsia="Times New Roman" w:hAnsi="Arial" w:cs="Times New Roman"/>
      <w:sz w:val="22"/>
      <w:szCs w:val="20"/>
      <w:lang w:eastAsia="en-AU"/>
    </w:rPr>
  </w:style>
  <w:style w:type="paragraph" w:customStyle="1" w:styleId="Normalbullet1">
    <w:name w:val="Normal bullet 1"/>
    <w:basedOn w:val="Normal"/>
    <w:rsid w:val="00CB5A9B"/>
    <w:pPr>
      <w:numPr>
        <w:numId w:val="6"/>
      </w:numPr>
      <w:spacing w:before="180" w:after="60"/>
    </w:pPr>
    <w:rPr>
      <w:rFonts w:ascii="Arial" w:eastAsia="Times New Roman" w:hAnsi="Arial" w:cs="Times New Roman"/>
      <w:sz w:val="22"/>
      <w:szCs w:val="20"/>
      <w:lang w:eastAsia="en-AU"/>
    </w:rPr>
  </w:style>
  <w:style w:type="paragraph" w:customStyle="1" w:styleId="NormalNum3">
    <w:name w:val="NormalNum3"/>
    <w:basedOn w:val="Normal"/>
    <w:rsid w:val="00CB5A9B"/>
    <w:pPr>
      <w:numPr>
        <w:ilvl w:val="2"/>
        <w:numId w:val="5"/>
      </w:numPr>
      <w:spacing w:before="180" w:after="60"/>
    </w:pPr>
    <w:rPr>
      <w:rFonts w:ascii="Arial" w:eastAsia="Times New Roman" w:hAnsi="Arial" w:cs="Times New Roman"/>
      <w:sz w:val="22"/>
      <w:szCs w:val="20"/>
      <w:lang w:eastAsia="en-AU"/>
    </w:rPr>
  </w:style>
  <w:style w:type="paragraph" w:customStyle="1" w:styleId="Normalbullet2">
    <w:name w:val="Normal bullet 2"/>
    <w:basedOn w:val="Normal"/>
    <w:rsid w:val="00CB5A9B"/>
    <w:pPr>
      <w:numPr>
        <w:ilvl w:val="1"/>
        <w:numId w:val="6"/>
      </w:numPr>
      <w:spacing w:before="60" w:after="60"/>
    </w:pPr>
    <w:rPr>
      <w:rFonts w:ascii="Arial" w:eastAsia="Times New Roman" w:hAnsi="Arial" w:cs="Arial"/>
      <w:sz w:val="22"/>
      <w:szCs w:val="20"/>
      <w:lang w:eastAsia="en-AU"/>
    </w:rPr>
  </w:style>
  <w:style w:type="paragraph" w:customStyle="1" w:styleId="Normalbullet3">
    <w:name w:val="Normal bullet 3"/>
    <w:basedOn w:val="Normal"/>
    <w:rsid w:val="00CB5A9B"/>
    <w:pPr>
      <w:numPr>
        <w:ilvl w:val="2"/>
        <w:numId w:val="6"/>
      </w:numPr>
      <w:spacing w:before="60" w:after="60"/>
    </w:pPr>
    <w:rPr>
      <w:rFonts w:ascii="Arial" w:eastAsia="Times New Roman" w:hAnsi="Arial" w:cs="Arial"/>
      <w:sz w:val="22"/>
      <w:szCs w:val="20"/>
      <w:lang w:eastAsia="en-AU"/>
    </w:rPr>
  </w:style>
  <w:style w:type="paragraph" w:customStyle="1" w:styleId="Normalbullet4">
    <w:name w:val="Normal bullet 4"/>
    <w:basedOn w:val="Normal"/>
    <w:rsid w:val="00CB5A9B"/>
    <w:pPr>
      <w:numPr>
        <w:ilvl w:val="3"/>
        <w:numId w:val="6"/>
      </w:numPr>
      <w:spacing w:before="60" w:after="60"/>
    </w:pPr>
    <w:rPr>
      <w:rFonts w:ascii="Arial" w:eastAsia="Times New Roman" w:hAnsi="Arial" w:cs="Arial"/>
      <w:sz w:val="22"/>
      <w:szCs w:val="20"/>
      <w:lang w:eastAsia="en-AU"/>
    </w:rPr>
  </w:style>
  <w:style w:type="paragraph" w:customStyle="1" w:styleId="Heading">
    <w:name w:val="Heading"/>
    <w:basedOn w:val="Normal"/>
    <w:qFormat/>
    <w:rsid w:val="0011294C"/>
    <w:pPr>
      <w:tabs>
        <w:tab w:val="center" w:pos="4513"/>
        <w:tab w:val="right" w:pos="9026"/>
      </w:tabs>
      <w:spacing w:line="192" w:lineRule="auto"/>
    </w:pPr>
    <w:rPr>
      <w:rFonts w:ascii="Circular Std Bold" w:eastAsia="DengXian" w:hAnsi="Circular Std Bold" w:cs="Arial"/>
      <w:bCs/>
      <w:color w:val="594696" w:themeColor="accent4"/>
      <w:sz w:val="72"/>
      <w:szCs w:val="72"/>
      <w:lang w:eastAsia="zh-CN"/>
    </w:rPr>
  </w:style>
  <w:style w:type="paragraph" w:customStyle="1" w:styleId="ContentSection-TOC">
    <w:name w:val="Content Section - TOC"/>
    <w:basedOn w:val="Normal"/>
    <w:qFormat/>
    <w:rsid w:val="008F438C"/>
    <w:pPr>
      <w:tabs>
        <w:tab w:val="right" w:pos="8362"/>
      </w:tabs>
      <w:spacing w:line="360" w:lineRule="auto"/>
    </w:pPr>
    <w:rPr>
      <w:rFonts w:ascii="Circular Std Book" w:hAnsi="Circular Std Book"/>
      <w:bCs/>
    </w:rPr>
  </w:style>
  <w:style w:type="paragraph" w:customStyle="1" w:styleId="ContentSub-section-TOC">
    <w:name w:val="Content Sub-section - TOC"/>
    <w:basedOn w:val="Normal"/>
    <w:next w:val="ContentSection-TOC"/>
    <w:qFormat/>
    <w:rsid w:val="0011294C"/>
    <w:pPr>
      <w:tabs>
        <w:tab w:val="right" w:pos="8362"/>
      </w:tabs>
      <w:spacing w:line="360" w:lineRule="auto"/>
      <w:ind w:left="720"/>
    </w:pPr>
    <w:rPr>
      <w:rFonts w:ascii="Circular Std Book" w:hAnsi="Circular Std Book"/>
      <w:color w:val="9788C7" w:themeColor="accent4" w:themeTint="99"/>
      <w:sz w:val="20"/>
      <w:szCs w:val="20"/>
    </w:rPr>
  </w:style>
  <w:style w:type="paragraph" w:customStyle="1" w:styleId="MainHeading-Cover">
    <w:name w:val="Main Heading - Cover"/>
    <w:basedOn w:val="Normal"/>
    <w:qFormat/>
    <w:rsid w:val="0011294C"/>
    <w:pPr>
      <w:tabs>
        <w:tab w:val="center" w:pos="4513"/>
        <w:tab w:val="right" w:pos="9026"/>
      </w:tabs>
    </w:pPr>
    <w:rPr>
      <w:rFonts w:eastAsia="DengXian" w:cs="Arial"/>
      <w:bCs/>
      <w:color w:val="594696" w:themeColor="accent4"/>
      <w:spacing w:val="-20"/>
      <w:sz w:val="112"/>
      <w:szCs w:val="72"/>
      <w:lang w:eastAsia="zh-CN"/>
    </w:rPr>
  </w:style>
  <w:style w:type="paragraph" w:customStyle="1" w:styleId="Subheading-Cover">
    <w:name w:val="Subheading - Cover"/>
    <w:basedOn w:val="Normal"/>
    <w:qFormat/>
    <w:rsid w:val="0011294C"/>
    <w:pPr>
      <w:tabs>
        <w:tab w:val="center" w:pos="4513"/>
        <w:tab w:val="right" w:pos="9026"/>
      </w:tabs>
    </w:pPr>
    <w:rPr>
      <w:rFonts w:eastAsia="DengXian" w:cs="Arial"/>
      <w:color w:val="9788C7" w:themeColor="accent4" w:themeTint="99"/>
      <w:sz w:val="72"/>
      <w:szCs w:val="52"/>
      <w:lang w:eastAsia="zh-CN"/>
    </w:rPr>
  </w:style>
  <w:style w:type="paragraph" w:customStyle="1" w:styleId="Documentdescription-Cover">
    <w:name w:val="Document description - Cover"/>
    <w:basedOn w:val="Normal"/>
    <w:qFormat/>
    <w:rsid w:val="0011294C"/>
    <w:pPr>
      <w:tabs>
        <w:tab w:val="center" w:pos="4513"/>
        <w:tab w:val="right" w:pos="9026"/>
      </w:tabs>
    </w:pPr>
    <w:rPr>
      <w:rFonts w:eastAsia="DengXian" w:cs="Arial"/>
      <w:color w:val="594696" w:themeColor="accent4"/>
      <w:sz w:val="32"/>
      <w:szCs w:val="32"/>
    </w:rPr>
  </w:style>
  <w:style w:type="paragraph" w:customStyle="1" w:styleId="Deckcopy">
    <w:name w:val="Deck copy"/>
    <w:basedOn w:val="Normal"/>
    <w:next w:val="Bodycopy"/>
    <w:qFormat/>
    <w:rsid w:val="0011294C"/>
    <w:pPr>
      <w:spacing w:before="240" w:after="360" w:line="240" w:lineRule="atLeast"/>
    </w:pPr>
    <w:rPr>
      <w:rFonts w:ascii="Circular Std Bold" w:hAnsi="Circular Std Bold" w:cs="Times New Roman"/>
      <w:bCs/>
      <w:color w:val="9788C7" w:themeColor="accent4" w:themeTint="99"/>
      <w:sz w:val="28"/>
      <w:lang w:eastAsia="zh-CN"/>
    </w:rPr>
  </w:style>
  <w:style w:type="paragraph" w:customStyle="1" w:styleId="Bodycopy">
    <w:name w:val="Body copy"/>
    <w:basedOn w:val="Normal"/>
    <w:qFormat/>
    <w:rsid w:val="009453AE"/>
    <w:pPr>
      <w:spacing w:after="240"/>
    </w:pPr>
    <w:rPr>
      <w:rFonts w:ascii="Circular Std Book" w:hAnsi="Circular Std Book" w:cs="Times New Roman"/>
      <w:sz w:val="20"/>
      <w:szCs w:val="20"/>
      <w:lang w:eastAsia="zh-CN"/>
    </w:rPr>
  </w:style>
  <w:style w:type="paragraph" w:customStyle="1" w:styleId="TableBodycopy">
    <w:name w:val="Table Body copy"/>
    <w:basedOn w:val="Normal"/>
    <w:qFormat/>
    <w:rsid w:val="00ED65D0"/>
    <w:rPr>
      <w:rFonts w:ascii="Circular Std Book" w:hAnsi="Circular Std Book"/>
      <w:sz w:val="20"/>
      <w:szCs w:val="20"/>
    </w:rPr>
  </w:style>
  <w:style w:type="paragraph" w:customStyle="1" w:styleId="Tableheading">
    <w:name w:val="Table heading"/>
    <w:basedOn w:val="Normal"/>
    <w:next w:val="TableBodycopy"/>
    <w:qFormat/>
    <w:rsid w:val="00F951D8"/>
    <w:rPr>
      <w:rFonts w:ascii="Circular Std Bold" w:hAnsi="Circular Std Bold"/>
      <w:bCs/>
      <w:color w:val="FFFFFF" w:themeColor="background1"/>
      <w:sz w:val="20"/>
      <w:szCs w:val="20"/>
    </w:rPr>
  </w:style>
  <w:style w:type="paragraph" w:customStyle="1" w:styleId="Subheading1">
    <w:name w:val="Subheading 1"/>
    <w:basedOn w:val="Bodycopy"/>
    <w:next w:val="Bodycopy"/>
    <w:qFormat/>
    <w:rsid w:val="0011294C"/>
    <w:pPr>
      <w:spacing w:after="120"/>
    </w:pPr>
    <w:rPr>
      <w:rFonts w:ascii="Circular Std Bold" w:hAnsi="Circular Std Bold"/>
      <w:bCs/>
      <w:color w:val="594696" w:themeColor="accent4"/>
      <w:sz w:val="28"/>
      <w:szCs w:val="24"/>
    </w:rPr>
  </w:style>
  <w:style w:type="character" w:customStyle="1" w:styleId="apple-converted-space">
    <w:name w:val="apple-converted-space"/>
    <w:basedOn w:val="DefaultParagraphFont"/>
    <w:rsid w:val="006B3E17"/>
  </w:style>
  <w:style w:type="paragraph" w:customStyle="1" w:styleId="BodycopyBullet">
    <w:name w:val="Body copy Bullet"/>
    <w:basedOn w:val="Bodycopy"/>
    <w:qFormat/>
    <w:rsid w:val="009453AE"/>
    <w:pPr>
      <w:numPr>
        <w:numId w:val="18"/>
      </w:numPr>
      <w:ind w:left="284" w:right="28" w:hanging="284"/>
    </w:pPr>
  </w:style>
  <w:style w:type="paragraph" w:customStyle="1" w:styleId="PhotoCaption">
    <w:name w:val="Photo Caption"/>
    <w:basedOn w:val="Normal"/>
    <w:qFormat/>
    <w:rsid w:val="007126DB"/>
    <w:pPr>
      <w:framePr w:wrap="notBeside" w:vAnchor="text" w:hAnchor="text" w:y="1"/>
      <w:contextualSpacing/>
    </w:pPr>
    <w:rPr>
      <w:rFonts w:ascii="Circular Std Book Italic" w:hAnsi="Circular Std Book Italic" w:cs="Times New Roman"/>
      <w:iCs/>
      <w:color w:val="000000" w:themeColor="text1"/>
      <w:sz w:val="16"/>
      <w:szCs w:val="12"/>
      <w:lang w:eastAsia="zh-CN"/>
    </w:rPr>
  </w:style>
  <w:style w:type="paragraph" w:customStyle="1" w:styleId="WWHighlight">
    <w:name w:val="WW Highlight"/>
    <w:basedOn w:val="Subheading1"/>
    <w:rsid w:val="00A71569"/>
    <w:pPr>
      <w:spacing w:after="240"/>
    </w:pPr>
    <w:rPr>
      <w:b/>
      <w:bCs w:val="0"/>
    </w:rPr>
  </w:style>
  <w:style w:type="paragraph" w:customStyle="1" w:styleId="Subheading2">
    <w:name w:val="Subheading 2"/>
    <w:basedOn w:val="Bodycopy"/>
    <w:next w:val="Bodycopy"/>
    <w:qFormat/>
    <w:rsid w:val="00113EB2"/>
    <w:pPr>
      <w:spacing w:after="80"/>
    </w:pPr>
    <w:rPr>
      <w:rFonts w:ascii="Circular Std Black" w:hAnsi="Circular Std Black"/>
      <w:bCs/>
    </w:rPr>
  </w:style>
  <w:style w:type="paragraph" w:customStyle="1" w:styleId="p2">
    <w:name w:val="p2"/>
    <w:basedOn w:val="Normal"/>
    <w:rsid w:val="00A71569"/>
    <w:rPr>
      <w:rFonts w:ascii="Circular Std" w:hAnsi="Circular Std" w:cs="Times New Roman"/>
      <w:sz w:val="15"/>
      <w:szCs w:val="15"/>
      <w:lang w:eastAsia="zh-CN"/>
    </w:rPr>
  </w:style>
  <w:style w:type="paragraph" w:customStyle="1" w:styleId="p3">
    <w:name w:val="p3"/>
    <w:basedOn w:val="Normal"/>
    <w:rsid w:val="00A71569"/>
    <w:pPr>
      <w:spacing w:after="128"/>
    </w:pPr>
    <w:rPr>
      <w:rFonts w:ascii="Circular Std" w:hAnsi="Circular Std" w:cs="Times New Roman"/>
      <w:sz w:val="15"/>
      <w:szCs w:val="15"/>
      <w:lang w:eastAsia="zh-CN"/>
    </w:rPr>
  </w:style>
  <w:style w:type="character" w:customStyle="1" w:styleId="s1">
    <w:name w:val="s1"/>
    <w:basedOn w:val="DefaultParagraphFont"/>
    <w:rsid w:val="00A71569"/>
    <w:rPr>
      <w:spacing w:val="5"/>
    </w:rPr>
  </w:style>
  <w:style w:type="paragraph" w:customStyle="1" w:styleId="CalltoactionHeading">
    <w:name w:val="Call to action Heading"/>
    <w:basedOn w:val="Normal"/>
    <w:next w:val="CalltoactionBodycopy"/>
    <w:qFormat/>
    <w:rsid w:val="0011294C"/>
    <w:pPr>
      <w:spacing w:before="120" w:after="80" w:line="240" w:lineRule="atLeast"/>
    </w:pPr>
    <w:rPr>
      <w:rFonts w:ascii="Circular Std Book" w:hAnsi="Circular Std Book" w:cs="Times New Roman"/>
      <w:color w:val="594696" w:themeColor="accent4"/>
      <w:spacing w:val="5"/>
      <w:sz w:val="28"/>
      <w:lang w:eastAsia="zh-CN"/>
    </w:rPr>
  </w:style>
  <w:style w:type="paragraph" w:customStyle="1" w:styleId="CalltoactionBodycopy">
    <w:name w:val="Call to action Body copy"/>
    <w:basedOn w:val="Normal"/>
    <w:next w:val="Bodycopy"/>
    <w:qFormat/>
    <w:rsid w:val="0011294C"/>
    <w:pPr>
      <w:spacing w:after="80"/>
    </w:pPr>
    <w:rPr>
      <w:rFonts w:ascii="Circular Std Book" w:hAnsi="Circular Std Book" w:cs="Times New Roman"/>
      <w:b/>
      <w:bCs/>
      <w:color w:val="594696" w:themeColor="accent4"/>
      <w:sz w:val="20"/>
      <w:szCs w:val="20"/>
      <w:lang w:eastAsia="zh-CN"/>
    </w:rPr>
  </w:style>
  <w:style w:type="paragraph" w:customStyle="1" w:styleId="Quoteonimage">
    <w:name w:val="Quote on image"/>
    <w:basedOn w:val="Bodycopy"/>
    <w:qFormat/>
    <w:rsid w:val="00030E94"/>
    <w:rPr>
      <w:rFonts w:ascii="Circular Std Medium" w:hAnsi="Circular Std Medium"/>
      <w:b/>
      <w:bCs/>
      <w:color w:val="FFFFFF" w:themeColor="background1"/>
      <w:sz w:val="32"/>
      <w:szCs w:val="32"/>
    </w:rPr>
  </w:style>
  <w:style w:type="paragraph" w:styleId="BalloonText">
    <w:name w:val="Balloon Text"/>
    <w:basedOn w:val="Normal"/>
    <w:link w:val="BalloonTextChar"/>
    <w:uiPriority w:val="99"/>
    <w:semiHidden/>
    <w:unhideWhenUsed/>
    <w:rsid w:val="0083711E"/>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3711E"/>
    <w:rPr>
      <w:rFonts w:ascii="Segoe UI" w:hAnsi="Segoe UI" w:cs="Segoe UI"/>
      <w:sz w:val="18"/>
      <w:szCs w:val="18"/>
    </w:rPr>
  </w:style>
  <w:style w:type="paragraph" w:customStyle="1" w:styleId="Highlight">
    <w:name w:val="Highlight"/>
    <w:basedOn w:val="Subheading1"/>
    <w:next w:val="Bodycopy"/>
    <w:qFormat/>
    <w:rsid w:val="009453AE"/>
    <w:pPr>
      <w:spacing w:before="240" w:after="240"/>
    </w:pPr>
    <w:rPr>
      <w:rFonts w:ascii="Circular Std Medium" w:hAnsi="Circular Std Medium"/>
      <w:bCs w:val="0"/>
      <w:sz w:val="32"/>
    </w:rPr>
  </w:style>
  <w:style w:type="paragraph" w:customStyle="1" w:styleId="Tab-Category">
    <w:name w:val="Tab - Category"/>
    <w:basedOn w:val="Tableheading"/>
    <w:qFormat/>
    <w:rsid w:val="009453AE"/>
    <w:pPr>
      <w:framePr w:wrap="notBeside" w:vAnchor="text" w:hAnchor="text" w:y="1" w:anchorLock="1"/>
      <w:jc w:val="center"/>
    </w:pPr>
    <w:rPr>
      <w:rFonts w:ascii="Circular Std Book" w:hAnsi="Circular Std Book"/>
      <w:b/>
      <w:caps/>
      <w:spacing w:val="20"/>
    </w:rPr>
  </w:style>
  <w:style w:type="character" w:styleId="Hyperlink">
    <w:name w:val="Hyperlink"/>
    <w:basedOn w:val="DefaultParagraphFont"/>
    <w:uiPriority w:val="99"/>
    <w:unhideWhenUsed/>
    <w:rsid w:val="002036CF"/>
    <w:rPr>
      <w:color w:val="003399" w:themeColor="hyperlink"/>
      <w:u w:val="single"/>
    </w:rPr>
  </w:style>
  <w:style w:type="character" w:styleId="FollowedHyperlink">
    <w:name w:val="FollowedHyperlink"/>
    <w:basedOn w:val="DefaultParagraphFont"/>
    <w:uiPriority w:val="99"/>
    <w:semiHidden/>
    <w:unhideWhenUsed/>
    <w:rsid w:val="00802635"/>
    <w:rPr>
      <w:color w:val="00AEEF" w:themeColor="followedHyperlink"/>
      <w:u w:val="single"/>
    </w:rPr>
  </w:style>
  <w:style w:type="table" w:customStyle="1" w:styleId="TableGrid1">
    <w:name w:val="Table Grid1"/>
    <w:basedOn w:val="TableNormal"/>
    <w:next w:val="TableGrid"/>
    <w:uiPriority w:val="59"/>
    <w:rsid w:val="00724B40"/>
    <w:rPr>
      <w:sz w:val="22"/>
      <w:szCs w:val="22"/>
      <w:lang w:val="en-A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1">
    <w:name w:val="Table Grid11"/>
    <w:basedOn w:val="TableNormal"/>
    <w:next w:val="TableGrid"/>
    <w:uiPriority w:val="59"/>
    <w:rsid w:val="00724B40"/>
    <w:rPr>
      <w:rFonts w:ascii="Times New Roman" w:eastAsia="Times New Roman" w:hAnsi="Times New Roman" w:cs="Times New Roman"/>
      <w:sz w:val="20"/>
      <w:szCs w:val="20"/>
      <w:lang w:val="en-AU" w:eastAsia="en-A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8987590">
      <w:bodyDiv w:val="1"/>
      <w:marLeft w:val="0"/>
      <w:marRight w:val="0"/>
      <w:marTop w:val="0"/>
      <w:marBottom w:val="0"/>
      <w:divBdr>
        <w:top w:val="none" w:sz="0" w:space="0" w:color="auto"/>
        <w:left w:val="none" w:sz="0" w:space="0" w:color="auto"/>
        <w:bottom w:val="none" w:sz="0" w:space="0" w:color="auto"/>
        <w:right w:val="none" w:sz="0" w:space="0" w:color="auto"/>
      </w:divBdr>
    </w:div>
    <w:div w:id="184054904">
      <w:bodyDiv w:val="1"/>
      <w:marLeft w:val="0"/>
      <w:marRight w:val="0"/>
      <w:marTop w:val="0"/>
      <w:marBottom w:val="0"/>
      <w:divBdr>
        <w:top w:val="none" w:sz="0" w:space="0" w:color="auto"/>
        <w:left w:val="none" w:sz="0" w:space="0" w:color="auto"/>
        <w:bottom w:val="none" w:sz="0" w:space="0" w:color="auto"/>
        <w:right w:val="none" w:sz="0" w:space="0" w:color="auto"/>
      </w:divBdr>
    </w:div>
    <w:div w:id="202254317">
      <w:bodyDiv w:val="1"/>
      <w:marLeft w:val="0"/>
      <w:marRight w:val="0"/>
      <w:marTop w:val="0"/>
      <w:marBottom w:val="0"/>
      <w:divBdr>
        <w:top w:val="none" w:sz="0" w:space="0" w:color="auto"/>
        <w:left w:val="none" w:sz="0" w:space="0" w:color="auto"/>
        <w:bottom w:val="none" w:sz="0" w:space="0" w:color="auto"/>
        <w:right w:val="none" w:sz="0" w:space="0" w:color="auto"/>
      </w:divBdr>
    </w:div>
    <w:div w:id="219365784">
      <w:bodyDiv w:val="1"/>
      <w:marLeft w:val="0"/>
      <w:marRight w:val="0"/>
      <w:marTop w:val="0"/>
      <w:marBottom w:val="0"/>
      <w:divBdr>
        <w:top w:val="none" w:sz="0" w:space="0" w:color="auto"/>
        <w:left w:val="none" w:sz="0" w:space="0" w:color="auto"/>
        <w:bottom w:val="none" w:sz="0" w:space="0" w:color="auto"/>
        <w:right w:val="none" w:sz="0" w:space="0" w:color="auto"/>
      </w:divBdr>
    </w:div>
    <w:div w:id="573324127">
      <w:bodyDiv w:val="1"/>
      <w:marLeft w:val="0"/>
      <w:marRight w:val="0"/>
      <w:marTop w:val="0"/>
      <w:marBottom w:val="0"/>
      <w:divBdr>
        <w:top w:val="none" w:sz="0" w:space="0" w:color="auto"/>
        <w:left w:val="none" w:sz="0" w:space="0" w:color="auto"/>
        <w:bottom w:val="none" w:sz="0" w:space="0" w:color="auto"/>
        <w:right w:val="none" w:sz="0" w:space="0" w:color="auto"/>
      </w:divBdr>
    </w:div>
    <w:div w:id="645285456">
      <w:bodyDiv w:val="1"/>
      <w:marLeft w:val="0"/>
      <w:marRight w:val="0"/>
      <w:marTop w:val="0"/>
      <w:marBottom w:val="0"/>
      <w:divBdr>
        <w:top w:val="none" w:sz="0" w:space="0" w:color="auto"/>
        <w:left w:val="none" w:sz="0" w:space="0" w:color="auto"/>
        <w:bottom w:val="none" w:sz="0" w:space="0" w:color="auto"/>
        <w:right w:val="none" w:sz="0" w:space="0" w:color="auto"/>
      </w:divBdr>
    </w:div>
    <w:div w:id="649940850">
      <w:bodyDiv w:val="1"/>
      <w:marLeft w:val="0"/>
      <w:marRight w:val="0"/>
      <w:marTop w:val="0"/>
      <w:marBottom w:val="0"/>
      <w:divBdr>
        <w:top w:val="none" w:sz="0" w:space="0" w:color="auto"/>
        <w:left w:val="none" w:sz="0" w:space="0" w:color="auto"/>
        <w:bottom w:val="none" w:sz="0" w:space="0" w:color="auto"/>
        <w:right w:val="none" w:sz="0" w:space="0" w:color="auto"/>
      </w:divBdr>
    </w:div>
    <w:div w:id="686906689">
      <w:bodyDiv w:val="1"/>
      <w:marLeft w:val="0"/>
      <w:marRight w:val="0"/>
      <w:marTop w:val="0"/>
      <w:marBottom w:val="0"/>
      <w:divBdr>
        <w:top w:val="none" w:sz="0" w:space="0" w:color="auto"/>
        <w:left w:val="none" w:sz="0" w:space="0" w:color="auto"/>
        <w:bottom w:val="none" w:sz="0" w:space="0" w:color="auto"/>
        <w:right w:val="none" w:sz="0" w:space="0" w:color="auto"/>
      </w:divBdr>
    </w:div>
    <w:div w:id="718475687">
      <w:bodyDiv w:val="1"/>
      <w:marLeft w:val="0"/>
      <w:marRight w:val="0"/>
      <w:marTop w:val="0"/>
      <w:marBottom w:val="0"/>
      <w:divBdr>
        <w:top w:val="none" w:sz="0" w:space="0" w:color="auto"/>
        <w:left w:val="none" w:sz="0" w:space="0" w:color="auto"/>
        <w:bottom w:val="none" w:sz="0" w:space="0" w:color="auto"/>
        <w:right w:val="none" w:sz="0" w:space="0" w:color="auto"/>
      </w:divBdr>
    </w:div>
    <w:div w:id="827481030">
      <w:bodyDiv w:val="1"/>
      <w:marLeft w:val="0"/>
      <w:marRight w:val="0"/>
      <w:marTop w:val="0"/>
      <w:marBottom w:val="0"/>
      <w:divBdr>
        <w:top w:val="none" w:sz="0" w:space="0" w:color="auto"/>
        <w:left w:val="none" w:sz="0" w:space="0" w:color="auto"/>
        <w:bottom w:val="none" w:sz="0" w:space="0" w:color="auto"/>
        <w:right w:val="none" w:sz="0" w:space="0" w:color="auto"/>
      </w:divBdr>
    </w:div>
    <w:div w:id="857697056">
      <w:bodyDiv w:val="1"/>
      <w:marLeft w:val="0"/>
      <w:marRight w:val="0"/>
      <w:marTop w:val="0"/>
      <w:marBottom w:val="0"/>
      <w:divBdr>
        <w:top w:val="none" w:sz="0" w:space="0" w:color="auto"/>
        <w:left w:val="none" w:sz="0" w:space="0" w:color="auto"/>
        <w:bottom w:val="none" w:sz="0" w:space="0" w:color="auto"/>
        <w:right w:val="none" w:sz="0" w:space="0" w:color="auto"/>
      </w:divBdr>
    </w:div>
    <w:div w:id="892038394">
      <w:bodyDiv w:val="1"/>
      <w:marLeft w:val="0"/>
      <w:marRight w:val="0"/>
      <w:marTop w:val="0"/>
      <w:marBottom w:val="0"/>
      <w:divBdr>
        <w:top w:val="none" w:sz="0" w:space="0" w:color="auto"/>
        <w:left w:val="none" w:sz="0" w:space="0" w:color="auto"/>
        <w:bottom w:val="none" w:sz="0" w:space="0" w:color="auto"/>
        <w:right w:val="none" w:sz="0" w:space="0" w:color="auto"/>
      </w:divBdr>
    </w:div>
    <w:div w:id="902059597">
      <w:bodyDiv w:val="1"/>
      <w:marLeft w:val="0"/>
      <w:marRight w:val="0"/>
      <w:marTop w:val="0"/>
      <w:marBottom w:val="0"/>
      <w:divBdr>
        <w:top w:val="none" w:sz="0" w:space="0" w:color="auto"/>
        <w:left w:val="none" w:sz="0" w:space="0" w:color="auto"/>
        <w:bottom w:val="none" w:sz="0" w:space="0" w:color="auto"/>
        <w:right w:val="none" w:sz="0" w:space="0" w:color="auto"/>
      </w:divBdr>
    </w:div>
    <w:div w:id="963846166">
      <w:bodyDiv w:val="1"/>
      <w:marLeft w:val="0"/>
      <w:marRight w:val="0"/>
      <w:marTop w:val="0"/>
      <w:marBottom w:val="0"/>
      <w:divBdr>
        <w:top w:val="none" w:sz="0" w:space="0" w:color="auto"/>
        <w:left w:val="none" w:sz="0" w:space="0" w:color="auto"/>
        <w:bottom w:val="none" w:sz="0" w:space="0" w:color="auto"/>
        <w:right w:val="none" w:sz="0" w:space="0" w:color="auto"/>
      </w:divBdr>
    </w:div>
    <w:div w:id="1329868189">
      <w:bodyDiv w:val="1"/>
      <w:marLeft w:val="0"/>
      <w:marRight w:val="0"/>
      <w:marTop w:val="0"/>
      <w:marBottom w:val="0"/>
      <w:divBdr>
        <w:top w:val="none" w:sz="0" w:space="0" w:color="auto"/>
        <w:left w:val="none" w:sz="0" w:space="0" w:color="auto"/>
        <w:bottom w:val="none" w:sz="0" w:space="0" w:color="auto"/>
        <w:right w:val="none" w:sz="0" w:space="0" w:color="auto"/>
      </w:divBdr>
    </w:div>
    <w:div w:id="1575316071">
      <w:bodyDiv w:val="1"/>
      <w:marLeft w:val="0"/>
      <w:marRight w:val="0"/>
      <w:marTop w:val="0"/>
      <w:marBottom w:val="0"/>
      <w:divBdr>
        <w:top w:val="none" w:sz="0" w:space="0" w:color="auto"/>
        <w:left w:val="none" w:sz="0" w:space="0" w:color="auto"/>
        <w:bottom w:val="none" w:sz="0" w:space="0" w:color="auto"/>
        <w:right w:val="none" w:sz="0" w:space="0" w:color="auto"/>
      </w:divBdr>
    </w:div>
    <w:div w:id="1799838988">
      <w:bodyDiv w:val="1"/>
      <w:marLeft w:val="0"/>
      <w:marRight w:val="0"/>
      <w:marTop w:val="0"/>
      <w:marBottom w:val="0"/>
      <w:divBdr>
        <w:top w:val="none" w:sz="0" w:space="0" w:color="auto"/>
        <w:left w:val="none" w:sz="0" w:space="0" w:color="auto"/>
        <w:bottom w:val="none" w:sz="0" w:space="0" w:color="auto"/>
        <w:right w:val="none" w:sz="0" w:space="0" w:color="auto"/>
      </w:divBdr>
    </w:div>
    <w:div w:id="1896968109">
      <w:bodyDiv w:val="1"/>
      <w:marLeft w:val="0"/>
      <w:marRight w:val="0"/>
      <w:marTop w:val="0"/>
      <w:marBottom w:val="0"/>
      <w:divBdr>
        <w:top w:val="none" w:sz="0" w:space="0" w:color="auto"/>
        <w:left w:val="none" w:sz="0" w:space="0" w:color="auto"/>
        <w:bottom w:val="none" w:sz="0" w:space="0" w:color="auto"/>
        <w:right w:val="none" w:sz="0" w:space="0" w:color="auto"/>
      </w:divBdr>
    </w:div>
    <w:div w:id="1934777786">
      <w:bodyDiv w:val="1"/>
      <w:marLeft w:val="0"/>
      <w:marRight w:val="0"/>
      <w:marTop w:val="0"/>
      <w:marBottom w:val="0"/>
      <w:divBdr>
        <w:top w:val="none" w:sz="0" w:space="0" w:color="auto"/>
        <w:left w:val="none" w:sz="0" w:space="0" w:color="auto"/>
        <w:bottom w:val="none" w:sz="0" w:space="0" w:color="auto"/>
        <w:right w:val="none" w:sz="0" w:space="0" w:color="auto"/>
      </w:divBdr>
    </w:div>
    <w:div w:id="2016884597">
      <w:bodyDiv w:val="1"/>
      <w:marLeft w:val="0"/>
      <w:marRight w:val="0"/>
      <w:marTop w:val="0"/>
      <w:marBottom w:val="0"/>
      <w:divBdr>
        <w:top w:val="none" w:sz="0" w:space="0" w:color="auto"/>
        <w:left w:val="none" w:sz="0" w:space="0" w:color="auto"/>
        <w:bottom w:val="none" w:sz="0" w:space="0" w:color="auto"/>
        <w:right w:val="none" w:sz="0" w:space="0" w:color="auto"/>
      </w:divBdr>
    </w:div>
    <w:div w:id="2105835136">
      <w:bodyDiv w:val="1"/>
      <w:marLeft w:val="0"/>
      <w:marRight w:val="0"/>
      <w:marTop w:val="0"/>
      <w:marBottom w:val="0"/>
      <w:divBdr>
        <w:top w:val="none" w:sz="0" w:space="0" w:color="auto"/>
        <w:left w:val="none" w:sz="0" w:space="0" w:color="auto"/>
        <w:bottom w:val="none" w:sz="0" w:space="0" w:color="auto"/>
        <w:right w:val="none" w:sz="0" w:space="0" w:color="auto"/>
      </w:divBdr>
    </w:div>
    <w:div w:id="2112045623">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2.jpeg"/><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nstephens@westernportwater.com.au"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mailto:nstephens@westernportwater.com.au" TargetMode="External"/><Relationship Id="rId4" Type="http://schemas.openxmlformats.org/officeDocument/2006/relationships/settings" Target="settings.xml"/><Relationship Id="rId9" Type="http://schemas.openxmlformats.org/officeDocument/2006/relationships/hyperlink" Target="https://www.westernportwater.com.au/products-services/recycled-water/what-is-recycled-water/" TargetMode="External"/><Relationship Id="rId14"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3.jpeg"/></Relationships>
</file>

<file path=word/theme/theme1.xml><?xml version="1.0" encoding="utf-8"?>
<a:theme xmlns:a="http://schemas.openxmlformats.org/drawingml/2006/main" name="Office Theme">
  <a:themeElements>
    <a:clrScheme name="Custom 1">
      <a:dk1>
        <a:srgbClr val="000000"/>
      </a:dk1>
      <a:lt1>
        <a:srgbClr val="FFFFFF"/>
      </a:lt1>
      <a:dk2>
        <a:srgbClr val="003399"/>
      </a:dk2>
      <a:lt2>
        <a:srgbClr val="FFFFFF"/>
      </a:lt2>
      <a:accent1>
        <a:srgbClr val="00AEEF"/>
      </a:accent1>
      <a:accent2>
        <a:srgbClr val="91C648"/>
      </a:accent2>
      <a:accent3>
        <a:srgbClr val="CBD300"/>
      </a:accent3>
      <a:accent4>
        <a:srgbClr val="594696"/>
      </a:accent4>
      <a:accent5>
        <a:srgbClr val="0080C9"/>
      </a:accent5>
      <a:accent6>
        <a:srgbClr val="ED7004"/>
      </a:accent6>
      <a:hlink>
        <a:srgbClr val="003399"/>
      </a:hlink>
      <a:folHlink>
        <a:srgbClr val="00AEEF"/>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file>

<file path=customXml/itemProps1.xml><?xml version="1.0" encoding="utf-8"?>
<ds:datastoreItem xmlns:ds="http://schemas.openxmlformats.org/officeDocument/2006/customXml" ds:itemID="{7FE4F51D-6290-4DD8-B578-84D7D2D1E57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7</Pages>
  <Words>1114</Words>
  <Characters>6353</Characters>
  <Application>Microsoft Office Word</Application>
  <DocSecurity>0</DocSecurity>
  <Lines>52</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7453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Nick Stephens</dc:creator>
  <cp:keywords/>
  <dc:description/>
  <cp:lastModifiedBy>Geoff Russell</cp:lastModifiedBy>
  <cp:revision>4</cp:revision>
  <cp:lastPrinted>2019-02-01T00:56:00Z</cp:lastPrinted>
  <dcterms:created xsi:type="dcterms:W3CDTF">2020-12-15T22:03:00Z</dcterms:created>
  <dcterms:modified xsi:type="dcterms:W3CDTF">2020-12-16T01:25:00Z</dcterms:modified>
</cp:coreProperties>
</file>